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629" w:rsidRPr="008C2ABE" w:rsidRDefault="00C12629" w:rsidP="00487FBB">
      <w:pPr>
        <w:spacing w:after="0"/>
        <w:jc w:val="right"/>
        <w:rPr>
          <w:b/>
          <w:sz w:val="24"/>
          <w:szCs w:val="24"/>
          <w:lang w:val="hy-AM"/>
        </w:rPr>
      </w:pPr>
      <w:r w:rsidRPr="008C2ABE">
        <w:rPr>
          <w:b/>
          <w:sz w:val="24"/>
          <w:szCs w:val="24"/>
          <w:lang w:val="hy-AM"/>
        </w:rPr>
        <w:t>Հավելված</w:t>
      </w:r>
    </w:p>
    <w:p w:rsidR="00C260FB" w:rsidRPr="008C2ABE" w:rsidRDefault="00C12629" w:rsidP="00487FBB">
      <w:pPr>
        <w:spacing w:after="0"/>
        <w:jc w:val="right"/>
        <w:rPr>
          <w:sz w:val="24"/>
          <w:szCs w:val="24"/>
        </w:rPr>
      </w:pPr>
      <w:r w:rsidRPr="008C2ABE">
        <w:rPr>
          <w:sz w:val="24"/>
          <w:szCs w:val="24"/>
          <w:lang w:val="hy-AM"/>
        </w:rPr>
        <w:t xml:space="preserve">Հաստատված է </w:t>
      </w:r>
    </w:p>
    <w:p w:rsidR="00C12629" w:rsidRPr="008C2ABE" w:rsidRDefault="00C12629" w:rsidP="00487FBB">
      <w:pPr>
        <w:spacing w:after="0"/>
        <w:jc w:val="right"/>
        <w:rPr>
          <w:sz w:val="24"/>
          <w:szCs w:val="24"/>
          <w:lang w:val="hy-AM"/>
        </w:rPr>
      </w:pPr>
      <w:r w:rsidRPr="008C2ABE">
        <w:rPr>
          <w:sz w:val="24"/>
          <w:szCs w:val="24"/>
          <w:lang w:val="hy-AM"/>
        </w:rPr>
        <w:t xml:space="preserve">Հայաստանի Հանրապետության </w:t>
      </w:r>
    </w:p>
    <w:p w:rsidR="00C12629" w:rsidRPr="008C2ABE" w:rsidRDefault="00C12629" w:rsidP="00487FBB">
      <w:pPr>
        <w:spacing w:after="0"/>
        <w:jc w:val="right"/>
        <w:rPr>
          <w:sz w:val="24"/>
          <w:szCs w:val="24"/>
          <w:lang w:val="hy-AM"/>
        </w:rPr>
      </w:pPr>
      <w:r w:rsidRPr="008C2ABE">
        <w:rPr>
          <w:sz w:val="24"/>
          <w:szCs w:val="24"/>
          <w:lang w:val="hy-AM"/>
        </w:rPr>
        <w:t xml:space="preserve">կենտրոնական բանկի խորհրդի </w:t>
      </w:r>
    </w:p>
    <w:p w:rsidR="00C12629" w:rsidRPr="008C2ABE" w:rsidRDefault="00105E63" w:rsidP="00487FBB">
      <w:pPr>
        <w:spacing w:after="0"/>
        <w:jc w:val="right"/>
        <w:rPr>
          <w:sz w:val="24"/>
          <w:szCs w:val="24"/>
          <w:lang w:val="hy-AM"/>
        </w:rPr>
      </w:pPr>
      <w:r w:rsidRPr="008C2ABE">
        <w:rPr>
          <w:sz w:val="24"/>
          <w:szCs w:val="24"/>
          <w:lang w:val="hy-AM"/>
        </w:rPr>
        <w:t>2014</w:t>
      </w:r>
      <w:r w:rsidR="00C12629" w:rsidRPr="008C2ABE">
        <w:rPr>
          <w:sz w:val="24"/>
          <w:szCs w:val="24"/>
          <w:lang w:val="hy-AM"/>
        </w:rPr>
        <w:t xml:space="preserve"> թվականի </w:t>
      </w:r>
      <w:r w:rsidR="00912EAB" w:rsidRPr="008C2ABE">
        <w:rPr>
          <w:sz w:val="24"/>
          <w:szCs w:val="24"/>
        </w:rPr>
        <w:t>հուլիսի 15</w:t>
      </w:r>
      <w:r w:rsidR="00F813C5" w:rsidRPr="008C2ABE">
        <w:rPr>
          <w:sz w:val="24"/>
          <w:szCs w:val="24"/>
          <w:lang w:val="hy-AM"/>
        </w:rPr>
        <w:t>-</w:t>
      </w:r>
      <w:r w:rsidR="00912EAB" w:rsidRPr="008C2ABE">
        <w:rPr>
          <w:sz w:val="24"/>
          <w:szCs w:val="24"/>
        </w:rPr>
        <w:t>ի</w:t>
      </w:r>
      <w:r w:rsidR="00F813C5" w:rsidRPr="008C2ABE">
        <w:rPr>
          <w:sz w:val="24"/>
          <w:szCs w:val="24"/>
          <w:lang w:val="hy-AM"/>
        </w:rPr>
        <w:t xml:space="preserve"> </w:t>
      </w:r>
      <w:r w:rsidR="00C12629" w:rsidRPr="008C2ABE">
        <w:rPr>
          <w:sz w:val="24"/>
          <w:szCs w:val="24"/>
          <w:lang w:val="hy-AM"/>
        </w:rPr>
        <w:t xml:space="preserve">թիվ </w:t>
      </w:r>
      <w:r w:rsidR="00912EAB" w:rsidRPr="008C2ABE">
        <w:rPr>
          <w:sz w:val="24"/>
          <w:szCs w:val="24"/>
        </w:rPr>
        <w:t>201-</w:t>
      </w:r>
      <w:r w:rsidR="00C12629" w:rsidRPr="008C2ABE">
        <w:rPr>
          <w:sz w:val="24"/>
          <w:szCs w:val="24"/>
          <w:lang w:val="hy-AM"/>
        </w:rPr>
        <w:t>Ն որոշմամբ</w:t>
      </w:r>
    </w:p>
    <w:p w:rsidR="00C12629" w:rsidRPr="008C2ABE" w:rsidRDefault="00C12629" w:rsidP="00487FBB">
      <w:pPr>
        <w:spacing w:after="0"/>
        <w:jc w:val="right"/>
        <w:rPr>
          <w:sz w:val="24"/>
          <w:szCs w:val="24"/>
          <w:lang w:val="hy-AM"/>
        </w:rPr>
      </w:pPr>
    </w:p>
    <w:p w:rsidR="00C12629" w:rsidRPr="008C2ABE" w:rsidRDefault="00C12629" w:rsidP="00487FBB">
      <w:pPr>
        <w:spacing w:after="0"/>
        <w:rPr>
          <w:sz w:val="24"/>
          <w:szCs w:val="24"/>
          <w:lang w:val="hy-AM"/>
        </w:rPr>
      </w:pPr>
    </w:p>
    <w:p w:rsidR="00C12629" w:rsidRPr="008C2ABE" w:rsidRDefault="00C12629" w:rsidP="00487FBB">
      <w:pPr>
        <w:spacing w:after="0"/>
        <w:rPr>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«ՆԵՐԴՐՈՒՄԱՅԻՆ ԸՆԿԵՐՈՒԹՅՈՒՆՆԵՐԻ ԳՐԱՆՑՈՒՄՆ ՈՒ ԼԻՑԵՆԶԱՎՈՐՈՒՄԸ, ՆԵՐԴՐՈՒՄԱՅԻՆ ԸՆԿԵՐՈՒԹՅՈՒՆՆԵՐԻ ԵՎ ՕՏԱՐԵՐԿՐՅԱ ՆԵՐԴՐՈՒՄԱՅԻՆ ԸՆԿԵՐՈՒԹՅՈՒՆՆԵՐԻ ՄԱՍՆԱՃՅՈՒՂԵՐԻ ԵՎ ՆԵՐԿԱՅԱՑՈՒՑՉՈՒԹՅՈՒՆՆԵՐԻ ԳՐԱՆՑՈՒՄԸ, ՆԵՐԴՐՈՒՄԱՅԻՆ ԸՆԿԵՐՈՒԹՅՈՒՆՆԵՐԻ ԿԱՆՈՆԱԴՐԱԿԱՆ ԿԱՊԻՏԱԼՈՒՄ ՆՇԱՆԱԿԱԼԻՑ ՄԱՍՆԱԿՑՈՒԹՅՈՒՆ ՈՒՆԵՆԱԼՈՒ ՀԱՄԱՐ ՆԱԽՆԱԿԱՆ ՀԱՄԱՁԱՅՆՈՒԹՅՈՒՆ ՍՏԱՆԱԼՈՒ ԿԱՐԳԸ, ՆՐԱՆՑ ԿՈՂՄԻՑ ՆԵՐԿԱՅԱՑՎՈՂ ԳՈՐԾԱՐԱՐ ԾՐԱԳՐԻ ՆԵՐԿԱՅԱՑՄԱՆ ԿԱՐԳԸ, ՁԵՎԸ ԵՎ ԺԱՄԿԵՏՆԵՐԸ, ԲԱՆԿԻ ԿՈՂՄԻՑ ՆԵՐԴՐՈՒՄԱՅԻՆ ԾԱՌԱՅՈՒԹՅՈՒՆՆԵՐԻ ՄԱՏՈՒՑՄԱՆ  ՄԱՍԻՆ ՏԵՂԵԿԱՑՈՒՄԸ»</w:t>
      </w:r>
    </w:p>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ԿԱՆՈՆԱԿԱՐԳ 4/01</w:t>
      </w:r>
    </w:p>
    <w:p w:rsidR="00C12629" w:rsidRPr="008C2ABE" w:rsidRDefault="00C12629" w:rsidP="00487FBB">
      <w:pPr>
        <w:spacing w:after="0"/>
        <w:rPr>
          <w:sz w:val="24"/>
          <w:szCs w:val="24"/>
          <w:lang w:val="hy-AM"/>
        </w:rPr>
      </w:pPr>
    </w:p>
    <w:p w:rsidR="00C12629" w:rsidRPr="008C2ABE" w:rsidRDefault="00C12629" w:rsidP="00487FBB">
      <w:pPr>
        <w:spacing w:after="0"/>
        <w:rPr>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Բ Ա Ժ Ի Ն  I</w:t>
      </w:r>
    </w:p>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ԸՆԴՀԱՆՈՒՐ ԴՐՈՒՅԹՆԵՐ ԵՎ ՀԻՄՆԱԿԱՆ ՀԱՍԿԱՑՈՒԹՅՈՒՆՆԵՐ</w:t>
      </w:r>
    </w:p>
    <w:p w:rsidR="00C12629" w:rsidRPr="008C2ABE" w:rsidRDefault="00C12629" w:rsidP="00487FBB">
      <w:pPr>
        <w:spacing w:after="0"/>
        <w:jc w:val="center"/>
        <w:rPr>
          <w:b/>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p>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ԸՆԴՀԱՆՈՒՐ ԴՐՈՒՅԹՆԵՐ</w:t>
      </w:r>
    </w:p>
    <w:p w:rsidR="00C12629" w:rsidRPr="008C2ABE" w:rsidRDefault="00C12629" w:rsidP="00487FBB">
      <w:pPr>
        <w:spacing w:after="0"/>
        <w:rPr>
          <w:sz w:val="24"/>
          <w:szCs w:val="24"/>
          <w:lang w:val="hy-AM"/>
        </w:rPr>
      </w:pPr>
    </w:p>
    <w:p w:rsidR="00C12629" w:rsidRPr="008C2ABE" w:rsidRDefault="00C12629" w:rsidP="00487FBB">
      <w:pPr>
        <w:pStyle w:val="ListParagraph"/>
        <w:numPr>
          <w:ilvl w:val="0"/>
          <w:numId w:val="1"/>
        </w:numPr>
        <w:tabs>
          <w:tab w:val="left" w:pos="270"/>
        </w:tabs>
        <w:spacing w:after="0"/>
        <w:ind w:hanging="720"/>
        <w:jc w:val="both"/>
        <w:rPr>
          <w:sz w:val="24"/>
          <w:szCs w:val="24"/>
          <w:lang w:val="hy-AM"/>
        </w:rPr>
      </w:pPr>
      <w:r w:rsidRPr="008C2ABE">
        <w:rPr>
          <w:sz w:val="24"/>
          <w:szCs w:val="24"/>
          <w:lang w:val="hy-AM"/>
        </w:rPr>
        <w:t>Սույն կանոնակարգը սահմանում է՝</w:t>
      </w:r>
    </w:p>
    <w:p w:rsidR="00C12629" w:rsidRPr="008C2ABE" w:rsidRDefault="00C12629" w:rsidP="00487FBB">
      <w:pPr>
        <w:spacing w:after="0"/>
        <w:ind w:left="720" w:hanging="360"/>
        <w:jc w:val="both"/>
        <w:rPr>
          <w:sz w:val="24"/>
          <w:szCs w:val="24"/>
          <w:lang w:val="hy-AM"/>
        </w:rPr>
      </w:pPr>
      <w:r w:rsidRPr="008C2ABE">
        <w:rPr>
          <w:sz w:val="24"/>
          <w:szCs w:val="24"/>
          <w:lang w:val="hy-AM"/>
        </w:rPr>
        <w:t>1) Հայաստանի Հանրապետության տարածքում ներդրումային ընկերության գրանցման և լիցենզավորման կարգը,</w:t>
      </w:r>
    </w:p>
    <w:p w:rsidR="00C12629" w:rsidRPr="008C2ABE" w:rsidRDefault="00487FBB" w:rsidP="00487FBB">
      <w:pPr>
        <w:spacing w:after="0"/>
        <w:ind w:left="720" w:hanging="360"/>
        <w:jc w:val="both"/>
        <w:rPr>
          <w:sz w:val="24"/>
          <w:szCs w:val="24"/>
          <w:lang w:val="hy-AM"/>
        </w:rPr>
      </w:pPr>
      <w:r w:rsidRPr="008C2ABE">
        <w:rPr>
          <w:sz w:val="24"/>
          <w:szCs w:val="24"/>
          <w:lang w:val="hy-AM"/>
        </w:rPr>
        <w:t xml:space="preserve">2) </w:t>
      </w:r>
      <w:r w:rsidR="00C12629" w:rsidRPr="008C2ABE">
        <w:rPr>
          <w:sz w:val="24"/>
          <w:szCs w:val="24"/>
          <w:lang w:val="hy-AM"/>
        </w:rPr>
        <w:t>օտարերկրյա ներդրումային ընկերության մասնաճյուղի և ներկայացուցչության, ներդրումային ընկերության` Հայաստանի Հանրապետության տարածքում մասնաճյուղի և ներկայացուցչության գրանցման կարգը,</w:t>
      </w:r>
    </w:p>
    <w:p w:rsidR="00C12629" w:rsidRPr="008C2ABE" w:rsidRDefault="00C12629" w:rsidP="00487FBB">
      <w:pPr>
        <w:spacing w:after="0"/>
        <w:ind w:left="720" w:hanging="360"/>
        <w:jc w:val="both"/>
        <w:rPr>
          <w:sz w:val="24"/>
          <w:szCs w:val="24"/>
          <w:lang w:val="hy-AM"/>
        </w:rPr>
      </w:pPr>
      <w:r w:rsidRPr="008C2ABE">
        <w:rPr>
          <w:sz w:val="24"/>
          <w:szCs w:val="24"/>
          <w:lang w:val="hy-AM"/>
        </w:rPr>
        <w:t>3) ներդրումային ընկերության` Հայաստանի Հանրապետության տարածքից դուրս մասնաճյուղ կամ ներկայացուցչություն ստեղծելու համաձայնություն ստանալու կարգը,</w:t>
      </w:r>
    </w:p>
    <w:p w:rsidR="00C12629" w:rsidRPr="008C2ABE" w:rsidRDefault="00C12629" w:rsidP="00487FBB">
      <w:pPr>
        <w:spacing w:after="0"/>
        <w:ind w:left="720" w:hanging="360"/>
        <w:jc w:val="both"/>
        <w:rPr>
          <w:sz w:val="24"/>
          <w:szCs w:val="24"/>
          <w:lang w:val="hy-AM"/>
        </w:rPr>
      </w:pPr>
      <w:r w:rsidRPr="008C2ABE">
        <w:rPr>
          <w:sz w:val="24"/>
          <w:szCs w:val="24"/>
          <w:lang w:val="hy-AM"/>
        </w:rPr>
        <w:lastRenderedPageBreak/>
        <w:t>4) բանկերի կողմից ներդրումային ծառայությունների մատուցման մասին Կենտրոնական բանկին տեղեկացման կարգը,</w:t>
      </w:r>
    </w:p>
    <w:p w:rsidR="00C12629" w:rsidRPr="008C2ABE" w:rsidRDefault="00C12629" w:rsidP="00487FBB">
      <w:pPr>
        <w:spacing w:after="0"/>
        <w:ind w:left="720" w:hanging="360"/>
        <w:jc w:val="both"/>
        <w:rPr>
          <w:sz w:val="24"/>
          <w:szCs w:val="24"/>
          <w:lang w:val="hy-AM"/>
        </w:rPr>
      </w:pPr>
      <w:r w:rsidRPr="008C2ABE">
        <w:rPr>
          <w:sz w:val="24"/>
          <w:szCs w:val="24"/>
          <w:lang w:val="hy-AM"/>
        </w:rPr>
        <w:t>5) Հայաստանի Հանրապետության կենտրոնական բանկի կողմից գրանցվող կանոնադրություններում, ղեկավարների կազմում կատարված փոփոխությունների գրանցման կարգը,</w:t>
      </w:r>
    </w:p>
    <w:p w:rsidR="00C12629" w:rsidRPr="008C2ABE" w:rsidRDefault="00C12629" w:rsidP="00487FBB">
      <w:pPr>
        <w:spacing w:after="0"/>
        <w:ind w:left="720" w:hanging="360"/>
        <w:jc w:val="both"/>
        <w:rPr>
          <w:sz w:val="24"/>
          <w:szCs w:val="24"/>
          <w:lang w:val="hy-AM"/>
        </w:rPr>
      </w:pPr>
      <w:r w:rsidRPr="008C2ABE">
        <w:rPr>
          <w:sz w:val="24"/>
          <w:szCs w:val="24"/>
          <w:lang w:val="hy-AM"/>
        </w:rPr>
        <w:t>6) ներդրումային ընկերության` Հայաստանի Հանրապետության տարածքում գործող մասնաճյուղի և ներկայացուցչության գործունեության դադարեցման (ներառյալ` ժամանակավոր դադարեցման) կարգը և պայմանները,</w:t>
      </w:r>
    </w:p>
    <w:p w:rsidR="00C12629" w:rsidRPr="008C2ABE" w:rsidRDefault="00C12629" w:rsidP="00487FBB">
      <w:pPr>
        <w:spacing w:after="0"/>
        <w:ind w:left="720" w:hanging="360"/>
        <w:jc w:val="both"/>
        <w:rPr>
          <w:sz w:val="24"/>
          <w:szCs w:val="24"/>
          <w:lang w:val="hy-AM"/>
        </w:rPr>
      </w:pPr>
      <w:r w:rsidRPr="008C2ABE">
        <w:rPr>
          <w:sz w:val="24"/>
          <w:szCs w:val="24"/>
          <w:lang w:val="hy-AM"/>
        </w:rPr>
        <w:t>7) ներդրումային ընկերության կանոնադրական կապիտալում նշանակալից մասնակցություն ձեռք բերելու համար նախնական համաձայնություն ստանալու կարգը,</w:t>
      </w:r>
    </w:p>
    <w:p w:rsidR="00C12629" w:rsidRPr="008C2ABE" w:rsidRDefault="00C12629" w:rsidP="00487FBB">
      <w:pPr>
        <w:spacing w:after="0"/>
        <w:ind w:left="720" w:hanging="360"/>
        <w:jc w:val="both"/>
        <w:rPr>
          <w:sz w:val="24"/>
          <w:szCs w:val="24"/>
          <w:lang w:val="hy-AM"/>
        </w:rPr>
      </w:pPr>
      <w:r w:rsidRPr="008C2ABE">
        <w:rPr>
          <w:sz w:val="24"/>
          <w:szCs w:val="24"/>
          <w:lang w:val="hy-AM"/>
        </w:rPr>
        <w:t>8) ներդրումային ընկերության, օտարերկրյա ներդրումային ընկերության, ներդրումային ընկերության մասնաճյուղի գործարար ծրագրի ձևը, ինչպես նաև գործարար ծրագրի և դրանում կատարվող փոփոխությունների ներկայացման կարգը և ժամկետները,</w:t>
      </w:r>
    </w:p>
    <w:p w:rsidR="00C12629" w:rsidRPr="008C2ABE" w:rsidRDefault="00C12629" w:rsidP="00487FBB">
      <w:pPr>
        <w:spacing w:after="0"/>
        <w:ind w:left="720" w:hanging="360"/>
        <w:jc w:val="both"/>
        <w:rPr>
          <w:sz w:val="24"/>
          <w:szCs w:val="24"/>
          <w:lang w:val="hy-AM"/>
        </w:rPr>
      </w:pPr>
      <w:r w:rsidRPr="008C2ABE">
        <w:rPr>
          <w:sz w:val="24"/>
          <w:szCs w:val="24"/>
          <w:lang w:val="hy-AM"/>
        </w:rPr>
        <w:t>9) ներդրումային ընկերության, օտարերկրյա ներդրումային ընկերության մասնաճյուղի և ներդրումային ընկերության մասնաճյուղի տարածքի և տեխնիկական հագեցվածության նկատմամբ պահանջները,</w:t>
      </w:r>
    </w:p>
    <w:p w:rsidR="00C12629" w:rsidRPr="008C2ABE" w:rsidRDefault="00C12629" w:rsidP="00487FBB">
      <w:pPr>
        <w:spacing w:after="0"/>
        <w:ind w:left="720" w:hanging="360"/>
        <w:jc w:val="both"/>
        <w:rPr>
          <w:sz w:val="24"/>
          <w:szCs w:val="24"/>
          <w:lang w:val="hy-AM"/>
        </w:rPr>
      </w:pPr>
      <w:r w:rsidRPr="008C2ABE">
        <w:rPr>
          <w:sz w:val="24"/>
          <w:szCs w:val="24"/>
          <w:lang w:val="hy-AM"/>
        </w:rPr>
        <w:t>10) ներդրումային ընկերության ֆինանսական վիճակի վատթարացման դեպքերը,</w:t>
      </w:r>
    </w:p>
    <w:p w:rsidR="00C12629" w:rsidRPr="008C2ABE" w:rsidRDefault="00C12629" w:rsidP="00487FBB">
      <w:pPr>
        <w:spacing w:after="0"/>
        <w:ind w:left="720" w:hanging="360"/>
        <w:jc w:val="both"/>
        <w:rPr>
          <w:sz w:val="24"/>
          <w:szCs w:val="24"/>
          <w:lang w:val="hy-AM"/>
        </w:rPr>
      </w:pPr>
      <w:r w:rsidRPr="008C2ABE">
        <w:rPr>
          <w:sz w:val="24"/>
          <w:szCs w:val="24"/>
          <w:lang w:val="hy-AM"/>
        </w:rPr>
        <w:t>11) ներդրումային ընկերության, օտարերկրյա ներդրումային ընկերության մասնաճյուղի կողմից պարբերաբար ներկայացվող հաշվետվությունները և տեղեկությունները:</w:t>
      </w:r>
    </w:p>
    <w:p w:rsidR="00190AD3" w:rsidRPr="008C2ABE" w:rsidRDefault="00190AD3"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Սույն</w:t>
      </w:r>
      <w:r w:rsidRPr="008C2ABE">
        <w:rPr>
          <w:rFonts w:eastAsia="Times New Roman"/>
          <w:sz w:val="24"/>
          <w:szCs w:val="24"/>
          <w:lang w:val="hy-AM"/>
        </w:rPr>
        <w:t xml:space="preserve"> կանոնակարգով պահանջվող բոլոր փաստաթղթերը (բացառությամբ ղեկավարների վերաբերյալ միջնորդագրերի և ղեկավարների կամ դրանց կազմի փոփոխությունների գրանցման գործընթացի շրջանակներում ներկայացվող մյուս փաստաթղթերի) Կենտրոնական բանկ են ներկայացվում </w:t>
      </w:r>
      <w:r w:rsidRPr="008C2ABE">
        <w:rPr>
          <w:rFonts w:cs="Sylfaen"/>
          <w:snapToGrid w:val="0"/>
          <w:sz w:val="24"/>
          <w:szCs w:val="24"/>
          <w:lang w:val="hy-AM"/>
        </w:rPr>
        <w:t xml:space="preserve">էլեկտրոնային տարբերակով՝ Սի-Բի-Էյ-նեթ համակարգի միջոցով, իսկ անհնարինության դեպքում՝ էլեկտրոնային կրիչով կամ </w:t>
      </w:r>
      <w:r w:rsidRPr="008C2ABE">
        <w:rPr>
          <w:rFonts w:eastAsia="Times New Roman"/>
          <w:sz w:val="24"/>
          <w:szCs w:val="24"/>
          <w:lang w:val="hy-AM"/>
        </w:rPr>
        <w:t>պատվիրված նամակով կամ առձեռն Կենտրոնական բանկ մուտքագրման միջոցով</w:t>
      </w:r>
      <w:r w:rsidRPr="008C2ABE">
        <w:rPr>
          <w:rFonts w:cs="Sylfaen"/>
          <w:snapToGrid w:val="0"/>
          <w:sz w:val="24"/>
          <w:szCs w:val="24"/>
          <w:lang w:val="hy-AM"/>
        </w:rPr>
        <w:t xml:space="preserve">: Ընդ որում, փաստաթղթերը (բացառությամբ՝ </w:t>
      </w:r>
      <w:r w:rsidRPr="008C2ABE">
        <w:rPr>
          <w:rFonts w:eastAsia="Times New Roman"/>
          <w:sz w:val="24"/>
          <w:szCs w:val="24"/>
          <w:lang w:val="hy-AM"/>
        </w:rPr>
        <w:t>ղեկավարների վերաբերյալ միջնորդագրերի և ղեկավարների կամ դրանց կազմի փոփոխությունների գրանցման գործընթացի շրջանակներում ներկայացվող մյուս փաստաթղթերի</w:t>
      </w:r>
      <w:r w:rsidRPr="008C2ABE">
        <w:rPr>
          <w:rFonts w:cs="Sylfaen"/>
          <w:snapToGrid w:val="0"/>
          <w:sz w:val="24"/>
          <w:szCs w:val="24"/>
          <w:lang w:val="hy-AM"/>
        </w:rPr>
        <w:t xml:space="preserve">) ներկայացվում են հայերեն, Յունիկոդ տառատեսակով, «Փի Դի Էֆ» ֆորմատով, բացառությամբ՝ ներկայացուցչության ղեկավարների վերաբերյալ տեղեկանքի և ներդրումային ընկերության, օտարերկրյա ներդրումային ընկերության մասնաճյուղի, ներդրումային ընկերության մասնաճյուղի  գործարար ծրագրին կից աղյուսակների, որոնք ներկայացվում են էքսել ֆորմատով: Ներդրումային ընկերության, օտարերկրյա ներդրումային </w:t>
      </w:r>
      <w:r w:rsidRPr="008C2ABE">
        <w:rPr>
          <w:rFonts w:cs="Sylfaen"/>
          <w:snapToGrid w:val="0"/>
          <w:sz w:val="24"/>
          <w:szCs w:val="24"/>
          <w:lang w:val="hy-AM"/>
        </w:rPr>
        <w:lastRenderedPageBreak/>
        <w:t>ընկերության մասնաճյուղի գործարար ծրագրին կից աղյուսակները ներկայացվում են Կենտրոնական բանկի կողմից ուղարկված պաշտպանված ֆայլերով:</w:t>
      </w:r>
    </w:p>
    <w:p w:rsidR="00190AD3" w:rsidRPr="008C2ABE" w:rsidRDefault="00190AD3" w:rsidP="00487FBB">
      <w:pPr>
        <w:pStyle w:val="ListParagraph"/>
        <w:numPr>
          <w:ilvl w:val="0"/>
          <w:numId w:val="1"/>
        </w:numPr>
        <w:tabs>
          <w:tab w:val="left" w:pos="270"/>
        </w:tabs>
        <w:spacing w:after="0"/>
        <w:ind w:left="270" w:hanging="450"/>
        <w:jc w:val="both"/>
        <w:rPr>
          <w:rFonts w:cs="Sylfaen"/>
          <w:snapToGrid w:val="0"/>
          <w:sz w:val="24"/>
          <w:szCs w:val="24"/>
          <w:lang w:val="hy-AM"/>
        </w:rPr>
      </w:pPr>
      <w:r w:rsidRPr="008C2ABE">
        <w:rPr>
          <w:rFonts w:cs="Sylfaen"/>
          <w:snapToGrid w:val="0"/>
          <w:sz w:val="24"/>
          <w:szCs w:val="24"/>
          <w:lang w:val="hy-AM"/>
        </w:rPr>
        <w:t>Նոր ստեղծվող ներդրումային ընկերության, օտարերկրյա ներդրումային ընկերության մասնաճյուղի ղեկավարների գրանցման վերաբերյալ միջնորդագրերը և տվյալ գործընթացի շրջանակներում սույն կանոնակարգով պահանջվող մյուս փաստաթղթերը ներկայացվում են էլեկտրոնային կրիչով, ընդ որում</w:t>
      </w:r>
      <w:r w:rsidR="00DB6446" w:rsidRPr="008C2ABE">
        <w:rPr>
          <w:rFonts w:cs="Sylfaen"/>
          <w:snapToGrid w:val="0"/>
          <w:sz w:val="24"/>
          <w:szCs w:val="24"/>
        </w:rPr>
        <w:t>՝</w:t>
      </w:r>
      <w:r w:rsidRPr="008C2ABE">
        <w:rPr>
          <w:rFonts w:cs="Sylfaen"/>
          <w:snapToGrid w:val="0"/>
          <w:sz w:val="24"/>
          <w:szCs w:val="24"/>
          <w:lang w:val="hy-AM"/>
        </w:rPr>
        <w:t xml:space="preserve"> ղեկավարի</w:t>
      </w:r>
      <w:r w:rsidR="00297DC1" w:rsidRPr="008C2ABE">
        <w:rPr>
          <w:rFonts w:cs="Sylfaen"/>
          <w:snapToGrid w:val="0"/>
          <w:sz w:val="24"/>
          <w:szCs w:val="24"/>
          <w:lang w:val="hy-AM"/>
        </w:rPr>
        <w:t xml:space="preserve"> և նրա գործունեության </w:t>
      </w:r>
      <w:r w:rsidRPr="008C2ABE">
        <w:rPr>
          <w:rFonts w:cs="Sylfaen"/>
          <w:snapToGrid w:val="0"/>
          <w:sz w:val="24"/>
          <w:szCs w:val="24"/>
          <w:lang w:val="hy-AM"/>
        </w:rPr>
        <w:t xml:space="preserve">վերաբերյալ </w:t>
      </w:r>
      <w:r w:rsidR="00297DC1" w:rsidRPr="008C2ABE">
        <w:rPr>
          <w:rFonts w:cs="Sylfaen"/>
          <w:snapToGrid w:val="0"/>
          <w:sz w:val="24"/>
          <w:szCs w:val="24"/>
          <w:lang w:val="hy-AM"/>
        </w:rPr>
        <w:t>տեղեկանք</w:t>
      </w:r>
      <w:r w:rsidRPr="008C2ABE">
        <w:rPr>
          <w:rFonts w:cs="Sylfaen"/>
          <w:snapToGrid w:val="0"/>
          <w:sz w:val="24"/>
          <w:szCs w:val="24"/>
          <w:lang w:val="hy-AM"/>
        </w:rPr>
        <w:t xml:space="preserve">ը ներկայացվում </w:t>
      </w:r>
      <w:r w:rsidR="00297DC1" w:rsidRPr="008C2ABE">
        <w:rPr>
          <w:rFonts w:cs="Sylfaen"/>
          <w:snapToGrid w:val="0"/>
          <w:sz w:val="24"/>
          <w:szCs w:val="24"/>
          <w:lang w:val="hy-AM"/>
        </w:rPr>
        <w:t>է</w:t>
      </w:r>
      <w:r w:rsidRPr="008C2ABE">
        <w:rPr>
          <w:rFonts w:cs="Sylfaen"/>
          <w:snapToGrid w:val="0"/>
          <w:sz w:val="24"/>
          <w:szCs w:val="24"/>
          <w:lang w:val="hy-AM"/>
        </w:rPr>
        <w:t xml:space="preserve"> էքսել (excel) ֆորմատով, իսկ սույն կետում նշված մյուս փաստաթղթերը</w:t>
      </w:r>
      <w:r w:rsidR="00DB6446" w:rsidRPr="008C2ABE">
        <w:rPr>
          <w:rFonts w:cs="Sylfaen"/>
          <w:snapToGrid w:val="0"/>
          <w:sz w:val="24"/>
          <w:szCs w:val="24"/>
        </w:rPr>
        <w:t>՝</w:t>
      </w:r>
      <w:r w:rsidRPr="008C2ABE">
        <w:rPr>
          <w:rFonts w:cs="Sylfaen"/>
          <w:snapToGrid w:val="0"/>
          <w:sz w:val="24"/>
          <w:szCs w:val="24"/>
          <w:lang w:val="hy-AM"/>
        </w:rPr>
        <w:t xml:space="preserve"> «Փի Դի Էֆ» ֆորմատով: </w:t>
      </w:r>
    </w:p>
    <w:p w:rsidR="00297DC1" w:rsidRPr="008C2ABE" w:rsidRDefault="00297DC1" w:rsidP="00487FBB">
      <w:pPr>
        <w:pStyle w:val="ListParagraph"/>
        <w:numPr>
          <w:ilvl w:val="0"/>
          <w:numId w:val="1"/>
        </w:numPr>
        <w:tabs>
          <w:tab w:val="left" w:pos="270"/>
        </w:tabs>
        <w:spacing w:after="0"/>
        <w:ind w:left="270" w:hanging="450"/>
        <w:jc w:val="both"/>
        <w:rPr>
          <w:rFonts w:eastAsia="Times New Roman"/>
          <w:sz w:val="24"/>
          <w:szCs w:val="24"/>
          <w:lang w:val="hy-AM"/>
        </w:rPr>
      </w:pPr>
      <w:bookmarkStart w:id="0" w:name="_Ref384030320"/>
      <w:bookmarkStart w:id="1" w:name="_Ref385428058"/>
      <w:r w:rsidRPr="008C2ABE">
        <w:rPr>
          <w:rFonts w:cs="Sylfaen"/>
          <w:snapToGrid w:val="0"/>
          <w:sz w:val="24"/>
          <w:szCs w:val="24"/>
          <w:lang w:val="hy-AM"/>
        </w:rPr>
        <w:t>Գործող</w:t>
      </w:r>
      <w:r w:rsidRPr="008C2ABE">
        <w:rPr>
          <w:rFonts w:eastAsia="Times New Roman"/>
          <w:sz w:val="24"/>
          <w:szCs w:val="24"/>
          <w:lang w:val="hy-AM"/>
        </w:rPr>
        <w:t xml:space="preserve"> ներդրումային ընկերությունների և դրանց տարածքային ստորաբաժանումների, օտարերկրյա ներդրումային ընկերությունների մասնաճյուղերի և ներկայացուցչությունների կանոնադրությունները (դրանցում փոփոխությունները, լրացումները) Կենտրոնական բանկ են ներկայացվում Կենտրոնական բանկի կողմից տրամադրված էլեկտրոնային-թվային ստորագրությամբ:</w:t>
      </w:r>
      <w:bookmarkEnd w:id="0"/>
    </w:p>
    <w:bookmarkEnd w:id="1"/>
    <w:p w:rsidR="00F53B3C" w:rsidRPr="008C2ABE" w:rsidRDefault="00F53B3C"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 xml:space="preserve">Նոր ստեղծվող ներդրումային ընկերությունների, ինչպես նաև օտարերկրյա ներդրումային ընկերությունների նոր ստեղծվող մասնաճյուղերի և ներկայացուցչությունների վրա սույն կանոնակարգի </w:t>
      </w:r>
      <w:r w:rsidR="00F2272A" w:rsidRPr="008C2ABE">
        <w:rPr>
          <w:rFonts w:eastAsia="Times New Roman"/>
          <w:sz w:val="24"/>
          <w:szCs w:val="24"/>
        </w:rPr>
        <w:fldChar w:fldCharType="begin"/>
      </w:r>
      <w:r w:rsidR="00F2272A" w:rsidRPr="008C2ABE">
        <w:rPr>
          <w:rFonts w:eastAsia="Times New Roman"/>
          <w:sz w:val="24"/>
          <w:szCs w:val="24"/>
          <w:lang w:val="hy-AM"/>
        </w:rPr>
        <w:instrText xml:space="preserve"> REF _Ref384030320 \r \h </w:instrText>
      </w:r>
      <w:r w:rsidR="00F2272A" w:rsidRPr="008C2ABE">
        <w:rPr>
          <w:rFonts w:eastAsia="Times New Roman"/>
          <w:sz w:val="24"/>
          <w:szCs w:val="24"/>
        </w:rPr>
      </w:r>
      <w:r w:rsidR="00F2272A" w:rsidRPr="008C2ABE">
        <w:rPr>
          <w:rFonts w:eastAsia="Times New Roman"/>
          <w:sz w:val="24"/>
          <w:szCs w:val="24"/>
        </w:rPr>
        <w:fldChar w:fldCharType="separate"/>
      </w:r>
      <w:r w:rsidR="00582783" w:rsidRPr="008C2ABE">
        <w:rPr>
          <w:rFonts w:eastAsia="Times New Roman"/>
          <w:sz w:val="24"/>
          <w:szCs w:val="24"/>
          <w:lang w:val="hy-AM"/>
        </w:rPr>
        <w:t>4</w:t>
      </w:r>
      <w:r w:rsidR="00F2272A" w:rsidRPr="008C2ABE">
        <w:rPr>
          <w:rFonts w:eastAsia="Times New Roman"/>
          <w:sz w:val="24"/>
          <w:szCs w:val="24"/>
        </w:rPr>
        <w:fldChar w:fldCharType="end"/>
      </w:r>
      <w:r w:rsidRPr="008C2ABE">
        <w:rPr>
          <w:rFonts w:eastAsia="Times New Roman"/>
          <w:sz w:val="24"/>
          <w:szCs w:val="24"/>
          <w:lang w:val="hy-AM"/>
        </w:rPr>
        <w:t>-րդ կետով սահմանված պահանջը տարածվում է Կենտրոնական բանկի կողմից էլեկտրոնային-թվային ստորագրություն ստանալու պահից: Ընդ որում, սույն կետով նախատեսված անձինք</w:t>
      </w:r>
      <w:r w:rsidR="00DB6446" w:rsidRPr="008C2ABE">
        <w:rPr>
          <w:rFonts w:eastAsia="Times New Roman"/>
          <w:sz w:val="24"/>
          <w:szCs w:val="24"/>
        </w:rPr>
        <w:t>,</w:t>
      </w:r>
      <w:r w:rsidRPr="008C2ABE">
        <w:rPr>
          <w:rFonts w:eastAsia="Times New Roman"/>
          <w:sz w:val="24"/>
          <w:szCs w:val="24"/>
          <w:lang w:val="hy-AM"/>
        </w:rPr>
        <w:t xml:space="preserve"> երբ արդեն միացված են Սի-Բի-Էյ-նեթ համակարգին և ստացել են անվտանգության համապատասխան հավաստագրերը, Կենտրոնական բանկի կողմից գրանցված կանոնադրությունները կրկին ներկայացնում են Կենտրոնական բանկ ՍԻ-Բի-Էյ-նեթ համակարգի միջոցով «Փի Դի Էֆ» ֆորմատով էլեկտրոնային-թվային ստորագրությամբ համապատասխան ստորագրությունն ստանալու օրվանից հետո երեք աշխատանքային օրվա ընթացքում: </w:t>
      </w:r>
    </w:p>
    <w:p w:rsidR="00886607"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sz w:val="24"/>
          <w:szCs w:val="24"/>
          <w:lang w:val="hy-AM"/>
        </w:rPr>
        <w:t xml:space="preserve"> կանոնակարգով նախատեսված կարգով Կենտրոնական բանկ </w:t>
      </w:r>
      <w:r w:rsidR="00E018C3" w:rsidRPr="008C2ABE">
        <w:rPr>
          <w:sz w:val="24"/>
          <w:szCs w:val="24"/>
          <w:lang w:val="hy-AM"/>
        </w:rPr>
        <w:t xml:space="preserve">գրանցման </w:t>
      </w:r>
      <w:r w:rsidRPr="008C2ABE">
        <w:rPr>
          <w:sz w:val="24"/>
          <w:szCs w:val="24"/>
          <w:lang w:val="hy-AM"/>
        </w:rPr>
        <w:t xml:space="preserve">ներկայացված ներդրումային ընկերությունների, օտարերկրյա ներդրումային ընկերությունների մասնաճյուղերի, օտարերկրյա ներդրումային ընկերությունների ներկայացուցչությունների, ներդրումային ընկերությունների` Հայաստանի Հանրապետությունում տարածքային ստորաբաժանումների կանոնադրությունները (դրանցում փոփոխությունները, լրացումները) տեղադրվում են </w:t>
      </w:r>
      <w:r w:rsidR="00162606" w:rsidRPr="008C2ABE">
        <w:rPr>
          <w:sz w:val="24"/>
          <w:szCs w:val="24"/>
          <w:lang w:val="hy-AM"/>
        </w:rPr>
        <w:t>www.cba.</w:t>
      </w:r>
      <w:r w:rsidRPr="008C2ABE">
        <w:rPr>
          <w:sz w:val="24"/>
          <w:szCs w:val="24"/>
          <w:lang w:val="hy-AM"/>
        </w:rPr>
        <w:t xml:space="preserve">am ինտերնետային կայքում` կանոնադրությունները (դրանցում փոփոխությունները, լրացումները) Կենտրոնական բանկում գրանցվելուց հետո 5 աշխատանքային օրվա ընթացքում: Ընդ որում, գրանցված կանոնադրությունները (դրանցում փոփոխությունները, լրացումները) տրամադրվում են համապատասխան անձին էլեկտրոնային տարբերակով` Սի-Բի-Էյ-նեթ համակարգի միջոցով, իսկ անհնարինության </w:t>
      </w:r>
      <w:r w:rsidRPr="008C2ABE">
        <w:rPr>
          <w:sz w:val="24"/>
          <w:szCs w:val="24"/>
          <w:lang w:val="hy-AM"/>
        </w:rPr>
        <w:lastRenderedPageBreak/>
        <w:t>դեպքում` էլեկտրոնային կրիչով: Նոր ստեղծվող ներդրումային ընկերությունների, օտարերկրյա ներդրումային ընկերությունների մասնաճյուղերի, օտարերկրյա ներդրումային ընկերությունների ներկայացուցչությունների համար սույն կետով սահմանված հնգօրյա ժամկետը հաշվարկվում է կանոնադրությունների էլեկտրոնային տարբերակները Կենտրոնական բանկ ներկայացնելու օրվանից:</w:t>
      </w:r>
    </w:p>
    <w:p w:rsidR="00297DC1" w:rsidRPr="008C2ABE" w:rsidRDefault="00297DC1"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rFonts w:cs="Sylfaen"/>
          <w:snapToGrid w:val="0"/>
          <w:sz w:val="24"/>
          <w:szCs w:val="24"/>
          <w:lang w:val="hy-AM"/>
        </w:rPr>
        <w:t xml:space="preserve"> կանոնակարգով սահմանված փաստաթղթերը, ինչպես նաև ի լրումն ներկայացվող փաստաթղթերն ու տեղեկությունները Կենտրոնական բանկ են ներկայացվում կից միջնորդագրով (դիմումով)՝ ստորագրված կառավարման իրավասու մարմնի կողմից: Կենտրոնական բանկ ներկայացվող միջնորդագրում (դիմումում) (բացառությամբ սույն կանոնակարգով սահմանված միջնորդագրերի ձևերի) միջնորդագիրը (դիմումը) ստորագրող անձը նշում է, որ կից ներկայացվող փաստաթղթերն ու տեղեկությունները արժանահավատ են և ամբողջական</w:t>
      </w:r>
      <w:r w:rsidRPr="008C2ABE">
        <w:rPr>
          <w:sz w:val="24"/>
          <w:szCs w:val="24"/>
          <w:lang w:val="hy-AM"/>
        </w:rPr>
        <w:t xml:space="preserve"> և գիտակցում են, որ որևէ փաստի սխալ ներկայացումը կամ բացթողումը հանգեցնում է օրենքով սահմանված պատասխանատվության և միջնորդագրի (դիմումի) մերժմանը: </w:t>
      </w:r>
    </w:p>
    <w:p w:rsidR="00297DC1" w:rsidRPr="008C2ABE" w:rsidRDefault="00297DC1"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Էլեկտրոնային</w:t>
      </w:r>
      <w:r w:rsidRPr="008C2ABE">
        <w:rPr>
          <w:sz w:val="24"/>
          <w:szCs w:val="24"/>
          <w:lang w:val="hy-AM"/>
        </w:rPr>
        <w:t xml:space="preserve"> եղանակով ներկայացվող միջնորդագրի (դիմումի) ֆայլի անվանումը պետք է ունենա հետևյալ կառուցվածքը.</w:t>
      </w:r>
    </w:p>
    <w:p w:rsidR="00297DC1" w:rsidRPr="008C2ABE" w:rsidRDefault="00297DC1" w:rsidP="00487FBB">
      <w:pPr>
        <w:pStyle w:val="ListParagraph"/>
        <w:shd w:val="clear" w:color="auto" w:fill="FFFFFF"/>
        <w:spacing w:after="0"/>
        <w:ind w:left="540"/>
        <w:jc w:val="both"/>
        <w:rPr>
          <w:sz w:val="24"/>
          <w:szCs w:val="24"/>
          <w:lang w:val="hy-AM"/>
        </w:rPr>
      </w:pPr>
    </w:p>
    <w:tbl>
      <w:tblPr>
        <w:tblW w:w="0" w:type="auto"/>
        <w:tblInd w:w="108" w:type="dxa"/>
        <w:tblLayout w:type="fixed"/>
        <w:tblLook w:val="04A0" w:firstRow="1" w:lastRow="0" w:firstColumn="1" w:lastColumn="0" w:noHBand="0" w:noVBand="1"/>
      </w:tblPr>
      <w:tblGrid>
        <w:gridCol w:w="9009"/>
      </w:tblGrid>
      <w:tr w:rsidR="00297DC1" w:rsidRPr="008C2ABE" w:rsidTr="00077458">
        <w:tc>
          <w:tcPr>
            <w:tcW w:w="9009" w:type="dxa"/>
            <w:shd w:val="clear" w:color="auto" w:fill="auto"/>
          </w:tcPr>
          <w:tbl>
            <w:tblPr>
              <w:tblpPr w:leftFromText="180" w:rightFromText="180" w:vertAnchor="text" w:horzAnchor="margin" w:tblpXSpec="center" w:tblpY="-59"/>
              <w:tblOverlap w:val="neve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720"/>
              <w:gridCol w:w="1170"/>
              <w:gridCol w:w="810"/>
              <w:gridCol w:w="1350"/>
              <w:gridCol w:w="810"/>
              <w:gridCol w:w="900"/>
              <w:gridCol w:w="720"/>
              <w:gridCol w:w="990"/>
            </w:tblGrid>
            <w:tr w:rsidR="008C2ABE" w:rsidRPr="008C2ABE" w:rsidTr="00487FBB">
              <w:tc>
                <w:tcPr>
                  <w:tcW w:w="1525" w:type="dxa"/>
                  <w:shd w:val="clear" w:color="auto" w:fill="auto"/>
                </w:tcPr>
                <w:p w:rsidR="00297DC1" w:rsidRPr="008C2ABE" w:rsidRDefault="00297DC1" w:rsidP="00487FBB">
                  <w:pPr>
                    <w:spacing w:after="120"/>
                    <w:ind w:right="-108"/>
                    <w:jc w:val="both"/>
                    <w:rPr>
                      <w:rFonts w:eastAsia="Calibri" w:cs="Times New Roman"/>
                      <w:sz w:val="24"/>
                      <w:szCs w:val="24"/>
                      <w:lang w:val="hy-AM"/>
                    </w:rPr>
                  </w:pPr>
                  <w:r w:rsidRPr="008C2ABE">
                    <w:rPr>
                      <w:rFonts w:eastAsia="Calibri" w:cs="Times New Roman"/>
                      <w:sz w:val="24"/>
                      <w:szCs w:val="24"/>
                      <w:lang w:val="hy-AM"/>
                    </w:rPr>
                    <w:t>Ներդրումային ընկերության անվանումը</w:t>
                  </w:r>
                </w:p>
              </w:tc>
              <w:tc>
                <w:tcPr>
                  <w:tcW w:w="720" w:type="dxa"/>
                  <w:shd w:val="clear" w:color="auto" w:fill="auto"/>
                </w:tcPr>
                <w:p w:rsidR="00297DC1" w:rsidRPr="008C2ABE" w:rsidRDefault="00297DC1" w:rsidP="00487FBB">
                  <w:pPr>
                    <w:tabs>
                      <w:tab w:val="left" w:pos="851"/>
                    </w:tabs>
                    <w:spacing w:after="120"/>
                    <w:ind w:right="-108"/>
                    <w:jc w:val="both"/>
                    <w:rPr>
                      <w:rFonts w:eastAsia="Calibri" w:cs="Times New Roman"/>
                      <w:sz w:val="24"/>
                      <w:szCs w:val="24"/>
                      <w:lang w:val="hy-AM"/>
                    </w:rPr>
                  </w:pPr>
                  <w:r w:rsidRPr="008C2ABE">
                    <w:rPr>
                      <w:rFonts w:eastAsia="Calibri" w:cs="Times New Roman"/>
                      <w:sz w:val="24"/>
                      <w:szCs w:val="24"/>
                      <w:lang w:val="hy-AM"/>
                    </w:rPr>
                    <w:t>գծիկ</w:t>
                  </w:r>
                </w:p>
              </w:tc>
              <w:tc>
                <w:tcPr>
                  <w:tcW w:w="1170" w:type="dxa"/>
                  <w:shd w:val="clear" w:color="auto" w:fill="auto"/>
                </w:tcPr>
                <w:p w:rsidR="00297DC1" w:rsidRPr="008C2ABE" w:rsidRDefault="00297DC1" w:rsidP="00487FBB">
                  <w:pPr>
                    <w:tabs>
                      <w:tab w:val="left" w:pos="851"/>
                    </w:tabs>
                    <w:spacing w:after="120"/>
                    <w:jc w:val="both"/>
                    <w:rPr>
                      <w:rFonts w:eastAsia="Calibri" w:cs="Times New Roman"/>
                      <w:sz w:val="24"/>
                      <w:szCs w:val="24"/>
                      <w:lang w:val="hy-AM"/>
                    </w:rPr>
                  </w:pPr>
                  <w:r w:rsidRPr="008C2ABE">
                    <w:rPr>
                      <w:sz w:val="24"/>
                      <w:szCs w:val="24"/>
                      <w:lang w:val="hy-AM"/>
                    </w:rPr>
                    <w:t>Փաստաթղթի տեսակը</w:t>
                  </w:r>
                </w:p>
              </w:tc>
              <w:tc>
                <w:tcPr>
                  <w:tcW w:w="810" w:type="dxa"/>
                </w:tcPr>
                <w:p w:rsidR="00297DC1" w:rsidRPr="008C2ABE" w:rsidRDefault="00297DC1" w:rsidP="00487FBB">
                  <w:pPr>
                    <w:tabs>
                      <w:tab w:val="left" w:pos="851"/>
                    </w:tabs>
                    <w:spacing w:after="120"/>
                    <w:jc w:val="both"/>
                    <w:rPr>
                      <w:rFonts w:eastAsia="Calibri" w:cs="Times New Roman"/>
                      <w:sz w:val="24"/>
                      <w:szCs w:val="24"/>
                      <w:lang w:val="hy-AM"/>
                    </w:rPr>
                  </w:pPr>
                  <w:r w:rsidRPr="008C2ABE">
                    <w:rPr>
                      <w:rFonts w:eastAsia="Calibri" w:cs="Times New Roman"/>
                      <w:sz w:val="24"/>
                      <w:szCs w:val="24"/>
                      <w:lang w:val="hy-AM"/>
                    </w:rPr>
                    <w:t>գծիկ</w:t>
                  </w:r>
                </w:p>
              </w:tc>
              <w:tc>
                <w:tcPr>
                  <w:tcW w:w="1350" w:type="dxa"/>
                </w:tcPr>
                <w:p w:rsidR="00297DC1" w:rsidRPr="008C2ABE" w:rsidRDefault="00297DC1" w:rsidP="00487FBB">
                  <w:pPr>
                    <w:tabs>
                      <w:tab w:val="left" w:pos="851"/>
                    </w:tabs>
                    <w:spacing w:after="120"/>
                    <w:jc w:val="both"/>
                    <w:rPr>
                      <w:rFonts w:eastAsia="Calibri" w:cs="Times New Roman"/>
                      <w:sz w:val="24"/>
                      <w:szCs w:val="24"/>
                      <w:lang w:val="hy-AM"/>
                    </w:rPr>
                  </w:pPr>
                  <w:r w:rsidRPr="008C2ABE">
                    <w:rPr>
                      <w:sz w:val="24"/>
                      <w:szCs w:val="24"/>
                      <w:lang w:val="hy-AM"/>
                    </w:rPr>
                    <w:t>Փաստաթղթի բովանդակությունը (12 նիշի սահմաններում)</w:t>
                  </w:r>
                </w:p>
              </w:tc>
              <w:tc>
                <w:tcPr>
                  <w:tcW w:w="810" w:type="dxa"/>
                  <w:shd w:val="clear" w:color="auto" w:fill="auto"/>
                </w:tcPr>
                <w:p w:rsidR="00297DC1" w:rsidRPr="008C2ABE" w:rsidRDefault="00297DC1" w:rsidP="00487FBB">
                  <w:pPr>
                    <w:tabs>
                      <w:tab w:val="left" w:pos="851"/>
                    </w:tabs>
                    <w:spacing w:after="120"/>
                    <w:jc w:val="both"/>
                    <w:rPr>
                      <w:rFonts w:eastAsia="Calibri" w:cs="Times New Roman"/>
                      <w:sz w:val="24"/>
                      <w:szCs w:val="24"/>
                      <w:lang w:val="hy-AM"/>
                    </w:rPr>
                  </w:pPr>
                  <w:r w:rsidRPr="008C2ABE">
                    <w:rPr>
                      <w:rFonts w:eastAsia="Calibri" w:cs="Times New Roman"/>
                      <w:sz w:val="24"/>
                      <w:szCs w:val="24"/>
                      <w:lang w:val="hy-AM"/>
                    </w:rPr>
                    <w:t>գծիկ</w:t>
                  </w:r>
                </w:p>
              </w:tc>
              <w:tc>
                <w:tcPr>
                  <w:tcW w:w="900" w:type="dxa"/>
                  <w:shd w:val="clear" w:color="auto" w:fill="auto"/>
                </w:tcPr>
                <w:p w:rsidR="00297DC1" w:rsidRPr="008C2ABE" w:rsidRDefault="00297DC1" w:rsidP="00487FBB">
                  <w:pPr>
                    <w:tabs>
                      <w:tab w:val="left" w:pos="851"/>
                    </w:tabs>
                    <w:spacing w:after="120"/>
                    <w:jc w:val="both"/>
                    <w:rPr>
                      <w:rFonts w:eastAsia="Calibri" w:cs="Times New Roman"/>
                      <w:sz w:val="24"/>
                      <w:szCs w:val="24"/>
                      <w:lang w:val="hy-AM"/>
                    </w:rPr>
                  </w:pPr>
                  <w:r w:rsidRPr="008C2ABE">
                    <w:rPr>
                      <w:rFonts w:eastAsia="Calibri" w:cs="Times New Roman"/>
                      <w:sz w:val="24"/>
                      <w:szCs w:val="24"/>
                      <w:lang w:val="hy-AM"/>
                    </w:rPr>
                    <w:t>ամսաթիվ` օօաատտ ֆորմատով</w:t>
                  </w:r>
                </w:p>
              </w:tc>
              <w:tc>
                <w:tcPr>
                  <w:tcW w:w="720" w:type="dxa"/>
                  <w:shd w:val="clear" w:color="auto" w:fill="auto"/>
                </w:tcPr>
                <w:p w:rsidR="00297DC1" w:rsidRPr="008C2ABE" w:rsidRDefault="00297DC1" w:rsidP="00487FBB">
                  <w:pPr>
                    <w:tabs>
                      <w:tab w:val="left" w:pos="851"/>
                    </w:tabs>
                    <w:spacing w:after="120"/>
                    <w:ind w:right="-24"/>
                    <w:jc w:val="both"/>
                    <w:rPr>
                      <w:rFonts w:eastAsia="Calibri" w:cs="Times New Roman"/>
                      <w:sz w:val="24"/>
                      <w:szCs w:val="24"/>
                      <w:lang w:val="hy-AM"/>
                    </w:rPr>
                  </w:pPr>
                  <w:r w:rsidRPr="008C2ABE">
                    <w:rPr>
                      <w:rFonts w:eastAsia="Calibri" w:cs="Times New Roman"/>
                      <w:sz w:val="24"/>
                      <w:szCs w:val="24"/>
                      <w:lang w:val="hy-AM"/>
                    </w:rPr>
                    <w:t>կետ</w:t>
                  </w:r>
                </w:p>
              </w:tc>
              <w:tc>
                <w:tcPr>
                  <w:tcW w:w="990" w:type="dxa"/>
                  <w:shd w:val="clear" w:color="auto" w:fill="auto"/>
                </w:tcPr>
                <w:p w:rsidR="00297DC1" w:rsidRPr="008C2ABE" w:rsidRDefault="00F64C6E" w:rsidP="00487FBB">
                  <w:pPr>
                    <w:tabs>
                      <w:tab w:val="left" w:pos="1043"/>
                    </w:tabs>
                    <w:spacing w:after="120"/>
                    <w:jc w:val="both"/>
                    <w:rPr>
                      <w:rFonts w:eastAsia="Calibri" w:cs="Times New Roman"/>
                      <w:sz w:val="24"/>
                      <w:szCs w:val="24"/>
                      <w:lang w:val="hy-AM"/>
                    </w:rPr>
                  </w:pPr>
                  <w:r w:rsidRPr="008C2ABE">
                    <w:rPr>
                      <w:rFonts w:eastAsia="Calibri" w:cs="Times New Roman"/>
                      <w:sz w:val="24"/>
                      <w:szCs w:val="24"/>
                      <w:lang w:val="hy-AM"/>
                    </w:rPr>
                    <w:t>ընդլայնումը</w:t>
                  </w:r>
                </w:p>
              </w:tc>
            </w:tr>
          </w:tbl>
          <w:p w:rsidR="00297DC1" w:rsidRPr="008C2ABE" w:rsidRDefault="00297DC1" w:rsidP="00487FBB">
            <w:pPr>
              <w:tabs>
                <w:tab w:val="left" w:pos="851"/>
              </w:tabs>
              <w:spacing w:after="120"/>
              <w:jc w:val="both"/>
              <w:rPr>
                <w:rFonts w:eastAsia="Calibri" w:cs="Times New Roman"/>
                <w:sz w:val="24"/>
                <w:szCs w:val="24"/>
                <w:lang w:val="hy-AM"/>
              </w:rPr>
            </w:pPr>
          </w:p>
          <w:p w:rsidR="00297DC1" w:rsidRPr="008C2ABE" w:rsidRDefault="006529C0" w:rsidP="00487FBB">
            <w:pPr>
              <w:tabs>
                <w:tab w:val="left" w:pos="851"/>
              </w:tabs>
              <w:spacing w:after="120"/>
              <w:jc w:val="both"/>
              <w:rPr>
                <w:rFonts w:eastAsia="Calibri" w:cs="Times New Roman"/>
                <w:sz w:val="24"/>
                <w:szCs w:val="24"/>
                <w:lang w:val="hy-AM"/>
              </w:rPr>
            </w:pPr>
            <w:r w:rsidRPr="008C2ABE">
              <w:rPr>
                <w:rFonts w:eastAsia="Calibri" w:cs="Times New Roman"/>
                <w:sz w:val="24"/>
                <w:szCs w:val="24"/>
                <w:lang w:val="hy-AM"/>
              </w:rPr>
              <w:t>Օ</w:t>
            </w:r>
            <w:r w:rsidR="00297DC1" w:rsidRPr="008C2ABE">
              <w:rPr>
                <w:rFonts w:eastAsia="Calibri" w:cs="Times New Roman"/>
                <w:sz w:val="24"/>
                <w:szCs w:val="24"/>
                <w:lang w:val="hy-AM"/>
              </w:rPr>
              <w:t>րինակ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540"/>
              <w:gridCol w:w="1440"/>
              <w:gridCol w:w="540"/>
              <w:gridCol w:w="1723"/>
              <w:gridCol w:w="810"/>
              <w:gridCol w:w="1080"/>
              <w:gridCol w:w="360"/>
              <w:gridCol w:w="882"/>
            </w:tblGrid>
            <w:tr w:rsidR="008C2ABE" w:rsidRPr="008C2ABE" w:rsidTr="00077458">
              <w:trPr>
                <w:jc w:val="center"/>
              </w:trPr>
              <w:tc>
                <w:tcPr>
                  <w:tcW w:w="1247"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ԱԲԳ</w:t>
                  </w:r>
                </w:p>
              </w:tc>
              <w:tc>
                <w:tcPr>
                  <w:tcW w:w="540"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_</w:t>
                  </w:r>
                </w:p>
              </w:tc>
              <w:tc>
                <w:tcPr>
                  <w:tcW w:w="1440"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միջնորդագիր</w:t>
                  </w:r>
                </w:p>
              </w:tc>
              <w:tc>
                <w:tcPr>
                  <w:tcW w:w="540" w:type="dxa"/>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_</w:t>
                  </w:r>
                </w:p>
              </w:tc>
              <w:tc>
                <w:tcPr>
                  <w:tcW w:w="1723" w:type="dxa"/>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 xml:space="preserve">Կանոնադր. </w:t>
                  </w:r>
                  <w:r w:rsidR="006529C0" w:rsidRPr="008C2ABE">
                    <w:rPr>
                      <w:rFonts w:eastAsia="Calibri" w:cs="Times New Roman"/>
                      <w:sz w:val="24"/>
                      <w:szCs w:val="24"/>
                    </w:rPr>
                    <w:t>Փ</w:t>
                  </w:r>
                  <w:r w:rsidRPr="008C2ABE">
                    <w:rPr>
                      <w:rFonts w:eastAsia="Calibri" w:cs="Times New Roman"/>
                      <w:sz w:val="24"/>
                      <w:szCs w:val="24"/>
                    </w:rPr>
                    <w:t>ոփ</w:t>
                  </w:r>
                </w:p>
              </w:tc>
              <w:tc>
                <w:tcPr>
                  <w:tcW w:w="810"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_</w:t>
                  </w:r>
                </w:p>
              </w:tc>
              <w:tc>
                <w:tcPr>
                  <w:tcW w:w="1080"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250913</w:t>
                  </w:r>
                </w:p>
              </w:tc>
              <w:tc>
                <w:tcPr>
                  <w:tcW w:w="360"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w:t>
                  </w:r>
                </w:p>
              </w:tc>
              <w:tc>
                <w:tcPr>
                  <w:tcW w:w="882" w:type="dxa"/>
                  <w:shd w:val="clear" w:color="auto" w:fill="auto"/>
                </w:tcPr>
                <w:p w:rsidR="00297DC1" w:rsidRPr="008C2ABE" w:rsidRDefault="00297DC1" w:rsidP="00487FBB">
                  <w:pPr>
                    <w:tabs>
                      <w:tab w:val="left" w:pos="851"/>
                    </w:tabs>
                    <w:spacing w:after="120"/>
                    <w:jc w:val="both"/>
                    <w:rPr>
                      <w:rFonts w:eastAsia="Calibri" w:cs="Times New Roman"/>
                      <w:sz w:val="24"/>
                      <w:szCs w:val="24"/>
                    </w:rPr>
                  </w:pPr>
                  <w:r w:rsidRPr="008C2ABE">
                    <w:rPr>
                      <w:rFonts w:eastAsia="Calibri" w:cs="Times New Roman"/>
                      <w:sz w:val="24"/>
                      <w:szCs w:val="24"/>
                    </w:rPr>
                    <w:t>pdf</w:t>
                  </w:r>
                </w:p>
              </w:tc>
            </w:tr>
          </w:tbl>
          <w:p w:rsidR="00297DC1" w:rsidRPr="008C2ABE" w:rsidRDefault="00297DC1" w:rsidP="00487FBB">
            <w:pPr>
              <w:tabs>
                <w:tab w:val="left" w:pos="851"/>
              </w:tabs>
              <w:spacing w:after="120"/>
              <w:jc w:val="both"/>
              <w:rPr>
                <w:rFonts w:eastAsia="Calibri" w:cs="Times New Roman"/>
                <w:sz w:val="24"/>
                <w:szCs w:val="24"/>
              </w:rPr>
            </w:pPr>
          </w:p>
        </w:tc>
      </w:tr>
    </w:tbl>
    <w:p w:rsidR="00297DC1" w:rsidRPr="008C2ABE" w:rsidRDefault="00297DC1" w:rsidP="00487FBB">
      <w:pPr>
        <w:pStyle w:val="ListParagraph"/>
        <w:spacing w:after="0"/>
        <w:ind w:left="360"/>
        <w:jc w:val="both"/>
        <w:rPr>
          <w:sz w:val="24"/>
          <w:szCs w:val="24"/>
          <w:lang w:val="hy-AM"/>
        </w:rPr>
      </w:pPr>
    </w:p>
    <w:p w:rsidR="00F53B3C" w:rsidRPr="008C2ABE" w:rsidRDefault="00F53B3C" w:rsidP="00487FBB">
      <w:pPr>
        <w:pStyle w:val="ListParagraph"/>
        <w:numPr>
          <w:ilvl w:val="0"/>
          <w:numId w:val="1"/>
        </w:numPr>
        <w:tabs>
          <w:tab w:val="left" w:pos="270"/>
        </w:tabs>
        <w:spacing w:after="0"/>
        <w:ind w:left="270" w:hanging="450"/>
        <w:jc w:val="both"/>
        <w:rPr>
          <w:sz w:val="24"/>
          <w:szCs w:val="24"/>
          <w:lang w:val="hy-AM"/>
        </w:rPr>
      </w:pPr>
      <w:r w:rsidRPr="008C2ABE">
        <w:rPr>
          <w:rFonts w:cs="Sylfaen"/>
          <w:snapToGrid w:val="0"/>
          <w:sz w:val="24"/>
          <w:szCs w:val="24"/>
          <w:lang w:val="hy-AM"/>
        </w:rPr>
        <w:t xml:space="preserve">Ոչ </w:t>
      </w:r>
      <w:r w:rsidRPr="008C2ABE">
        <w:rPr>
          <w:rFonts w:eastAsia="Times New Roman"/>
          <w:sz w:val="24"/>
          <w:szCs w:val="24"/>
          <w:lang w:val="hy-AM"/>
        </w:rPr>
        <w:t>հայերեն</w:t>
      </w:r>
      <w:r w:rsidRPr="008C2ABE">
        <w:rPr>
          <w:rFonts w:cs="Sylfaen"/>
          <w:snapToGrid w:val="0"/>
          <w:sz w:val="24"/>
          <w:szCs w:val="24"/>
          <w:lang w:val="hy-AM"/>
        </w:rPr>
        <w:t xml:space="preserve"> փաստաթղթերը ներկայացվում են կառավարման իրավասու մարմնի կողմից հաստատված կամ նոտարական կարգով վավերացված հայերեն թարգմանության հետ, ընդ որում</w:t>
      </w:r>
      <w:r w:rsidR="00DB6446" w:rsidRPr="008C2ABE">
        <w:rPr>
          <w:rFonts w:cs="Sylfaen"/>
          <w:snapToGrid w:val="0"/>
          <w:sz w:val="24"/>
          <w:szCs w:val="24"/>
        </w:rPr>
        <w:t>՝</w:t>
      </w:r>
      <w:r w:rsidRPr="008C2ABE">
        <w:rPr>
          <w:rFonts w:cs="Sylfaen"/>
          <w:snapToGrid w:val="0"/>
          <w:sz w:val="24"/>
          <w:szCs w:val="24"/>
          <w:lang w:val="hy-AM"/>
        </w:rPr>
        <w:t xml:space="preserve"> հայերեն և ոչ հայերեն փաստաթղթերի միջև հակասության կամ անհամապատասխանության դեպքում առաջնությունը տրվում է հայերեն տարբերակին:</w:t>
      </w:r>
    </w:p>
    <w:p w:rsidR="00297DC1" w:rsidRPr="008C2ABE" w:rsidRDefault="00297DC1"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cs="Sylfaen"/>
          <w:snapToGrid w:val="0"/>
          <w:sz w:val="24"/>
          <w:szCs w:val="24"/>
          <w:lang w:val="hy-AM"/>
        </w:rPr>
        <w:t>Սույն</w:t>
      </w:r>
      <w:r w:rsidRPr="008C2ABE">
        <w:rPr>
          <w:rFonts w:eastAsia="Times New Roman"/>
          <w:sz w:val="24"/>
          <w:szCs w:val="24"/>
          <w:lang w:val="hy-AM"/>
        </w:rPr>
        <w:t xml:space="preserve"> կանոնակարգ</w:t>
      </w:r>
      <w:r w:rsidR="00234547" w:rsidRPr="008C2ABE">
        <w:rPr>
          <w:rFonts w:eastAsia="Times New Roman"/>
          <w:sz w:val="24"/>
          <w:szCs w:val="24"/>
          <w:lang w:val="hy-AM"/>
        </w:rPr>
        <w:t>ի</w:t>
      </w:r>
      <w:r w:rsidRPr="008C2ABE">
        <w:rPr>
          <w:rFonts w:eastAsia="Times New Roman"/>
          <w:sz w:val="24"/>
          <w:szCs w:val="24"/>
          <w:lang w:val="hy-AM"/>
        </w:rPr>
        <w:t xml:space="preserve"> </w:t>
      </w:r>
      <w:r w:rsidR="00234547" w:rsidRPr="008C2ABE">
        <w:rPr>
          <w:rFonts w:eastAsia="Times New Roman"/>
          <w:sz w:val="24"/>
          <w:szCs w:val="24"/>
          <w:lang w:val="hy-AM"/>
        </w:rPr>
        <w:t>համաձայն</w:t>
      </w:r>
      <w:r w:rsidRPr="008C2ABE">
        <w:rPr>
          <w:rFonts w:eastAsia="Times New Roman"/>
          <w:sz w:val="24"/>
          <w:szCs w:val="24"/>
          <w:lang w:val="hy-AM"/>
        </w:rPr>
        <w:t xml:space="preserve"> Կենտրոնական բանկ ներկայացված փաստաթղթերում ոչ էական թերությունների (</w:t>
      </w:r>
      <w:r w:rsidR="00220E76" w:rsidRPr="008C2ABE">
        <w:rPr>
          <w:rFonts w:eastAsia="Times New Roman"/>
          <w:sz w:val="24"/>
          <w:szCs w:val="24"/>
          <w:lang w:val="hy-AM"/>
        </w:rPr>
        <w:t>վրիպակներ</w:t>
      </w:r>
      <w:r w:rsidRPr="008C2ABE">
        <w:rPr>
          <w:rFonts w:eastAsia="Times New Roman"/>
          <w:sz w:val="24"/>
          <w:szCs w:val="24"/>
          <w:lang w:val="hy-AM"/>
        </w:rPr>
        <w:t xml:space="preserve">, ոչ իրավաբանական անճշտություններ, թվաբանական սխալներ և/կամ նման այլ </w:t>
      </w:r>
      <w:r w:rsidRPr="008C2ABE">
        <w:rPr>
          <w:rFonts w:eastAsia="Times New Roman"/>
          <w:sz w:val="24"/>
          <w:szCs w:val="24"/>
          <w:lang w:val="hy-AM"/>
        </w:rPr>
        <w:lastRenderedPageBreak/>
        <w:t>բացթողումներ) առկայության դեպքում թերությունների մասին Կենտրոնական բանկը տեղեկացնում է դիմումը ներկայացրած անձին և Կենտրոնական բանկի կողմից համապատասխան որոշումը կայացվում է այդ թերությունները վերացնելուց հետո: Այդ դեպքում համապատասխան դիմումը ներկայացված է համարվում փոփոխված տեղեկությունները և փաստաթղթերը Կենտրոնական բանկ</w:t>
      </w:r>
      <w:r w:rsidR="00F64C6E" w:rsidRPr="008C2ABE">
        <w:rPr>
          <w:rFonts w:eastAsia="Times New Roman"/>
          <w:sz w:val="24"/>
          <w:szCs w:val="24"/>
          <w:lang w:val="hy-AM"/>
        </w:rPr>
        <w:t xml:space="preserve"> </w:t>
      </w:r>
      <w:r w:rsidRPr="008C2ABE">
        <w:rPr>
          <w:rFonts w:eastAsia="Times New Roman"/>
          <w:sz w:val="24"/>
          <w:szCs w:val="24"/>
          <w:lang w:val="hy-AM"/>
        </w:rPr>
        <w:t>ներկայացնելու պահից: Փաստաթղթերի կրկին թերի ներկայացումը կարող է հիմք հանդիսանալ միջնորդագրի (դիմումի) մերժման համար:</w:t>
      </w:r>
    </w:p>
    <w:p w:rsidR="00297DC1" w:rsidRPr="008C2ABE" w:rsidRDefault="00297DC1"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cs="Sylfaen"/>
          <w:snapToGrid w:val="0"/>
          <w:sz w:val="24"/>
          <w:szCs w:val="24"/>
          <w:lang w:val="hy-AM"/>
        </w:rPr>
        <w:t>Սույն</w:t>
      </w:r>
      <w:r w:rsidRPr="008C2ABE">
        <w:rPr>
          <w:rFonts w:eastAsia="Times New Roman"/>
          <w:sz w:val="24"/>
          <w:szCs w:val="24"/>
          <w:lang w:val="hy-AM"/>
        </w:rPr>
        <w:t xml:space="preserve"> կանոնակարգով սահմանված գրանցման, լիցենզավորման, համաձայնության ստացման, նախնական համաձայնության ստացման, թույլտվության ստացման, ինչպես նաև սույն կանոնակարգի համաձայն Կենտրոնական բանկի կողմից ընդունվող այլ որոշումների համար «Արժեթղթերի շուկայի մասին» Հայաստանի Հանրապետության օրենքով սահմանված ժամկետների հաշվարկն սկսում է բոլոր պահանջվող փաստաթղթերը պատշաճ ձևով Կենտրոնական բանկ ներկայացնելու պահից:</w:t>
      </w:r>
    </w:p>
    <w:p w:rsidR="00082B7A"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rFonts w:cs="Sylfaen"/>
          <w:snapToGrid w:val="0"/>
          <w:sz w:val="24"/>
          <w:szCs w:val="24"/>
          <w:lang w:val="hy-AM"/>
        </w:rPr>
        <w:t>Սույն</w:t>
      </w:r>
      <w:r w:rsidRPr="008C2ABE">
        <w:rPr>
          <w:sz w:val="24"/>
          <w:szCs w:val="24"/>
          <w:lang w:val="hy-AM"/>
        </w:rPr>
        <w:t xml:space="preserve"> կանոնակարգով սահմանված լիցենզավորման, գրանցման, համաձայնության ստացման, նախնական համաձայնության ստացման, թույլտվության ստացման կամ այլ գործընթացի համար սույն կանոնակարգի համաձայն ներկայացման ենթակա այն տեղեկատվությունը, որը նախկինում (տվյալ կամ այլ գործընթացի շրջանակներում) արդեն ներկայացվել է Կենտրոնական բանկ, կրկին Կենտրոնական բանկ ներկայացվում է միայն փոփոխված լինելու դեպքում՝ փոփոխությունների մասով: Ընդ որում, սույն կետի համաձայն համապատասխան փոփոխությունները չներկայացվելու կամ միայն փոփոխությունների մասով ներկայացվելու դեպքում միջնորդագրում (դիմումում) նշվում է այդ մասին:</w:t>
      </w:r>
    </w:p>
    <w:p w:rsidR="00297DC1" w:rsidRPr="008C2ABE" w:rsidRDefault="00297DC1"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Եթե սույն կանոնակարգով պահանջվող փաստաթղթերով ներկայացված տեղեկատվությունը մինչև համապատասխան գործընթացով որոշման կայացումը փոխվել է, ապա Կենտրոնական բանկ պետք է կրկին ներկայացվի փոփոխված փաստաթուղթը 3 աշխատանքային օրվա ընթացքում:</w:t>
      </w:r>
    </w:p>
    <w:p w:rsidR="00F53B3C" w:rsidRPr="008C2ABE" w:rsidRDefault="00F53B3C"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Սույն կանոնակարգով սահմանված դեպքերում միջազգային վարկանշող կազմակերպությունների կողմից տրված վարկանիշերը կիրառվում են հետևյալ սկզբունքով, եթե այլ բան նախատեսված չէ սույն կանոնակարգով.</w:t>
      </w:r>
    </w:p>
    <w:p w:rsidR="00F53B3C" w:rsidRPr="008C2ABE" w:rsidRDefault="00F53B3C" w:rsidP="00487FBB">
      <w:pPr>
        <w:pStyle w:val="ListParagraph"/>
        <w:shd w:val="clear" w:color="auto" w:fill="FFFFFF"/>
        <w:spacing w:after="0"/>
        <w:ind w:left="990" w:hanging="270"/>
        <w:jc w:val="both"/>
        <w:rPr>
          <w:rFonts w:eastAsia="Times New Roman"/>
          <w:sz w:val="24"/>
          <w:szCs w:val="24"/>
          <w:lang w:val="hy-AM"/>
        </w:rPr>
      </w:pPr>
      <w:r w:rsidRPr="008C2ABE">
        <w:rPr>
          <w:rFonts w:eastAsia="Times New Roman"/>
          <w:sz w:val="24"/>
          <w:szCs w:val="24"/>
          <w:lang w:val="hy-AM"/>
        </w:rPr>
        <w:t xml:space="preserve">1) </w:t>
      </w:r>
      <w:r w:rsidR="00B579A3" w:rsidRPr="008C2ABE">
        <w:rPr>
          <w:rFonts w:eastAsia="Times New Roman"/>
          <w:sz w:val="24"/>
          <w:szCs w:val="24"/>
          <w:lang w:val="hy-AM"/>
        </w:rPr>
        <w:t>ե</w:t>
      </w:r>
      <w:r w:rsidRPr="008C2ABE">
        <w:rPr>
          <w:rFonts w:eastAsia="Times New Roman"/>
          <w:sz w:val="24"/>
          <w:szCs w:val="24"/>
          <w:lang w:val="hy-AM"/>
        </w:rPr>
        <w:t>թե կազմակերպությունն ունի սույն կանոնակարգում նշված միայն մեկ վարկանշող կազմակերպության կողմից տրված վարկանիշ, ապա հիմք է ընդունվում միայն տվյալ վարկանիշը,</w:t>
      </w:r>
    </w:p>
    <w:p w:rsidR="00F53B3C" w:rsidRPr="008C2ABE" w:rsidRDefault="00F53B3C" w:rsidP="00487FBB">
      <w:pPr>
        <w:pStyle w:val="ListParagraph"/>
        <w:shd w:val="clear" w:color="auto" w:fill="FFFFFF"/>
        <w:spacing w:after="0"/>
        <w:ind w:left="990" w:hanging="270"/>
        <w:jc w:val="both"/>
        <w:rPr>
          <w:rFonts w:eastAsia="Times New Roman"/>
          <w:sz w:val="24"/>
          <w:szCs w:val="24"/>
          <w:lang w:val="hy-AM"/>
        </w:rPr>
      </w:pPr>
      <w:r w:rsidRPr="008C2ABE">
        <w:rPr>
          <w:rFonts w:eastAsia="Times New Roman"/>
          <w:sz w:val="24"/>
          <w:szCs w:val="24"/>
          <w:lang w:val="hy-AM"/>
        </w:rPr>
        <w:t xml:space="preserve">2) </w:t>
      </w:r>
      <w:r w:rsidR="00B579A3" w:rsidRPr="008C2ABE">
        <w:rPr>
          <w:rFonts w:eastAsia="Times New Roman"/>
          <w:sz w:val="24"/>
          <w:szCs w:val="24"/>
          <w:lang w:val="hy-AM"/>
        </w:rPr>
        <w:t>ե</w:t>
      </w:r>
      <w:r w:rsidRPr="008C2ABE">
        <w:rPr>
          <w:rFonts w:eastAsia="Times New Roman"/>
          <w:sz w:val="24"/>
          <w:szCs w:val="24"/>
          <w:lang w:val="hy-AM"/>
        </w:rPr>
        <w:t>թե կազմակերպությունն ունի երկու տարբեր վարկանիշ` տրամադրված սույն կանոնակարգում նշված տարբեր վարկանշող կազմակերպությունների կողմից, ապա հիմք է ընդունվում ամենացածր վարկանիշը,</w:t>
      </w:r>
    </w:p>
    <w:p w:rsidR="00F53B3C" w:rsidRPr="008C2ABE" w:rsidRDefault="00F53B3C" w:rsidP="00487FBB">
      <w:pPr>
        <w:pStyle w:val="ListParagraph"/>
        <w:shd w:val="clear" w:color="auto" w:fill="FFFFFF"/>
        <w:spacing w:after="0"/>
        <w:ind w:left="990" w:hanging="270"/>
        <w:jc w:val="both"/>
        <w:rPr>
          <w:rFonts w:eastAsia="Times New Roman"/>
          <w:sz w:val="24"/>
          <w:szCs w:val="24"/>
          <w:lang w:val="hy-AM"/>
        </w:rPr>
      </w:pPr>
      <w:r w:rsidRPr="008C2ABE">
        <w:rPr>
          <w:rFonts w:eastAsia="Times New Roman"/>
          <w:sz w:val="24"/>
          <w:szCs w:val="24"/>
          <w:lang w:val="hy-AM"/>
        </w:rPr>
        <w:t xml:space="preserve">3) </w:t>
      </w:r>
      <w:r w:rsidR="00B579A3" w:rsidRPr="008C2ABE">
        <w:rPr>
          <w:rFonts w:eastAsia="Times New Roman"/>
          <w:sz w:val="24"/>
          <w:szCs w:val="24"/>
          <w:lang w:val="hy-AM"/>
        </w:rPr>
        <w:t>ե</w:t>
      </w:r>
      <w:r w:rsidRPr="008C2ABE">
        <w:rPr>
          <w:rFonts w:eastAsia="Times New Roman"/>
          <w:sz w:val="24"/>
          <w:szCs w:val="24"/>
          <w:lang w:val="hy-AM"/>
        </w:rPr>
        <w:t xml:space="preserve">թե կազմակերպությունն ունի երեք և ավելի վարկանիշ` տրամադրված սույն կանոնակարգում նշված տարբեր վարկանշող </w:t>
      </w:r>
      <w:r w:rsidRPr="008C2ABE">
        <w:rPr>
          <w:rFonts w:eastAsia="Times New Roman"/>
          <w:sz w:val="24"/>
          <w:szCs w:val="24"/>
          <w:lang w:val="hy-AM"/>
        </w:rPr>
        <w:lastRenderedPageBreak/>
        <w:t>կազմակերպությունների կողմից, ապա հիմք է ընդունվում երկու ամենաբարձր վարկանիշերից առավել ցածր վարկանիշը:</w:t>
      </w:r>
    </w:p>
    <w:p w:rsidR="00082B7A" w:rsidRPr="008C2ABE" w:rsidRDefault="00082B7A"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sz w:val="24"/>
          <w:szCs w:val="24"/>
          <w:lang w:val="hy-AM"/>
        </w:rPr>
        <w:t xml:space="preserve"> </w:t>
      </w:r>
      <w:r w:rsidRPr="008C2ABE">
        <w:rPr>
          <w:rFonts w:eastAsia="Times New Roman"/>
          <w:sz w:val="24"/>
          <w:szCs w:val="24"/>
          <w:lang w:val="hy-AM"/>
        </w:rPr>
        <w:t>կանոնակարգով</w:t>
      </w:r>
      <w:r w:rsidRPr="008C2ABE">
        <w:rPr>
          <w:sz w:val="24"/>
          <w:szCs w:val="24"/>
          <w:lang w:val="hy-AM"/>
        </w:rPr>
        <w:t xml:space="preserve"> պահանջվող ֆինանսական հաշվետվությունները պետք է կազմված լինեն.</w:t>
      </w:r>
    </w:p>
    <w:p w:rsidR="00AF58A7" w:rsidRPr="008C2ABE" w:rsidRDefault="00F202DF" w:rsidP="00220E76">
      <w:pPr>
        <w:pStyle w:val="ListParagraph"/>
        <w:numPr>
          <w:ilvl w:val="0"/>
          <w:numId w:val="3"/>
        </w:numPr>
        <w:spacing w:after="0"/>
        <w:jc w:val="both"/>
        <w:rPr>
          <w:sz w:val="24"/>
          <w:szCs w:val="24"/>
          <w:lang w:val="hy-AM"/>
        </w:rPr>
      </w:pPr>
      <w:r w:rsidRPr="008C2ABE">
        <w:rPr>
          <w:sz w:val="24"/>
          <w:szCs w:val="24"/>
          <w:lang w:val="hy-AM"/>
        </w:rPr>
        <w:t>հաշվապահական հաշվառման այն ստանդարտների համապատասխան, որոնք «Հաշվապահական հաշվառման մասին» Հայաստանի Հանրապետության օրենքի համաձայն պետք է կիրառվեն տվյալ կազմակերպության կողմից հաշվապահական հաշվառումը վարելիս և ֆինանսական հաշվետվությունները կազմելիս և ներկայացնելիս, կամ</w:t>
      </w:r>
    </w:p>
    <w:p w:rsidR="00AF58A7" w:rsidRPr="008C2ABE" w:rsidRDefault="00DF508D" w:rsidP="00220E76">
      <w:pPr>
        <w:pStyle w:val="ListParagraph"/>
        <w:numPr>
          <w:ilvl w:val="0"/>
          <w:numId w:val="3"/>
        </w:numPr>
        <w:spacing w:after="0"/>
        <w:jc w:val="both"/>
        <w:rPr>
          <w:sz w:val="24"/>
          <w:szCs w:val="24"/>
          <w:lang w:val="hy-AM"/>
        </w:rPr>
      </w:pPr>
      <w:r w:rsidRPr="008C2ABE">
        <w:rPr>
          <w:sz w:val="24"/>
          <w:szCs w:val="24"/>
          <w:lang w:val="hy-AM"/>
        </w:rPr>
        <w:t>օտարերկրյա իրավաբանական անձանց դեպքում՝ ֆինանսական հաշվետվությունների միջազգային ստանդարտների կամ միջազգայնորեն ճանաչված այլ ստանդարտների համապատասխան:</w:t>
      </w:r>
    </w:p>
    <w:p w:rsidR="00AF58A7" w:rsidRPr="008C2ABE" w:rsidRDefault="00C12629"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Սույն  կանոնակարգով  պահանջվող օտարերկրյա իրավաբանական անձանց ֆինանսական հաշվետվություններին կից աուդիտորական եզրակացություն</w:t>
      </w:r>
      <w:r w:rsidR="003D423E" w:rsidRPr="008C2ABE">
        <w:rPr>
          <w:rFonts w:eastAsia="Times New Roman"/>
          <w:sz w:val="24"/>
          <w:szCs w:val="24"/>
          <w:lang w:val="hy-AM"/>
        </w:rPr>
        <w:t>ներ</w:t>
      </w:r>
      <w:r w:rsidRPr="008C2ABE">
        <w:rPr>
          <w:rFonts w:eastAsia="Times New Roman"/>
          <w:sz w:val="24"/>
          <w:szCs w:val="24"/>
          <w:lang w:val="hy-AM"/>
        </w:rPr>
        <w:t xml:space="preserve">ը ներկայացվում </w:t>
      </w:r>
      <w:r w:rsidR="005F4702" w:rsidRPr="008C2ABE">
        <w:rPr>
          <w:rFonts w:eastAsia="Times New Roman"/>
          <w:sz w:val="24"/>
          <w:szCs w:val="24"/>
          <w:lang w:val="hy-AM"/>
        </w:rPr>
        <w:t xml:space="preserve">են դրանց </w:t>
      </w:r>
      <w:r w:rsidRPr="008C2ABE">
        <w:rPr>
          <w:rFonts w:eastAsia="Times New Roman"/>
          <w:sz w:val="24"/>
          <w:szCs w:val="24"/>
          <w:lang w:val="hy-AM"/>
        </w:rPr>
        <w:t>առկայության դեպքում, բացառությամբ</w:t>
      </w:r>
      <w:r w:rsidR="00D26801" w:rsidRPr="008C2ABE">
        <w:rPr>
          <w:rFonts w:eastAsia="Times New Roman"/>
          <w:sz w:val="24"/>
          <w:szCs w:val="24"/>
        </w:rPr>
        <w:t>՝</w:t>
      </w:r>
      <w:r w:rsidRPr="008C2ABE">
        <w:rPr>
          <w:rFonts w:eastAsia="Times New Roman"/>
          <w:sz w:val="24"/>
          <w:szCs w:val="24"/>
          <w:lang w:val="hy-AM"/>
        </w:rPr>
        <w:t xml:space="preserve"> ներդրումային ընկերության կանոնադրական կապիտալում նշանակալից մասնակցության ձեռք բերման համար իրավաբանական անձանց</w:t>
      </w:r>
      <w:r w:rsidR="005F4702" w:rsidRPr="008C2ABE">
        <w:rPr>
          <w:rFonts w:eastAsia="Times New Roman"/>
          <w:sz w:val="24"/>
          <w:szCs w:val="24"/>
          <w:lang w:val="hy-AM"/>
        </w:rPr>
        <w:t>ից պահանջվող</w:t>
      </w:r>
      <w:r w:rsidRPr="008C2ABE">
        <w:rPr>
          <w:rFonts w:eastAsia="Times New Roman"/>
          <w:sz w:val="24"/>
          <w:szCs w:val="24"/>
          <w:lang w:val="hy-AM"/>
        </w:rPr>
        <w:t xml:space="preserve"> ֆինանսական հաշվետվություններին կից ներկայացվող աուդիտորական եզրակացությ</w:t>
      </w:r>
      <w:r w:rsidR="005F4702" w:rsidRPr="008C2ABE">
        <w:rPr>
          <w:rFonts w:eastAsia="Times New Roman"/>
          <w:sz w:val="24"/>
          <w:szCs w:val="24"/>
          <w:lang w:val="hy-AM"/>
        </w:rPr>
        <w:t>ունների</w:t>
      </w:r>
      <w:r w:rsidRPr="008C2ABE">
        <w:rPr>
          <w:rFonts w:eastAsia="Times New Roman"/>
          <w:sz w:val="24"/>
          <w:szCs w:val="24"/>
          <w:lang w:val="hy-AM"/>
        </w:rPr>
        <w:t>:</w:t>
      </w:r>
    </w:p>
    <w:p w:rsidR="00AF58A7" w:rsidRPr="008C2ABE" w:rsidRDefault="00BB2DCB"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 xml:space="preserve">Կենտրոնական բանկը սույն կանոնակարգով պահանջվող տեղեկությունների և հաշվետվությունների պարզաբանման և մեկնաբանման կարիք ունեցող կետերի վերաբերյալ, ինչպես նաև առանձին վերլուծական </w:t>
      </w:r>
      <w:r w:rsidR="00BA0890" w:rsidRPr="008C2ABE">
        <w:rPr>
          <w:rFonts w:eastAsia="Times New Roman"/>
          <w:sz w:val="24"/>
          <w:szCs w:val="24"/>
          <w:lang w:val="hy-AM"/>
        </w:rPr>
        <w:t>և/</w:t>
      </w:r>
      <w:r w:rsidRPr="008C2ABE">
        <w:rPr>
          <w:rFonts w:eastAsia="Times New Roman"/>
          <w:sz w:val="24"/>
          <w:szCs w:val="24"/>
          <w:lang w:val="hy-AM"/>
        </w:rPr>
        <w:t>կամ վերահսկողական նպատակներից ելնելով, կարող է պահանջել լրացուցիչ տեղեկություններ և պարզաբանումներ:</w:t>
      </w:r>
    </w:p>
    <w:p w:rsidR="00BA0890" w:rsidRPr="008C2ABE" w:rsidRDefault="00066806" w:rsidP="00487FBB">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Կենտրոնական բանկի կողմից «Արժեթղթերի շուկայի մասին» Հայաստանի Հանրապետության օրենքի համաձայն՝</w:t>
      </w:r>
      <w:r w:rsidR="00FF37AD" w:rsidRPr="008C2ABE">
        <w:rPr>
          <w:rFonts w:eastAsia="Times New Roman"/>
          <w:sz w:val="24"/>
          <w:szCs w:val="24"/>
          <w:lang w:val="hy-AM"/>
        </w:rPr>
        <w:t xml:space="preserve"> </w:t>
      </w:r>
      <w:r w:rsidR="00BA0890" w:rsidRPr="008C2ABE">
        <w:rPr>
          <w:rFonts w:eastAsia="Times New Roman"/>
          <w:sz w:val="24"/>
          <w:szCs w:val="24"/>
          <w:lang w:val="hy-AM"/>
        </w:rPr>
        <w:t>դիմումի, միջնորդագրի կամ ցանկացած այլ միջնորդության քննության ժամկետի կասեցման դեպքում քննության վերսկսման որոշման պահից քննության ժամկետը չպետք է գերազանցի մինչև կասեցումն ընկած օրերի և քննության համար սահմանված ժամկետի տարբերությամբ առաջացող օրերի քանակը:</w:t>
      </w:r>
    </w:p>
    <w:p w:rsidR="00BA0890" w:rsidRPr="008C2ABE" w:rsidRDefault="00BA0890" w:rsidP="00487FBB">
      <w:pPr>
        <w:pStyle w:val="ListParagraph"/>
        <w:numPr>
          <w:ilvl w:val="0"/>
          <w:numId w:val="1"/>
        </w:numPr>
        <w:tabs>
          <w:tab w:val="left" w:pos="270"/>
        </w:tabs>
        <w:spacing w:after="0"/>
        <w:ind w:left="270" w:hanging="450"/>
        <w:jc w:val="both"/>
        <w:rPr>
          <w:rFonts w:eastAsia="Times New Roman"/>
          <w:sz w:val="24"/>
          <w:szCs w:val="24"/>
          <w:lang w:val="hy-AM"/>
        </w:rPr>
      </w:pPr>
      <w:bookmarkStart w:id="2" w:name="_Ref384044332"/>
      <w:r w:rsidRPr="008C2ABE">
        <w:rPr>
          <w:rFonts w:eastAsia="Times New Roman"/>
          <w:sz w:val="24"/>
          <w:szCs w:val="24"/>
          <w:lang w:val="hy-AM"/>
        </w:rPr>
        <w:t xml:space="preserve">Օրենքով և այլ իրավական ակտերով սահմանված դեպքերում կանոնադրական կապիտալի համալրումը (կանոնադրական կապիտալի յուրաքանչյուր ավելացումը) Կենտրոնական բանկում բացվող կուտակային հաշվի միջոցով իրականացնելու դեպքում ներդրումային ընկերության հիմնադիրները (ներդրումային ընկերությունը) Կենտրոնական բանկ են ներկայացնում կուտակային հաշիվ բացելու վերաբերյալ դիմում` համաձայն սույն կանոնակարգի Հավելված </w:t>
      </w:r>
      <w:r w:rsidR="00B579A3" w:rsidRPr="008C2ABE">
        <w:rPr>
          <w:rFonts w:eastAsia="Times New Roman"/>
          <w:sz w:val="24"/>
          <w:szCs w:val="24"/>
          <w:lang w:val="hy-AM"/>
        </w:rPr>
        <w:t>6</w:t>
      </w:r>
      <w:r w:rsidRPr="008C2ABE">
        <w:rPr>
          <w:rFonts w:eastAsia="Times New Roman"/>
          <w:sz w:val="24"/>
          <w:szCs w:val="24"/>
          <w:lang w:val="hy-AM"/>
        </w:rPr>
        <w:t>-ի, ինչպես նաև կուտակային հաշվի բացման համար վճարման անդորրագիրը:</w:t>
      </w:r>
      <w:bookmarkEnd w:id="2"/>
    </w:p>
    <w:p w:rsidR="00BA0890" w:rsidRPr="008C2ABE" w:rsidRDefault="00BA0890" w:rsidP="002B1A56">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lastRenderedPageBreak/>
        <w:t>Կենտրոնական բան</w:t>
      </w:r>
      <w:r w:rsidR="00D26801" w:rsidRPr="008C2ABE">
        <w:rPr>
          <w:rFonts w:eastAsia="Times New Roman"/>
          <w:sz w:val="24"/>
          <w:szCs w:val="24"/>
          <w:lang w:val="hy-AM"/>
        </w:rPr>
        <w:t>կը լիցենզավորված անձին լիցենզիա</w:t>
      </w:r>
      <w:r w:rsidR="00BE7173" w:rsidRPr="008C2ABE">
        <w:rPr>
          <w:rFonts w:eastAsia="Times New Roman"/>
          <w:sz w:val="24"/>
          <w:szCs w:val="24"/>
        </w:rPr>
        <w:t>ն</w:t>
      </w:r>
      <w:r w:rsidRPr="008C2ABE">
        <w:rPr>
          <w:rFonts w:eastAsia="Times New Roman"/>
          <w:sz w:val="24"/>
          <w:szCs w:val="24"/>
          <w:lang w:val="hy-AM"/>
        </w:rPr>
        <w:t xml:space="preserve"> տրամադրելիս ծանուցում է, որ ներդրումային ծառայությունների մատուցման կարգավորող նորմատիվ իրավական ակտերի ցանկը գտնվում է Կենտրոնական բանկի պաշտոնական ինտերնետային կայքում:</w:t>
      </w:r>
      <w:r w:rsidR="00DA2CC3" w:rsidRPr="008C2ABE">
        <w:rPr>
          <w:rFonts w:eastAsia="Times New Roman"/>
          <w:sz w:val="24"/>
          <w:szCs w:val="24"/>
          <w:lang w:val="hy-AM"/>
        </w:rPr>
        <w:t xml:space="preserve"> Սույն կետով սահմանված Կենտրոնական բանկի պարտավորության չկատարումը կառավարչին չի ազատում օրենքով սահմանված պատասխանատվությունից կամ սահմանափակում երրորդ անձանց նկատմամբ նրա պատասխանատվությունը:</w:t>
      </w:r>
    </w:p>
    <w:p w:rsidR="00A3229C" w:rsidRPr="008C2ABE" w:rsidRDefault="00A3229C" w:rsidP="00487FBB">
      <w:pPr>
        <w:pStyle w:val="ListParagraph"/>
        <w:tabs>
          <w:tab w:val="left" w:pos="270"/>
        </w:tabs>
        <w:spacing w:after="0"/>
        <w:ind w:left="270"/>
        <w:jc w:val="both"/>
        <w:rPr>
          <w:rFonts w:eastAsia="Times New Roman"/>
          <w:sz w:val="24"/>
          <w:szCs w:val="24"/>
          <w:lang w:val="hy-AM"/>
        </w:rPr>
      </w:pPr>
    </w:p>
    <w:p w:rsidR="00AF58A7" w:rsidRPr="008C2ABE" w:rsidRDefault="00AF58A7" w:rsidP="00487FBB">
      <w:pPr>
        <w:pStyle w:val="ListParagraph"/>
        <w:spacing w:after="0"/>
        <w:ind w:left="360"/>
        <w:jc w:val="both"/>
        <w:rPr>
          <w:sz w:val="24"/>
          <w:szCs w:val="24"/>
          <w:lang w:val="hy-AM"/>
        </w:rPr>
      </w:pPr>
    </w:p>
    <w:p w:rsidR="00AF58A7" w:rsidRPr="008C2ABE" w:rsidRDefault="00AF58A7" w:rsidP="00220E76">
      <w:pPr>
        <w:pStyle w:val="ListParagraph"/>
        <w:numPr>
          <w:ilvl w:val="0"/>
          <w:numId w:val="5"/>
        </w:numPr>
        <w:jc w:val="center"/>
        <w:rPr>
          <w:b/>
          <w:sz w:val="24"/>
          <w:szCs w:val="24"/>
          <w:lang w:val="hy-AM"/>
        </w:rPr>
      </w:pPr>
    </w:p>
    <w:p w:rsidR="00C12629" w:rsidRPr="008C2ABE" w:rsidRDefault="00C12629" w:rsidP="00487FBB">
      <w:pPr>
        <w:jc w:val="center"/>
        <w:rPr>
          <w:b/>
          <w:sz w:val="24"/>
          <w:szCs w:val="24"/>
          <w:lang w:val="hy-AM"/>
        </w:rPr>
      </w:pPr>
      <w:r w:rsidRPr="008C2ABE">
        <w:rPr>
          <w:b/>
          <w:sz w:val="24"/>
          <w:szCs w:val="24"/>
          <w:lang w:val="hy-AM"/>
        </w:rPr>
        <w:t>ՀԻՄՆԱԿԱՆ ՀԱՍԿԱՑՈՒԹՅՈՒՆՆԵՐ</w:t>
      </w:r>
    </w:p>
    <w:p w:rsidR="00C12629"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sz w:val="24"/>
          <w:szCs w:val="24"/>
          <w:lang w:val="hy-AM"/>
        </w:rPr>
        <w:t xml:space="preserve"> կանոնակարգում օգտագործվող հասկացություններն ունեն հետևյալ նշանակությունը.</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w:t>
      </w:r>
      <w:r w:rsidRPr="008C2ABE">
        <w:rPr>
          <w:rFonts w:cs="Sylfaen"/>
          <w:b/>
          <w:sz w:val="24"/>
          <w:szCs w:val="24"/>
          <w:lang w:val="hy-AM"/>
        </w:rPr>
        <w:t>Կենտրոնական</w:t>
      </w:r>
      <w:r w:rsidR="00D02549" w:rsidRPr="008C2ABE">
        <w:rPr>
          <w:rFonts w:cs="Sylfaen"/>
          <w:b/>
          <w:sz w:val="24"/>
          <w:szCs w:val="24"/>
          <w:lang w:val="hy-AM"/>
        </w:rPr>
        <w:t xml:space="preserve"> </w:t>
      </w:r>
      <w:r w:rsidRPr="008C2ABE">
        <w:rPr>
          <w:rFonts w:cs="Sylfaen"/>
          <w:b/>
          <w:sz w:val="24"/>
          <w:szCs w:val="24"/>
          <w:lang w:val="hy-AM"/>
        </w:rPr>
        <w:t>բանկ</w:t>
      </w:r>
      <w:r w:rsidRPr="008C2ABE">
        <w:rPr>
          <w:b/>
          <w:sz w:val="24"/>
          <w:szCs w:val="24"/>
          <w:lang w:val="hy-AM"/>
        </w:rPr>
        <w:t>»`</w:t>
      </w:r>
      <w:r w:rsidR="00487FBB" w:rsidRPr="008C2ABE">
        <w:rPr>
          <w:b/>
          <w:sz w:val="24"/>
          <w:szCs w:val="24"/>
          <w:lang w:val="hy-AM"/>
        </w:rPr>
        <w:t xml:space="preserve"> </w:t>
      </w:r>
      <w:r w:rsidRPr="008C2ABE">
        <w:rPr>
          <w:rFonts w:cs="Sylfaen"/>
          <w:sz w:val="24"/>
          <w:szCs w:val="24"/>
          <w:lang w:val="hy-AM"/>
        </w:rPr>
        <w:t>Հայաստանի</w:t>
      </w:r>
      <w:r w:rsidR="002959E1" w:rsidRPr="008C2ABE">
        <w:rPr>
          <w:rFonts w:cs="Sylfaen"/>
          <w:sz w:val="24"/>
          <w:szCs w:val="24"/>
          <w:lang w:val="hy-AM"/>
        </w:rPr>
        <w:t xml:space="preserve"> </w:t>
      </w:r>
      <w:r w:rsidRPr="008C2ABE">
        <w:rPr>
          <w:rFonts w:cs="Sylfaen"/>
          <w:sz w:val="24"/>
          <w:szCs w:val="24"/>
          <w:lang w:val="hy-AM"/>
        </w:rPr>
        <w:t>Հանրապետության</w:t>
      </w:r>
      <w:r w:rsidR="002959E1" w:rsidRPr="008C2ABE">
        <w:rPr>
          <w:rFonts w:cs="Sylfaen"/>
          <w:sz w:val="24"/>
          <w:szCs w:val="24"/>
          <w:lang w:val="hy-AM"/>
        </w:rPr>
        <w:t xml:space="preserve"> </w:t>
      </w:r>
      <w:r w:rsidRPr="008C2ABE">
        <w:rPr>
          <w:rFonts w:cs="Sylfaen"/>
          <w:sz w:val="24"/>
          <w:szCs w:val="24"/>
          <w:lang w:val="hy-AM"/>
        </w:rPr>
        <w:t>կենտրոնական</w:t>
      </w:r>
      <w:r w:rsidR="002959E1" w:rsidRPr="008C2ABE">
        <w:rPr>
          <w:rFonts w:cs="Sylfaen"/>
          <w:sz w:val="24"/>
          <w:szCs w:val="24"/>
          <w:lang w:val="hy-AM"/>
        </w:rPr>
        <w:t xml:space="preserve"> </w:t>
      </w:r>
      <w:r w:rsidRPr="008C2ABE">
        <w:rPr>
          <w:rFonts w:cs="Sylfaen"/>
          <w:sz w:val="24"/>
          <w:szCs w:val="24"/>
          <w:lang w:val="hy-AM"/>
        </w:rPr>
        <w:t>բանկ</w:t>
      </w:r>
      <w:r w:rsidRPr="008C2ABE">
        <w:rPr>
          <w:sz w:val="24"/>
          <w:szCs w:val="24"/>
          <w:lang w:val="hy-AM"/>
        </w:rPr>
        <w:t>,</w:t>
      </w:r>
    </w:p>
    <w:p w:rsidR="00AF58A7" w:rsidRPr="008C2ABE" w:rsidRDefault="00E20869" w:rsidP="00220E76">
      <w:pPr>
        <w:pStyle w:val="ListParagraph"/>
        <w:numPr>
          <w:ilvl w:val="0"/>
          <w:numId w:val="4"/>
        </w:numPr>
        <w:spacing w:after="0"/>
        <w:jc w:val="both"/>
        <w:rPr>
          <w:sz w:val="24"/>
          <w:szCs w:val="24"/>
          <w:lang w:val="hy-AM"/>
        </w:rPr>
      </w:pPr>
      <w:r w:rsidRPr="008C2ABE">
        <w:rPr>
          <w:b/>
          <w:sz w:val="24"/>
          <w:szCs w:val="24"/>
          <w:lang w:val="hy-AM"/>
        </w:rPr>
        <w:t>«Օրենք»</w:t>
      </w:r>
      <w:r w:rsidRPr="008C2ABE">
        <w:rPr>
          <w:sz w:val="24"/>
          <w:szCs w:val="24"/>
          <w:lang w:val="hy-AM"/>
        </w:rPr>
        <w:t>՝ «</w:t>
      </w:r>
      <w:r w:rsidR="00E57B1B" w:rsidRPr="008C2ABE">
        <w:rPr>
          <w:sz w:val="24"/>
          <w:szCs w:val="24"/>
          <w:lang w:val="hy-AM"/>
        </w:rPr>
        <w:t>Արժեթղթերի շուկայի մասին</w:t>
      </w:r>
      <w:r w:rsidRPr="008C2ABE">
        <w:rPr>
          <w:sz w:val="24"/>
          <w:szCs w:val="24"/>
          <w:lang w:val="hy-AM"/>
        </w:rPr>
        <w:t>»</w:t>
      </w:r>
      <w:r w:rsidR="00E57B1B" w:rsidRPr="008C2ABE">
        <w:rPr>
          <w:sz w:val="24"/>
          <w:szCs w:val="24"/>
          <w:lang w:val="hy-AM"/>
        </w:rPr>
        <w:t xml:space="preserve"> Հայաստանի Հանրապետության օրենք,</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«հանձնաժողով»`</w:t>
      </w:r>
      <w:r w:rsidRPr="008C2ABE">
        <w:rPr>
          <w:sz w:val="24"/>
          <w:szCs w:val="24"/>
          <w:lang w:val="hy-AM"/>
        </w:rPr>
        <w:t xml:space="preserve"> Կենտրոնական բանկի լիցենզավորման և վերահսկողության հանձնաժողով,</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«Կենտրոնական բանկի կողմից վերահսկվող անձ»`</w:t>
      </w:r>
      <w:r w:rsidRPr="008C2ABE">
        <w:rPr>
          <w:sz w:val="24"/>
          <w:szCs w:val="24"/>
          <w:lang w:val="hy-AM"/>
        </w:rPr>
        <w:t xml:space="preserve"> «Հայաստանի Հանրապետության </w:t>
      </w:r>
      <w:r w:rsidR="00121566" w:rsidRPr="008C2ABE">
        <w:rPr>
          <w:sz w:val="24"/>
          <w:szCs w:val="24"/>
          <w:lang w:val="hy-AM"/>
        </w:rPr>
        <w:t xml:space="preserve">կենտրոնական </w:t>
      </w:r>
      <w:r w:rsidRPr="008C2ABE">
        <w:rPr>
          <w:sz w:val="24"/>
          <w:szCs w:val="24"/>
          <w:lang w:val="hy-AM"/>
        </w:rPr>
        <w:t>բանկի մասին» Հայաստանի Հանրապետության օրենքի կամ այլ օրենքների համաձայն Կենտրոնական բանկի կողմից վերահսկվող անձ,</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w:t>
      </w:r>
      <w:r w:rsidRPr="008C2ABE">
        <w:rPr>
          <w:rFonts w:cs="Sylfaen"/>
          <w:b/>
          <w:sz w:val="24"/>
          <w:szCs w:val="24"/>
          <w:lang w:val="hy-AM"/>
        </w:rPr>
        <w:t>ֆինանսական</w:t>
      </w:r>
      <w:r w:rsidR="00D02549" w:rsidRPr="008C2ABE">
        <w:rPr>
          <w:rFonts w:cs="Sylfaen"/>
          <w:b/>
          <w:sz w:val="24"/>
          <w:szCs w:val="24"/>
          <w:lang w:val="hy-AM"/>
        </w:rPr>
        <w:t xml:space="preserve"> </w:t>
      </w:r>
      <w:r w:rsidRPr="008C2ABE">
        <w:rPr>
          <w:rFonts w:cs="Sylfaen"/>
          <w:b/>
          <w:sz w:val="24"/>
          <w:szCs w:val="24"/>
          <w:lang w:val="hy-AM"/>
        </w:rPr>
        <w:t>խումբ</w:t>
      </w:r>
      <w:r w:rsidRPr="008C2ABE">
        <w:rPr>
          <w:b/>
          <w:sz w:val="24"/>
          <w:szCs w:val="24"/>
          <w:lang w:val="hy-AM"/>
        </w:rPr>
        <w:t xml:space="preserve"> (</w:t>
      </w:r>
      <w:r w:rsidRPr="008C2ABE">
        <w:rPr>
          <w:rFonts w:cs="Sylfaen"/>
          <w:b/>
          <w:sz w:val="24"/>
          <w:szCs w:val="24"/>
          <w:lang w:val="hy-AM"/>
        </w:rPr>
        <w:t>միություն</w:t>
      </w:r>
      <w:r w:rsidRPr="008C2ABE">
        <w:rPr>
          <w:b/>
          <w:sz w:val="24"/>
          <w:szCs w:val="24"/>
          <w:lang w:val="hy-AM"/>
        </w:rPr>
        <w:t>)»`</w:t>
      </w:r>
      <w:r w:rsidR="00D02549" w:rsidRPr="008C2ABE">
        <w:rPr>
          <w:b/>
          <w:sz w:val="24"/>
          <w:szCs w:val="24"/>
          <w:lang w:val="hy-AM"/>
        </w:rPr>
        <w:t xml:space="preserve"> </w:t>
      </w:r>
      <w:r w:rsidR="00E20869" w:rsidRPr="008C2ABE">
        <w:rPr>
          <w:rFonts w:cs="Sylfaen"/>
          <w:sz w:val="24"/>
          <w:szCs w:val="24"/>
          <w:lang w:val="hy-AM"/>
        </w:rPr>
        <w:t>Ֆինանսական</w:t>
      </w:r>
      <w:r w:rsidR="00D02549" w:rsidRPr="008C2ABE">
        <w:rPr>
          <w:rFonts w:cs="Sylfaen"/>
          <w:sz w:val="24"/>
          <w:szCs w:val="24"/>
          <w:lang w:val="hy-AM"/>
        </w:rPr>
        <w:t xml:space="preserve"> </w:t>
      </w:r>
      <w:r w:rsidR="00E20869" w:rsidRPr="008C2ABE">
        <w:rPr>
          <w:rFonts w:cs="Sylfaen"/>
          <w:sz w:val="24"/>
          <w:szCs w:val="24"/>
          <w:lang w:val="hy-AM"/>
        </w:rPr>
        <w:t>հաշվետվությունների</w:t>
      </w:r>
      <w:r w:rsidR="00D02549" w:rsidRPr="008C2ABE">
        <w:rPr>
          <w:rFonts w:cs="Sylfaen"/>
          <w:sz w:val="24"/>
          <w:szCs w:val="24"/>
          <w:lang w:val="hy-AM"/>
        </w:rPr>
        <w:t xml:space="preserve"> </w:t>
      </w:r>
      <w:r w:rsidR="00E20869" w:rsidRPr="008C2ABE">
        <w:rPr>
          <w:rFonts w:cs="Sylfaen"/>
          <w:sz w:val="24"/>
          <w:szCs w:val="24"/>
          <w:lang w:val="hy-AM"/>
        </w:rPr>
        <w:t>միջազգային</w:t>
      </w:r>
      <w:r w:rsidR="00D02549" w:rsidRPr="008C2ABE">
        <w:rPr>
          <w:rFonts w:cs="Sylfaen"/>
          <w:sz w:val="24"/>
          <w:szCs w:val="24"/>
          <w:lang w:val="hy-AM"/>
        </w:rPr>
        <w:t xml:space="preserve"> </w:t>
      </w:r>
      <w:r w:rsidR="00E20869" w:rsidRPr="008C2ABE">
        <w:rPr>
          <w:rFonts w:cs="Sylfaen"/>
          <w:sz w:val="24"/>
          <w:szCs w:val="24"/>
          <w:lang w:val="hy-AM"/>
        </w:rPr>
        <w:t>ստանդարտ</w:t>
      </w:r>
      <w:r w:rsidR="00B353CC" w:rsidRPr="008C2ABE">
        <w:rPr>
          <w:sz w:val="24"/>
          <w:szCs w:val="24"/>
          <w:lang w:val="hy-AM"/>
        </w:rPr>
        <w:t xml:space="preserve"> 10</w:t>
      </w:r>
      <w:r w:rsidR="00E20869" w:rsidRPr="008C2ABE">
        <w:rPr>
          <w:rFonts w:cs="Sylfaen"/>
          <w:sz w:val="24"/>
          <w:szCs w:val="24"/>
          <w:lang w:val="hy-AM"/>
        </w:rPr>
        <w:t>՝</w:t>
      </w:r>
      <w:r w:rsidR="00D02549" w:rsidRPr="008C2ABE">
        <w:rPr>
          <w:rFonts w:cs="Sylfaen"/>
          <w:sz w:val="24"/>
          <w:szCs w:val="24"/>
          <w:lang w:val="hy-AM"/>
        </w:rPr>
        <w:t xml:space="preserve"> </w:t>
      </w:r>
      <w:r w:rsidR="00866FAA" w:rsidRPr="008C2ABE">
        <w:rPr>
          <w:sz w:val="24"/>
          <w:szCs w:val="24"/>
          <w:lang w:val="hy-AM"/>
        </w:rPr>
        <w:t>«Համախմբված ֆինանսական հաշվետվություններ»</w:t>
      </w:r>
      <w:r w:rsidR="00D02549" w:rsidRPr="008C2ABE">
        <w:rPr>
          <w:sz w:val="24"/>
          <w:szCs w:val="24"/>
          <w:lang w:val="hy-AM"/>
        </w:rPr>
        <w:t xml:space="preserve"> </w:t>
      </w:r>
      <w:r w:rsidR="00866FAA" w:rsidRPr="008C2ABE">
        <w:rPr>
          <w:sz w:val="24"/>
          <w:szCs w:val="24"/>
          <w:lang w:val="hy-AM"/>
        </w:rPr>
        <w:t>ստանդարտով</w:t>
      </w:r>
      <w:r w:rsidR="000E1F3D" w:rsidRPr="008C2ABE">
        <w:rPr>
          <w:sz w:val="24"/>
          <w:szCs w:val="24"/>
          <w:lang w:val="hy-AM"/>
        </w:rPr>
        <w:t xml:space="preserve"> կամ միջազգայնորեն ընդունված այլ ստանդարտով</w:t>
      </w:r>
      <w:r w:rsidR="00866FAA" w:rsidRPr="008C2ABE">
        <w:rPr>
          <w:sz w:val="24"/>
          <w:szCs w:val="24"/>
          <w:lang w:val="hy-AM"/>
        </w:rPr>
        <w:t xml:space="preserve"> սահմանված դեպքերում համախմբված ֆինանսական հաշվետվություններ ներկայացնող սուբյեկտ</w:t>
      </w:r>
      <w:r w:rsidRPr="008C2ABE">
        <w:rPr>
          <w:sz w:val="24"/>
          <w:szCs w:val="24"/>
          <w:lang w:val="hy-AM"/>
        </w:rPr>
        <w:t>,</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«ֆինանսական կազմակերպություն»`</w:t>
      </w:r>
      <w:r w:rsidRPr="008C2ABE">
        <w:rPr>
          <w:sz w:val="24"/>
          <w:szCs w:val="24"/>
          <w:lang w:val="hy-AM"/>
        </w:rPr>
        <w:t xml:space="preserve"> բանկ, վարկային կազմակերպություն, ապահովագրական ընկերություն, ներդրումային ընկերություն, ներդրումային ֆոնդի կառավարիչ, կորպորատիվ ֆոնդ, </w:t>
      </w:r>
      <w:r w:rsidR="00413784" w:rsidRPr="008C2ABE">
        <w:rPr>
          <w:sz w:val="24"/>
          <w:szCs w:val="24"/>
          <w:lang w:val="hy-AM"/>
        </w:rPr>
        <w:t>«Հայաստանի ավտոապահովագրողների բյուրո» իրավաբանական անձանց միություն</w:t>
      </w:r>
      <w:r w:rsidRPr="008C2ABE">
        <w:rPr>
          <w:sz w:val="24"/>
          <w:szCs w:val="24"/>
          <w:lang w:val="hy-AM"/>
        </w:rPr>
        <w:t xml:space="preserve">, </w:t>
      </w:r>
      <w:r w:rsidR="007C5AFF" w:rsidRPr="008C2ABE">
        <w:rPr>
          <w:sz w:val="24"/>
          <w:szCs w:val="24"/>
          <w:lang w:val="hy-AM"/>
        </w:rPr>
        <w:t>վճարահաշվարկային կազմակերպություն</w:t>
      </w:r>
      <w:r w:rsidRPr="008C2ABE">
        <w:rPr>
          <w:sz w:val="24"/>
          <w:szCs w:val="24"/>
          <w:lang w:val="hy-AM"/>
        </w:rPr>
        <w:t>,</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«ներդրումային ընկերության տարածքային ստորաբաժանում»`</w:t>
      </w:r>
      <w:r w:rsidRPr="008C2ABE">
        <w:rPr>
          <w:sz w:val="24"/>
          <w:szCs w:val="24"/>
          <w:lang w:val="hy-AM"/>
        </w:rPr>
        <w:t xml:space="preserve"> ներդրումային ընկերության մասնաճյուղ կամ ներկայացուցչություն</w:t>
      </w:r>
      <w:r w:rsidR="00C67B2B" w:rsidRPr="008C2ABE">
        <w:rPr>
          <w:sz w:val="24"/>
          <w:szCs w:val="24"/>
        </w:rPr>
        <w:t>,</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«հանրային ծառայությ</w:t>
      </w:r>
      <w:r w:rsidR="002C0DA2" w:rsidRPr="008C2ABE">
        <w:rPr>
          <w:b/>
          <w:sz w:val="24"/>
          <w:szCs w:val="24"/>
          <w:lang w:val="hy-AM"/>
        </w:rPr>
        <w:t>ունների</w:t>
      </w:r>
      <w:r w:rsidR="00D02549" w:rsidRPr="008C2ABE">
        <w:rPr>
          <w:b/>
          <w:sz w:val="24"/>
          <w:szCs w:val="24"/>
          <w:lang w:val="hy-AM"/>
        </w:rPr>
        <w:t xml:space="preserve"> </w:t>
      </w:r>
      <w:r w:rsidRPr="008C2ABE">
        <w:rPr>
          <w:b/>
          <w:sz w:val="24"/>
          <w:szCs w:val="24"/>
          <w:lang w:val="hy-AM"/>
        </w:rPr>
        <w:t>համարանիշ»՝</w:t>
      </w:r>
      <w:r w:rsidR="00FF37AD" w:rsidRPr="008C2ABE">
        <w:rPr>
          <w:b/>
          <w:sz w:val="24"/>
          <w:szCs w:val="24"/>
          <w:lang w:val="hy-AM"/>
        </w:rPr>
        <w:t xml:space="preserve"> </w:t>
      </w:r>
      <w:r w:rsidR="00217025" w:rsidRPr="008C2ABE">
        <w:rPr>
          <w:sz w:val="24"/>
          <w:szCs w:val="24"/>
          <w:lang w:val="hy-AM"/>
        </w:rPr>
        <w:t>Հայաստանի Հանրապետության կողմից անձին տրամադրված</w:t>
      </w:r>
      <w:r w:rsidRPr="008C2ABE">
        <w:rPr>
          <w:sz w:val="24"/>
          <w:szCs w:val="24"/>
          <w:lang w:val="hy-AM"/>
        </w:rPr>
        <w:t xml:space="preserve"> հանրային</w:t>
      </w:r>
      <w:r w:rsidR="00D02549" w:rsidRPr="008C2ABE">
        <w:rPr>
          <w:sz w:val="24"/>
          <w:szCs w:val="24"/>
          <w:lang w:val="hy-AM"/>
        </w:rPr>
        <w:t xml:space="preserve"> </w:t>
      </w:r>
      <w:r w:rsidRPr="008C2ABE">
        <w:rPr>
          <w:sz w:val="24"/>
          <w:szCs w:val="24"/>
          <w:lang w:val="hy-AM"/>
        </w:rPr>
        <w:lastRenderedPageBreak/>
        <w:t>ծառայությ</w:t>
      </w:r>
      <w:r w:rsidR="00217025" w:rsidRPr="008C2ABE">
        <w:rPr>
          <w:sz w:val="24"/>
          <w:szCs w:val="24"/>
          <w:lang w:val="hy-AM"/>
        </w:rPr>
        <w:t>ունների</w:t>
      </w:r>
      <w:r w:rsidR="00D02549" w:rsidRPr="008C2ABE">
        <w:rPr>
          <w:sz w:val="24"/>
          <w:szCs w:val="24"/>
          <w:lang w:val="hy-AM"/>
        </w:rPr>
        <w:t xml:space="preserve"> </w:t>
      </w:r>
      <w:r w:rsidRPr="008C2ABE">
        <w:rPr>
          <w:sz w:val="24"/>
          <w:szCs w:val="24"/>
          <w:lang w:val="hy-AM"/>
        </w:rPr>
        <w:t>համարանիշ, սոցիալական ապահովության քարտի համար, հանրային ծառայու</w:t>
      </w:r>
      <w:r w:rsidR="00217025" w:rsidRPr="008C2ABE">
        <w:rPr>
          <w:sz w:val="24"/>
          <w:szCs w:val="24"/>
          <w:lang w:val="hy-AM"/>
        </w:rPr>
        <w:t>թյունների</w:t>
      </w:r>
      <w:r w:rsidRPr="008C2ABE">
        <w:rPr>
          <w:sz w:val="24"/>
          <w:szCs w:val="24"/>
          <w:lang w:val="hy-AM"/>
        </w:rPr>
        <w:t xml:space="preserve"> համարանիշ չստանալու վերաբերյալ տեղեկանքի համար,</w:t>
      </w:r>
    </w:p>
    <w:p w:rsidR="00AF58A7" w:rsidRPr="008C2ABE" w:rsidRDefault="00C12629" w:rsidP="00220E76">
      <w:pPr>
        <w:pStyle w:val="ListParagraph"/>
        <w:numPr>
          <w:ilvl w:val="0"/>
          <w:numId w:val="4"/>
        </w:numPr>
        <w:spacing w:after="0"/>
        <w:jc w:val="both"/>
        <w:rPr>
          <w:sz w:val="24"/>
          <w:szCs w:val="24"/>
          <w:lang w:val="hy-AM"/>
        </w:rPr>
      </w:pPr>
      <w:r w:rsidRPr="008C2ABE">
        <w:rPr>
          <w:b/>
          <w:sz w:val="24"/>
          <w:szCs w:val="24"/>
          <w:lang w:val="hy-AM"/>
        </w:rPr>
        <w:t>«անձնագրի տվյալներ»՝</w:t>
      </w:r>
      <w:r w:rsidRPr="008C2ABE">
        <w:rPr>
          <w:sz w:val="24"/>
          <w:szCs w:val="24"/>
          <w:lang w:val="hy-AM"/>
        </w:rPr>
        <w:t xml:space="preserve"> անձնագրի սերիան և համարը</w:t>
      </w:r>
      <w:r w:rsidR="00DA1FF6" w:rsidRPr="008C2ABE">
        <w:rPr>
          <w:sz w:val="24"/>
          <w:szCs w:val="24"/>
          <w:lang w:val="hy-AM"/>
        </w:rPr>
        <w:t>, իսկ</w:t>
      </w:r>
      <w:r w:rsidR="0020727D" w:rsidRPr="008C2ABE">
        <w:rPr>
          <w:sz w:val="24"/>
          <w:szCs w:val="24"/>
          <w:lang w:val="hy-AM"/>
        </w:rPr>
        <w:t xml:space="preserve"> </w:t>
      </w:r>
      <w:r w:rsidRPr="008C2ABE">
        <w:rPr>
          <w:sz w:val="24"/>
          <w:szCs w:val="24"/>
          <w:lang w:val="hy-AM"/>
        </w:rPr>
        <w:t xml:space="preserve">անձնագրի բացակայության դեպքում՝ անձը հաստատող այլ փաստաթղթի </w:t>
      </w:r>
      <w:r w:rsidR="00162BFF" w:rsidRPr="008C2ABE">
        <w:rPr>
          <w:sz w:val="24"/>
          <w:szCs w:val="24"/>
          <w:lang w:val="hy-AM"/>
        </w:rPr>
        <w:t>տվյալները</w:t>
      </w:r>
      <w:r w:rsidRPr="008C2ABE">
        <w:rPr>
          <w:sz w:val="24"/>
          <w:szCs w:val="24"/>
          <w:lang w:val="hy-AM"/>
        </w:rPr>
        <w:t>,</w:t>
      </w:r>
    </w:p>
    <w:p w:rsidR="00AF58A7" w:rsidRPr="008C2ABE" w:rsidRDefault="00E20869" w:rsidP="00220E76">
      <w:pPr>
        <w:pStyle w:val="ListParagraph"/>
        <w:numPr>
          <w:ilvl w:val="0"/>
          <w:numId w:val="4"/>
        </w:numPr>
        <w:jc w:val="both"/>
        <w:rPr>
          <w:sz w:val="24"/>
          <w:szCs w:val="24"/>
          <w:lang w:val="hy-AM"/>
        </w:rPr>
      </w:pPr>
      <w:r w:rsidRPr="008C2ABE">
        <w:rPr>
          <w:b/>
          <w:sz w:val="24"/>
          <w:szCs w:val="24"/>
          <w:lang w:val="hy-AM"/>
        </w:rPr>
        <w:t>«ֆինանսական հաշվետվություններ»՝</w:t>
      </w:r>
      <w:r w:rsidR="00B877C0" w:rsidRPr="008C2ABE">
        <w:rPr>
          <w:sz w:val="24"/>
          <w:szCs w:val="24"/>
          <w:lang w:val="hy-AM"/>
        </w:rPr>
        <w:t xml:space="preserve"> Ֆինանսական վիճակի մասին հաշվետվություն, Համապարփակ ֆինանսական արդյունքների մասին հաշվետվություն, Դրամական միջոցների հոսքերի մասին հաշվետվություն, Սեփական կապիտալում փոփոխությունների մասին հաշվետվություն, Ֆինանսական հաշվետվություններին կից ծանոթագրություններ:</w:t>
      </w:r>
    </w:p>
    <w:p w:rsidR="00C12629"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sz w:val="24"/>
          <w:szCs w:val="24"/>
          <w:lang w:val="hy-AM"/>
        </w:rPr>
        <w:t xml:space="preserve"> կանոնակարգում օգտագործված այլ հասկացություններն ունեն </w:t>
      </w:r>
      <w:r w:rsidR="006A7AB3" w:rsidRPr="008C2ABE">
        <w:rPr>
          <w:sz w:val="24"/>
          <w:szCs w:val="24"/>
          <w:lang w:val="hy-AM"/>
        </w:rPr>
        <w:t>Օ</w:t>
      </w:r>
      <w:r w:rsidRPr="008C2ABE">
        <w:rPr>
          <w:sz w:val="24"/>
          <w:szCs w:val="24"/>
          <w:lang w:val="hy-AM"/>
        </w:rPr>
        <w:t>րենքում կիրառվող նշանակությունը:</w:t>
      </w:r>
    </w:p>
    <w:p w:rsidR="00AF58A7" w:rsidRPr="008C2ABE" w:rsidRDefault="00AF58A7" w:rsidP="00487FBB">
      <w:pPr>
        <w:pStyle w:val="ListParagraph"/>
        <w:spacing w:after="0"/>
        <w:ind w:left="360"/>
        <w:jc w:val="both"/>
        <w:rPr>
          <w:sz w:val="24"/>
          <w:szCs w:val="24"/>
          <w:lang w:val="hy-AM"/>
        </w:rPr>
      </w:pPr>
    </w:p>
    <w:p w:rsidR="00E057B7" w:rsidRPr="008C2ABE" w:rsidRDefault="00E057B7" w:rsidP="00487FBB">
      <w:pPr>
        <w:pStyle w:val="ListParagraph"/>
        <w:spacing w:after="0"/>
        <w:ind w:left="360"/>
        <w:jc w:val="both"/>
        <w:rPr>
          <w:sz w:val="24"/>
          <w:szCs w:val="24"/>
          <w:lang w:val="hy-AM"/>
        </w:rPr>
      </w:pPr>
    </w:p>
    <w:p w:rsidR="00E057B7" w:rsidRPr="008C2ABE" w:rsidRDefault="00E057B7" w:rsidP="00487FBB">
      <w:pPr>
        <w:pStyle w:val="ListParagraph"/>
        <w:spacing w:after="0"/>
        <w:ind w:left="360"/>
        <w:jc w:val="both"/>
        <w:rPr>
          <w:sz w:val="24"/>
          <w:szCs w:val="24"/>
          <w:lang w:val="hy-AM"/>
        </w:rPr>
      </w:pPr>
    </w:p>
    <w:p w:rsidR="00AF58A7" w:rsidRPr="008C2ABE" w:rsidRDefault="00AF58A7" w:rsidP="00487FBB">
      <w:pPr>
        <w:pStyle w:val="ListParagraph"/>
        <w:spacing w:after="0"/>
        <w:ind w:left="360"/>
        <w:jc w:val="both"/>
        <w:rPr>
          <w:sz w:val="24"/>
          <w:szCs w:val="24"/>
          <w:lang w:val="hy-AM"/>
        </w:rPr>
      </w:pPr>
    </w:p>
    <w:p w:rsidR="006362B2" w:rsidRPr="008C2ABE" w:rsidRDefault="006362B2" w:rsidP="00220E76">
      <w:pPr>
        <w:pStyle w:val="ListParagraph"/>
        <w:numPr>
          <w:ilvl w:val="0"/>
          <w:numId w:val="5"/>
        </w:numPr>
        <w:spacing w:after="0"/>
        <w:jc w:val="center"/>
        <w:rPr>
          <w:b/>
          <w:sz w:val="24"/>
          <w:szCs w:val="24"/>
          <w:lang w:val="hy-AM"/>
        </w:rPr>
      </w:pPr>
    </w:p>
    <w:p w:rsidR="00AF58A7" w:rsidRPr="008C2ABE" w:rsidRDefault="00AF58A7" w:rsidP="00487FBB">
      <w:pPr>
        <w:spacing w:after="0"/>
        <w:jc w:val="center"/>
        <w:rPr>
          <w:b/>
          <w:sz w:val="24"/>
          <w:szCs w:val="24"/>
          <w:lang w:val="hy-AM"/>
        </w:rPr>
      </w:pPr>
    </w:p>
    <w:p w:rsidR="00AF58A7" w:rsidRPr="008C2ABE" w:rsidRDefault="00E20869" w:rsidP="00487FBB">
      <w:pPr>
        <w:spacing w:after="0"/>
        <w:jc w:val="center"/>
        <w:rPr>
          <w:b/>
          <w:sz w:val="24"/>
          <w:szCs w:val="24"/>
          <w:lang w:val="hy-AM"/>
        </w:rPr>
      </w:pPr>
      <w:r w:rsidRPr="008C2ABE">
        <w:rPr>
          <w:b/>
          <w:sz w:val="24"/>
          <w:szCs w:val="24"/>
          <w:lang w:val="hy-AM"/>
        </w:rPr>
        <w:t>ՖԻՆԱՆՍԱԿԱՆ ՎԻՃԱԿԻ ՎԱՏԹԱՐԱՑՈՒՄ</w:t>
      </w:r>
    </w:p>
    <w:p w:rsidR="00AF58A7" w:rsidRPr="008C2ABE" w:rsidRDefault="00AF58A7" w:rsidP="00487FBB">
      <w:pPr>
        <w:pStyle w:val="ListParagraph"/>
        <w:spacing w:after="0"/>
        <w:ind w:left="1260"/>
        <w:rPr>
          <w:sz w:val="24"/>
          <w:szCs w:val="24"/>
          <w:lang w:val="hy-AM"/>
        </w:rPr>
      </w:pPr>
    </w:p>
    <w:p w:rsidR="00AF58A7" w:rsidRPr="008C2ABE" w:rsidRDefault="006362B2" w:rsidP="00487FBB">
      <w:pPr>
        <w:pStyle w:val="ListParagraph"/>
        <w:numPr>
          <w:ilvl w:val="0"/>
          <w:numId w:val="1"/>
        </w:numPr>
        <w:tabs>
          <w:tab w:val="left" w:pos="270"/>
        </w:tabs>
        <w:spacing w:after="0"/>
        <w:ind w:left="270" w:hanging="450"/>
        <w:jc w:val="both"/>
        <w:rPr>
          <w:sz w:val="24"/>
          <w:szCs w:val="24"/>
          <w:lang w:val="hy-AM"/>
        </w:rPr>
      </w:pPr>
      <w:r w:rsidRPr="008C2ABE">
        <w:rPr>
          <w:rFonts w:eastAsia="Times New Roman"/>
          <w:sz w:val="24"/>
          <w:szCs w:val="24"/>
          <w:lang w:val="hy-AM"/>
        </w:rPr>
        <w:t>Սույն</w:t>
      </w:r>
      <w:r w:rsidRPr="008C2ABE">
        <w:rPr>
          <w:sz w:val="24"/>
          <w:szCs w:val="24"/>
          <w:lang w:val="hy-AM"/>
        </w:rPr>
        <w:t xml:space="preserve"> կանոնակարգի իմաստով՝ ներդրումային ծառայություններ մատուցող անձի ֆինանսական վիճակի առկա կամ հնարավոր վատթարացում են համարվում հետևյալ դեպքերը, երբ.</w:t>
      </w:r>
    </w:p>
    <w:p w:rsidR="00CB146B" w:rsidRPr="008C2ABE" w:rsidRDefault="006362B2" w:rsidP="00220E76">
      <w:pPr>
        <w:pStyle w:val="ListParagraph"/>
        <w:numPr>
          <w:ilvl w:val="0"/>
          <w:numId w:val="6"/>
        </w:numPr>
        <w:spacing w:after="0"/>
        <w:jc w:val="both"/>
        <w:rPr>
          <w:sz w:val="24"/>
          <w:szCs w:val="24"/>
          <w:lang w:val="hy-AM"/>
        </w:rPr>
      </w:pPr>
      <w:r w:rsidRPr="008C2ABE">
        <w:rPr>
          <w:sz w:val="24"/>
          <w:szCs w:val="24"/>
          <w:lang w:val="hy-AM"/>
        </w:rPr>
        <w:t>ներդրումային ծառայություններ մատուցող անձը խախտել է հիմնական տնտեսական նորմատիվը (նորմատիվները) կամ հավանական է հիմնական տնտեսական նորմատիվի (նորմատիվների) խախտումը, և(կամ)</w:t>
      </w:r>
    </w:p>
    <w:p w:rsidR="00F13AD7" w:rsidRPr="008C2ABE" w:rsidRDefault="006362B2" w:rsidP="00220E76">
      <w:pPr>
        <w:pStyle w:val="ListParagraph"/>
        <w:numPr>
          <w:ilvl w:val="0"/>
          <w:numId w:val="6"/>
        </w:numPr>
        <w:spacing w:after="0"/>
        <w:jc w:val="both"/>
        <w:rPr>
          <w:sz w:val="24"/>
          <w:szCs w:val="24"/>
          <w:lang w:val="hy-AM"/>
        </w:rPr>
      </w:pPr>
      <w:r w:rsidRPr="008C2ABE">
        <w:rPr>
          <w:sz w:val="24"/>
          <w:szCs w:val="24"/>
          <w:lang w:val="hy-AM"/>
        </w:rPr>
        <w:t>ներդրումային ծառայություններ մատուցող անձի մոտ հավանական է «Բանկերի, վարկային կազմակերպությունների, ներդրումային ընկերությունների, ներդրումային ֆոնդի կառավարիչների  և ապահովագրական ընկերությունների սնանկության մասին» Հայաստանի Հանրապետության օրենքի 2-րդ հոդվածում սահմանված անվճարունակության հիմքերի առաջացումը:</w:t>
      </w:r>
    </w:p>
    <w:p w:rsidR="00F13AD7" w:rsidRPr="008C2ABE" w:rsidRDefault="00F13AD7" w:rsidP="00487FBB">
      <w:pPr>
        <w:spacing w:after="0"/>
        <w:rPr>
          <w:b/>
          <w:sz w:val="24"/>
          <w:szCs w:val="24"/>
          <w:lang w:val="hy-AM"/>
        </w:rPr>
      </w:pPr>
    </w:p>
    <w:p w:rsidR="00F30A94" w:rsidRPr="008C2ABE" w:rsidRDefault="00F30A94" w:rsidP="00487FBB">
      <w:pPr>
        <w:spacing w:after="0"/>
        <w:rPr>
          <w:b/>
          <w:sz w:val="24"/>
          <w:szCs w:val="24"/>
        </w:rPr>
      </w:pPr>
    </w:p>
    <w:p w:rsidR="006B04FB" w:rsidRPr="008C2ABE" w:rsidRDefault="006B04FB" w:rsidP="00487FBB">
      <w:pPr>
        <w:spacing w:after="0"/>
        <w:rPr>
          <w:b/>
          <w:sz w:val="24"/>
          <w:szCs w:val="24"/>
        </w:rPr>
      </w:pPr>
    </w:p>
    <w:p w:rsidR="006B04FB" w:rsidRPr="008C2ABE" w:rsidRDefault="006B04FB" w:rsidP="00487FBB">
      <w:pPr>
        <w:spacing w:after="0"/>
        <w:rPr>
          <w:b/>
          <w:sz w:val="24"/>
          <w:szCs w:val="24"/>
        </w:rPr>
      </w:pPr>
    </w:p>
    <w:p w:rsidR="006B04FB" w:rsidRPr="008C2ABE" w:rsidRDefault="006B04FB" w:rsidP="00487FBB">
      <w:pPr>
        <w:spacing w:after="0"/>
        <w:rPr>
          <w:b/>
          <w:sz w:val="24"/>
          <w:szCs w:val="24"/>
        </w:rPr>
      </w:pPr>
    </w:p>
    <w:p w:rsidR="00F13AD7" w:rsidRPr="008C2ABE" w:rsidRDefault="00F13AD7" w:rsidP="00220E76">
      <w:pPr>
        <w:pStyle w:val="ListParagraph"/>
        <w:numPr>
          <w:ilvl w:val="0"/>
          <w:numId w:val="5"/>
        </w:numPr>
        <w:spacing w:after="0"/>
        <w:ind w:hanging="1260"/>
        <w:jc w:val="center"/>
        <w:rPr>
          <w:b/>
          <w:sz w:val="24"/>
          <w:szCs w:val="24"/>
          <w:lang w:val="hy-AM"/>
        </w:rPr>
      </w:pPr>
    </w:p>
    <w:p w:rsidR="00AF58A7" w:rsidRPr="008C2ABE" w:rsidRDefault="00AF58A7" w:rsidP="00487FBB">
      <w:pPr>
        <w:jc w:val="center"/>
        <w:rPr>
          <w:b/>
          <w:sz w:val="24"/>
          <w:szCs w:val="24"/>
          <w:lang w:val="hy-AM"/>
        </w:rPr>
      </w:pPr>
    </w:p>
    <w:p w:rsidR="00F13AD7" w:rsidRPr="008C2ABE" w:rsidRDefault="00F13AD7" w:rsidP="00487FBB">
      <w:pPr>
        <w:jc w:val="center"/>
        <w:rPr>
          <w:b/>
          <w:sz w:val="24"/>
          <w:szCs w:val="24"/>
          <w:lang w:val="hy-AM"/>
        </w:rPr>
      </w:pPr>
      <w:r w:rsidRPr="008C2ABE">
        <w:rPr>
          <w:b/>
          <w:sz w:val="24"/>
          <w:szCs w:val="24"/>
          <w:lang w:val="hy-AM"/>
        </w:rPr>
        <w:t>ԲԱՆԿԻ ԿՈՂՄԻՑ ՆԵՐԴՐՈՒՄԱՅԻՆ ԾԱՌԱՅՈՒԹՅՈՒՆՆԵՐԻ ՄԱՏՈՒՑՄԱՆ ՄԱՍԻՆ ՏԵՂԵԿԱՑՈՒՄ</w:t>
      </w:r>
    </w:p>
    <w:p w:rsidR="00F13AD7" w:rsidRPr="008C2ABE" w:rsidRDefault="00F13AD7" w:rsidP="00487FBB">
      <w:pPr>
        <w:rPr>
          <w:b/>
          <w:sz w:val="24"/>
          <w:szCs w:val="24"/>
          <w:lang w:val="hy-AM"/>
        </w:rPr>
      </w:pPr>
    </w:p>
    <w:p w:rsidR="00F13AD7" w:rsidRPr="008C2ABE" w:rsidRDefault="00F13AD7" w:rsidP="00487FBB">
      <w:pPr>
        <w:pStyle w:val="ListParagraph"/>
        <w:numPr>
          <w:ilvl w:val="0"/>
          <w:numId w:val="1"/>
        </w:numPr>
        <w:tabs>
          <w:tab w:val="left" w:pos="270"/>
        </w:tabs>
        <w:spacing w:after="0"/>
        <w:ind w:left="270" w:hanging="450"/>
        <w:jc w:val="both"/>
        <w:rPr>
          <w:sz w:val="24"/>
          <w:szCs w:val="24"/>
          <w:lang w:val="hy-AM"/>
        </w:rPr>
      </w:pPr>
      <w:bookmarkStart w:id="3" w:name="_Ref385432266"/>
      <w:r w:rsidRPr="008C2ABE">
        <w:rPr>
          <w:rFonts w:eastAsia="Times New Roman"/>
          <w:sz w:val="24"/>
          <w:szCs w:val="24"/>
          <w:lang w:val="hy-AM"/>
        </w:rPr>
        <w:t>Բանկը</w:t>
      </w:r>
      <w:r w:rsidRPr="008C2ABE">
        <w:rPr>
          <w:sz w:val="24"/>
          <w:szCs w:val="24"/>
          <w:lang w:val="hy-AM"/>
        </w:rPr>
        <w:t xml:space="preserve"> ներդրումային ծառայությունների մատուցման մասին այդ ծառայությունների մատուցումը սկսելուց առնվազն 15 աշխատանքային օր առաջ Կենտրոնական բանկին տեղեկացնում է՝ համաձայն սույն կանոնակարգի Հավելված </w:t>
      </w:r>
      <w:r w:rsidR="00BE5791" w:rsidRPr="008C2ABE">
        <w:rPr>
          <w:sz w:val="24"/>
          <w:szCs w:val="24"/>
          <w:lang w:val="hy-AM"/>
        </w:rPr>
        <w:t>23</w:t>
      </w:r>
      <w:r w:rsidRPr="008C2ABE">
        <w:rPr>
          <w:sz w:val="24"/>
          <w:szCs w:val="24"/>
          <w:lang w:val="hy-AM"/>
        </w:rPr>
        <w:t>-ի:</w:t>
      </w:r>
      <w:bookmarkEnd w:id="3"/>
    </w:p>
    <w:p w:rsidR="00F13AD7" w:rsidRPr="008C2ABE" w:rsidRDefault="00F13AD7"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Բանկը </w:t>
      </w:r>
      <w:r w:rsidRPr="008C2ABE">
        <w:rPr>
          <w:rFonts w:eastAsia="Times New Roman"/>
          <w:sz w:val="24"/>
          <w:szCs w:val="24"/>
          <w:lang w:val="hy-AM"/>
        </w:rPr>
        <w:t>սույն</w:t>
      </w:r>
      <w:r w:rsidRPr="008C2ABE">
        <w:rPr>
          <w:sz w:val="24"/>
          <w:szCs w:val="24"/>
          <w:lang w:val="hy-AM"/>
        </w:rPr>
        <w:t xml:space="preserve"> կանոնակարգի </w:t>
      </w:r>
      <w:r w:rsidR="00047B0D" w:rsidRPr="008C2ABE">
        <w:rPr>
          <w:sz w:val="24"/>
          <w:szCs w:val="24"/>
          <w:lang w:val="hy-AM"/>
        </w:rPr>
        <w:fldChar w:fldCharType="begin"/>
      </w:r>
      <w:r w:rsidR="00047B0D" w:rsidRPr="008C2ABE">
        <w:rPr>
          <w:sz w:val="24"/>
          <w:szCs w:val="24"/>
          <w:lang w:val="hy-AM"/>
        </w:rPr>
        <w:instrText xml:space="preserve"> REF _Ref385432266 \r \h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24</w:t>
      </w:r>
      <w:r w:rsidR="00047B0D" w:rsidRPr="008C2ABE">
        <w:rPr>
          <w:sz w:val="24"/>
          <w:szCs w:val="24"/>
          <w:lang w:val="hy-AM"/>
        </w:rPr>
        <w:fldChar w:fldCharType="end"/>
      </w:r>
      <w:r w:rsidRPr="008C2ABE">
        <w:rPr>
          <w:sz w:val="24"/>
          <w:szCs w:val="24"/>
          <w:lang w:val="hy-AM"/>
        </w:rPr>
        <w:t>-րդ կետով սահմանված տեղեկացմանը կից Կենտրոնական բանկ է ներկայացնում.</w:t>
      </w:r>
    </w:p>
    <w:p w:rsidR="00845926" w:rsidRPr="008C2ABE" w:rsidRDefault="00F13AD7" w:rsidP="00220E76">
      <w:pPr>
        <w:pStyle w:val="ListParagraph"/>
        <w:numPr>
          <w:ilvl w:val="0"/>
          <w:numId w:val="15"/>
        </w:numPr>
        <w:jc w:val="both"/>
        <w:rPr>
          <w:sz w:val="24"/>
          <w:szCs w:val="24"/>
          <w:lang w:val="hy-AM"/>
        </w:rPr>
      </w:pPr>
      <w:r w:rsidRPr="008C2ABE">
        <w:rPr>
          <w:sz w:val="24"/>
          <w:szCs w:val="24"/>
          <w:lang w:val="hy-AM"/>
        </w:rPr>
        <w:t>պատասխանատու ստորաբաժանման</w:t>
      </w:r>
      <w:r w:rsidR="0020727D" w:rsidRPr="008C2ABE">
        <w:rPr>
          <w:sz w:val="24"/>
          <w:szCs w:val="24"/>
          <w:lang w:val="hy-AM"/>
        </w:rPr>
        <w:t xml:space="preserve"> </w:t>
      </w:r>
      <w:r w:rsidR="002057ED" w:rsidRPr="008C2ABE">
        <w:rPr>
          <w:sz w:val="24"/>
          <w:szCs w:val="24"/>
          <w:lang w:val="hy-AM"/>
        </w:rPr>
        <w:t>ղեկավարների</w:t>
      </w:r>
      <w:r w:rsidR="00845926" w:rsidRPr="008C2ABE">
        <w:rPr>
          <w:sz w:val="24"/>
          <w:szCs w:val="24"/>
          <w:lang w:val="hy-AM"/>
        </w:rPr>
        <w:t xml:space="preserve"> մասին տեղեկանքը՝ համաձայն սույն կանոնակարգի Հավելված 8-ի,</w:t>
      </w:r>
      <w:r w:rsidR="002057ED" w:rsidRPr="008C2ABE">
        <w:rPr>
          <w:sz w:val="24"/>
          <w:szCs w:val="24"/>
          <w:lang w:val="hy-AM"/>
        </w:rPr>
        <w:t xml:space="preserve"> ընդ որում ղեկավարների վավերացված ստորագրությունների նմուշները ևս ներկայացվում են համաձայն սույն կանոնակարգի Հավելված 8-ի,</w:t>
      </w:r>
    </w:p>
    <w:p w:rsidR="00F13AD7" w:rsidRPr="008C2ABE" w:rsidRDefault="00845926" w:rsidP="00220E76">
      <w:pPr>
        <w:pStyle w:val="ListParagraph"/>
        <w:numPr>
          <w:ilvl w:val="0"/>
          <w:numId w:val="15"/>
        </w:numPr>
        <w:jc w:val="both"/>
        <w:rPr>
          <w:sz w:val="24"/>
          <w:szCs w:val="24"/>
          <w:lang w:val="hy-AM"/>
        </w:rPr>
      </w:pPr>
      <w:r w:rsidRPr="008C2ABE">
        <w:rPr>
          <w:sz w:val="24"/>
          <w:szCs w:val="24"/>
          <w:lang w:val="hy-AM"/>
        </w:rPr>
        <w:t xml:space="preserve"> </w:t>
      </w:r>
      <w:r w:rsidR="00F30A94" w:rsidRPr="008C2ABE">
        <w:rPr>
          <w:sz w:val="24"/>
          <w:szCs w:val="24"/>
          <w:lang w:val="hy-AM"/>
        </w:rPr>
        <w:t>ներդրումային ծառայությունների մատուցման գործունեություն իրականացնող աշխատակիցների ցուցակը և նրանց մասնագիտական որակավորման վկայականների պատճենները,</w:t>
      </w:r>
    </w:p>
    <w:p w:rsidR="00F30A94" w:rsidRPr="008C2ABE" w:rsidRDefault="00F30A94" w:rsidP="00220E76">
      <w:pPr>
        <w:pStyle w:val="ListParagraph"/>
        <w:numPr>
          <w:ilvl w:val="0"/>
          <w:numId w:val="15"/>
        </w:numPr>
        <w:jc w:val="both"/>
        <w:rPr>
          <w:sz w:val="24"/>
          <w:szCs w:val="24"/>
          <w:lang w:val="hy-AM"/>
        </w:rPr>
      </w:pPr>
      <w:r w:rsidRPr="008C2ABE">
        <w:rPr>
          <w:sz w:val="24"/>
          <w:szCs w:val="24"/>
          <w:lang w:val="hy-AM"/>
        </w:rPr>
        <w:t>ներդրումային ծառայությունների մատուցման կանոնների նախագծերը:</w:t>
      </w:r>
    </w:p>
    <w:p w:rsidR="00F13AD7" w:rsidRPr="008C2ABE" w:rsidRDefault="00F13AD7" w:rsidP="00487FBB">
      <w:pPr>
        <w:pStyle w:val="ListParagraph"/>
        <w:ind w:left="630"/>
        <w:jc w:val="both"/>
        <w:rPr>
          <w:sz w:val="24"/>
          <w:szCs w:val="24"/>
          <w:lang w:val="hy-AM"/>
        </w:rPr>
      </w:pPr>
    </w:p>
    <w:p w:rsidR="00AF58A7" w:rsidRPr="008C2ABE" w:rsidRDefault="00AF58A7" w:rsidP="00487FBB">
      <w:pPr>
        <w:rPr>
          <w:b/>
          <w:sz w:val="24"/>
          <w:szCs w:val="24"/>
          <w:lang w:val="hy-AM"/>
        </w:rPr>
      </w:pPr>
    </w:p>
    <w:p w:rsidR="00AF58A7" w:rsidRPr="008C2ABE" w:rsidRDefault="00713663" w:rsidP="00487FBB">
      <w:pPr>
        <w:rPr>
          <w:b/>
          <w:sz w:val="24"/>
          <w:szCs w:val="24"/>
          <w:lang w:val="hy-AM"/>
        </w:rPr>
      </w:pPr>
      <w:r w:rsidRPr="008C2ABE">
        <w:rPr>
          <w:b/>
          <w:sz w:val="24"/>
          <w:szCs w:val="24"/>
          <w:lang w:val="hy-AM"/>
        </w:rPr>
        <w:br w:type="page"/>
      </w:r>
    </w:p>
    <w:p w:rsidR="00AF58A7" w:rsidRPr="008C2ABE" w:rsidRDefault="00E20869" w:rsidP="00487FBB">
      <w:pPr>
        <w:jc w:val="center"/>
        <w:rPr>
          <w:b/>
          <w:sz w:val="24"/>
          <w:szCs w:val="24"/>
          <w:lang w:val="hy-AM"/>
        </w:rPr>
      </w:pPr>
      <w:r w:rsidRPr="008C2ABE">
        <w:rPr>
          <w:b/>
          <w:sz w:val="24"/>
          <w:szCs w:val="24"/>
          <w:lang w:val="hy-AM"/>
        </w:rPr>
        <w:lastRenderedPageBreak/>
        <w:t>Բ Ա Ժ Ի Ն  II</w:t>
      </w:r>
    </w:p>
    <w:p w:rsidR="00AF58A7" w:rsidRPr="008C2ABE" w:rsidRDefault="00AC16A8" w:rsidP="00487FBB">
      <w:pPr>
        <w:spacing w:after="0"/>
        <w:jc w:val="center"/>
        <w:rPr>
          <w:b/>
          <w:sz w:val="24"/>
          <w:szCs w:val="24"/>
          <w:lang w:val="hy-AM"/>
        </w:rPr>
      </w:pPr>
      <w:r w:rsidRPr="008C2ABE">
        <w:rPr>
          <w:rFonts w:cs="Sylfaen"/>
          <w:b/>
          <w:sz w:val="24"/>
          <w:szCs w:val="24"/>
          <w:lang w:val="hy-AM"/>
        </w:rPr>
        <w:t>ՆԵՐԴՐՈՒՄԱՅԻՆ ԸՆԿԵՐՈՒԹՅԱՆ ՊԵՏԱԿԱՆ ԳՐԱՆՑՄԱՆ ԵՎ ԼԻՑԵՆԶԱՎՈՐՄԱՆ ԿԱՐԳԸ</w:t>
      </w:r>
      <w:r w:rsidRPr="008C2ABE" w:rsidDel="00AC16A8">
        <w:rPr>
          <w:b/>
          <w:sz w:val="24"/>
          <w:szCs w:val="24"/>
          <w:lang w:val="hy-AM"/>
        </w:rPr>
        <w:t xml:space="preserve"> </w:t>
      </w:r>
    </w:p>
    <w:p w:rsidR="00487FBB" w:rsidRPr="008C2ABE" w:rsidRDefault="00487FBB" w:rsidP="00487FBB">
      <w:pPr>
        <w:spacing w:after="0"/>
        <w:jc w:val="center"/>
        <w:rPr>
          <w:b/>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p>
    <w:p w:rsidR="00C12629" w:rsidRPr="008C2ABE" w:rsidRDefault="00C12629" w:rsidP="00487FBB">
      <w:pPr>
        <w:spacing w:after="0"/>
        <w:jc w:val="center"/>
        <w:rPr>
          <w:b/>
          <w:sz w:val="24"/>
          <w:szCs w:val="24"/>
          <w:lang w:val="hy-AM"/>
        </w:rPr>
      </w:pPr>
    </w:p>
    <w:p w:rsidR="00AF58A7" w:rsidRPr="008C2ABE" w:rsidRDefault="00C12629" w:rsidP="00487FBB">
      <w:pPr>
        <w:jc w:val="center"/>
        <w:rPr>
          <w:sz w:val="24"/>
          <w:szCs w:val="24"/>
          <w:lang w:val="hy-AM"/>
        </w:rPr>
      </w:pPr>
      <w:r w:rsidRPr="008C2ABE">
        <w:rPr>
          <w:b/>
          <w:sz w:val="24"/>
          <w:szCs w:val="24"/>
          <w:lang w:val="hy-AM"/>
        </w:rPr>
        <w:t xml:space="preserve">ՆԵՐԴՐՈՒՄԱՅԻՆ ԸՆԿԵՐՈՒԹՅՈՒՆՆԵՐԻ </w:t>
      </w:r>
      <w:r w:rsidR="00F516CE" w:rsidRPr="008C2ABE">
        <w:rPr>
          <w:b/>
          <w:sz w:val="24"/>
          <w:szCs w:val="24"/>
          <w:lang w:val="hy-AM"/>
        </w:rPr>
        <w:t xml:space="preserve">ՊԵՏԱԿԱՆ </w:t>
      </w:r>
      <w:r w:rsidRPr="008C2ABE">
        <w:rPr>
          <w:b/>
          <w:sz w:val="24"/>
          <w:szCs w:val="24"/>
          <w:lang w:val="hy-AM"/>
        </w:rPr>
        <w:t>ԳՐԱՆՑՄԱՆ ԵՎ ԼԻՑԵՆԶԱՎՈՐՄԱՆ ՀԱՄԱՐ ՆԵՐԿԱՅԱՑՎՈՂ ՓԱՍՏԱԹՂԹԵՐԸ</w:t>
      </w:r>
    </w:p>
    <w:p w:rsidR="006A7AB3" w:rsidRPr="008C2ABE" w:rsidRDefault="00C12629" w:rsidP="00487FBB">
      <w:pPr>
        <w:pStyle w:val="ListParagraph"/>
        <w:numPr>
          <w:ilvl w:val="0"/>
          <w:numId w:val="1"/>
        </w:numPr>
        <w:tabs>
          <w:tab w:val="left" w:pos="270"/>
        </w:tabs>
        <w:spacing w:after="0"/>
        <w:ind w:left="270" w:hanging="450"/>
        <w:jc w:val="both"/>
        <w:rPr>
          <w:sz w:val="24"/>
          <w:szCs w:val="24"/>
          <w:lang w:val="hy-AM"/>
        </w:rPr>
      </w:pPr>
      <w:bookmarkStart w:id="4" w:name="_Ref370216389"/>
      <w:r w:rsidRPr="008C2ABE">
        <w:rPr>
          <w:sz w:val="24"/>
          <w:szCs w:val="24"/>
          <w:lang w:val="hy-AM"/>
        </w:rPr>
        <w:t>Ներդրումային ընկերության պետական գրանցման և լիցենզավորման համար Կենտրոնական բանկ են ներկայացվում հետևյալ փաստաթղթերը՝</w:t>
      </w:r>
      <w:bookmarkEnd w:id="4"/>
    </w:p>
    <w:p w:rsidR="00AF58A7" w:rsidRPr="008C2ABE" w:rsidRDefault="006A7AB3" w:rsidP="00220E76">
      <w:pPr>
        <w:pStyle w:val="ListParagraph"/>
        <w:numPr>
          <w:ilvl w:val="0"/>
          <w:numId w:val="7"/>
        </w:numPr>
        <w:spacing w:after="0"/>
        <w:jc w:val="both"/>
        <w:rPr>
          <w:sz w:val="24"/>
          <w:szCs w:val="24"/>
          <w:lang w:val="hy-AM"/>
        </w:rPr>
      </w:pPr>
      <w:r w:rsidRPr="008C2ABE">
        <w:rPr>
          <w:sz w:val="24"/>
          <w:szCs w:val="24"/>
          <w:lang w:val="hy-AM"/>
        </w:rPr>
        <w:t xml:space="preserve">Օրենքի </w:t>
      </w:r>
      <w:r w:rsidR="00C12629" w:rsidRPr="008C2ABE">
        <w:rPr>
          <w:sz w:val="24"/>
          <w:szCs w:val="24"/>
          <w:lang w:val="hy-AM"/>
        </w:rPr>
        <w:t>36-րդ հոդվածի 1-ին մասով սահմանված բոլոր փաստաթղթերը, ընդ որում՝</w:t>
      </w:r>
    </w:p>
    <w:p w:rsidR="00AF58A7" w:rsidRPr="008C2ABE" w:rsidRDefault="002A036C" w:rsidP="002A036C">
      <w:pPr>
        <w:spacing w:after="0"/>
        <w:ind w:left="720" w:firstLine="720"/>
        <w:jc w:val="both"/>
        <w:rPr>
          <w:sz w:val="24"/>
          <w:szCs w:val="24"/>
          <w:lang w:val="hy-AM"/>
        </w:rPr>
      </w:pPr>
      <w:r w:rsidRPr="008C2ABE">
        <w:rPr>
          <w:sz w:val="24"/>
          <w:szCs w:val="24"/>
          <w:lang w:val="hy-AM"/>
        </w:rPr>
        <w:t xml:space="preserve">ա. </w:t>
      </w:r>
      <w:r w:rsidR="00C12629" w:rsidRPr="008C2ABE">
        <w:rPr>
          <w:sz w:val="24"/>
          <w:szCs w:val="24"/>
          <w:lang w:val="hy-AM"/>
        </w:rPr>
        <w:t>գրանցման և լիցենզավորման մասին դիմումը ներկայացվում է  համաձայն սույն կանոնակարգի Հավելված 2-ի,</w:t>
      </w:r>
      <w:r w:rsidR="00727079" w:rsidRPr="008C2ABE">
        <w:rPr>
          <w:sz w:val="24"/>
          <w:szCs w:val="24"/>
          <w:lang w:val="hy-AM"/>
        </w:rPr>
        <w:t xml:space="preserve"> ընդ որում, դիմումի մեջ ներառվում է ներդրումային ընկերության </w:t>
      </w:r>
      <w:r w:rsidR="006635EC" w:rsidRPr="008C2ABE">
        <w:rPr>
          <w:sz w:val="24"/>
          <w:szCs w:val="24"/>
          <w:lang w:val="hy-AM"/>
        </w:rPr>
        <w:t>գործունեության տարածքը Կենտրոնական բանկի սահմանած չափանիշներին համապատասխանելու մասին հայտարարությունը,</w:t>
      </w:r>
    </w:p>
    <w:p w:rsidR="00A9690B" w:rsidRPr="008C2ABE" w:rsidRDefault="002A036C" w:rsidP="002A036C">
      <w:pPr>
        <w:spacing w:after="0"/>
        <w:ind w:left="720" w:firstLine="720"/>
        <w:jc w:val="both"/>
        <w:rPr>
          <w:sz w:val="24"/>
          <w:szCs w:val="24"/>
          <w:lang w:val="hy-AM"/>
        </w:rPr>
      </w:pPr>
      <w:r w:rsidRPr="008C2ABE">
        <w:rPr>
          <w:sz w:val="24"/>
          <w:szCs w:val="24"/>
          <w:lang w:val="hy-AM"/>
        </w:rPr>
        <w:t xml:space="preserve">բ. </w:t>
      </w:r>
      <w:r w:rsidR="00A9690B" w:rsidRPr="008C2ABE">
        <w:rPr>
          <w:sz w:val="24"/>
          <w:szCs w:val="24"/>
          <w:lang w:val="hy-AM"/>
        </w:rPr>
        <w:t>ստեղծվող ներդրումային ընկերության ստեղծման մասին հիմնադիր պայմանագիրը (որոշումը),</w:t>
      </w:r>
    </w:p>
    <w:p w:rsidR="00A9690B" w:rsidRPr="008C2ABE" w:rsidRDefault="002A036C" w:rsidP="002A036C">
      <w:pPr>
        <w:spacing w:after="0"/>
        <w:ind w:left="720" w:firstLine="720"/>
        <w:jc w:val="both"/>
        <w:rPr>
          <w:sz w:val="24"/>
          <w:szCs w:val="24"/>
          <w:lang w:val="hy-AM"/>
        </w:rPr>
      </w:pPr>
      <w:r w:rsidRPr="008C2ABE">
        <w:rPr>
          <w:sz w:val="24"/>
          <w:szCs w:val="24"/>
          <w:lang w:val="hy-AM"/>
        </w:rPr>
        <w:t xml:space="preserve">գ. </w:t>
      </w:r>
      <w:r w:rsidR="00A9690B" w:rsidRPr="008C2ABE">
        <w:rPr>
          <w:sz w:val="24"/>
          <w:szCs w:val="24"/>
          <w:lang w:val="hy-AM"/>
        </w:rPr>
        <w:t xml:space="preserve">ներդրումային ընկերության ղեկավարների գրանցման վերաբերյալ միջնորդագիրը ներկայացվում է համաձայն սույն կանոնակարգի Հավելված 7-ի, իսկ ղեկավարի կամ </w:t>
      </w:r>
      <w:r w:rsidR="000D3276" w:rsidRPr="008C2ABE">
        <w:rPr>
          <w:sz w:val="24"/>
          <w:szCs w:val="24"/>
          <w:lang w:val="hy-AM"/>
        </w:rPr>
        <w:t>նրա</w:t>
      </w:r>
      <w:r w:rsidR="00A9690B" w:rsidRPr="008C2ABE">
        <w:rPr>
          <w:sz w:val="24"/>
          <w:szCs w:val="24"/>
          <w:lang w:val="hy-AM"/>
        </w:rPr>
        <w:t xml:space="preserve"> գործունեության մասին տեղեկանքը՝ համաձայն սույն կանոնակարգի Հավելված 8-ի, ընդ որում սույն կանոնակարգի Հավելված </w:t>
      </w:r>
      <w:r w:rsidR="00CC7F14" w:rsidRPr="008C2ABE">
        <w:rPr>
          <w:sz w:val="24"/>
          <w:szCs w:val="24"/>
          <w:lang w:val="hy-AM"/>
        </w:rPr>
        <w:t>8</w:t>
      </w:r>
      <w:r w:rsidR="00A9690B" w:rsidRPr="008C2ABE">
        <w:rPr>
          <w:sz w:val="24"/>
          <w:szCs w:val="24"/>
          <w:lang w:val="hy-AM"/>
        </w:rPr>
        <w:t>-ում ներառվում են ղեկավարների վավերացված ստորագրությունների նմուշները,</w:t>
      </w:r>
    </w:p>
    <w:p w:rsidR="00AF58A7" w:rsidRPr="008C2ABE" w:rsidRDefault="002A036C" w:rsidP="002A036C">
      <w:pPr>
        <w:spacing w:after="0"/>
        <w:ind w:left="720" w:firstLine="720"/>
        <w:jc w:val="both"/>
        <w:rPr>
          <w:sz w:val="24"/>
          <w:szCs w:val="24"/>
          <w:lang w:val="hy-AM"/>
        </w:rPr>
      </w:pPr>
      <w:r w:rsidRPr="008C2ABE">
        <w:rPr>
          <w:sz w:val="24"/>
          <w:szCs w:val="24"/>
          <w:lang w:val="hy-AM"/>
        </w:rPr>
        <w:t xml:space="preserve">դ. </w:t>
      </w:r>
      <w:r w:rsidR="00C12629" w:rsidRPr="008C2ABE">
        <w:rPr>
          <w:sz w:val="24"/>
          <w:szCs w:val="24"/>
          <w:lang w:val="hy-AM"/>
        </w:rPr>
        <w:t xml:space="preserve">գործարար ծրագիրը ներկայացվում է համաձայն սույն կանոնակարգի Հավելված </w:t>
      </w:r>
      <w:r w:rsidR="00E32927" w:rsidRPr="008C2ABE">
        <w:rPr>
          <w:sz w:val="24"/>
          <w:szCs w:val="24"/>
          <w:lang w:val="hy-AM"/>
        </w:rPr>
        <w:t>26</w:t>
      </w:r>
      <w:r w:rsidR="00C12629" w:rsidRPr="008C2ABE">
        <w:rPr>
          <w:sz w:val="24"/>
          <w:szCs w:val="24"/>
          <w:lang w:val="hy-AM"/>
        </w:rPr>
        <w:t>-ի,</w:t>
      </w:r>
    </w:p>
    <w:p w:rsidR="00A9690B" w:rsidRPr="008C2ABE" w:rsidRDefault="002A036C" w:rsidP="002A036C">
      <w:pPr>
        <w:spacing w:after="0"/>
        <w:ind w:left="720" w:firstLine="720"/>
        <w:jc w:val="both"/>
        <w:rPr>
          <w:sz w:val="24"/>
          <w:szCs w:val="24"/>
          <w:lang w:val="hy-AM"/>
        </w:rPr>
      </w:pPr>
      <w:r w:rsidRPr="008C2ABE">
        <w:rPr>
          <w:sz w:val="24"/>
          <w:szCs w:val="24"/>
          <w:lang w:val="hy-AM"/>
        </w:rPr>
        <w:t xml:space="preserve">ե. </w:t>
      </w:r>
      <w:r w:rsidR="00A9690B" w:rsidRPr="008C2ABE">
        <w:rPr>
          <w:sz w:val="24"/>
          <w:szCs w:val="24"/>
          <w:lang w:val="hy-AM"/>
        </w:rPr>
        <w:t>ներդրումային ընկերության ֆիրմային անվանման գրանցման հայտը (օտարերկրյա ներդրումային ընկերության ֆիրմային անվանման գրանցման վկայականի պատճենը, ինչպես նաև դրա՝ նոտարական կարգով վավերացված հայերեն թարգմանությունը) և այլ պահանջվող փաստաթղթերը` համաձայն Օրենքի 36-րդ հոդվածի 1-ին մասի 3.1 կետի հիման վրա սահմանված՝ Կենտրոնական բանկի և Հայաստանի Հանրապետության արդարադատության նախարարի կողմից համատեղ սահմանված կարգի</w:t>
      </w:r>
      <w:r w:rsidR="00847E69" w:rsidRPr="008C2ABE">
        <w:rPr>
          <w:sz w:val="24"/>
          <w:szCs w:val="24"/>
          <w:lang w:val="hy-AM"/>
        </w:rPr>
        <w:t>,</w:t>
      </w:r>
    </w:p>
    <w:p w:rsidR="00847E69" w:rsidRPr="008C2ABE" w:rsidRDefault="00847E69" w:rsidP="002A036C">
      <w:pPr>
        <w:spacing w:after="0"/>
        <w:ind w:left="720" w:firstLine="720"/>
        <w:jc w:val="both"/>
        <w:rPr>
          <w:sz w:val="24"/>
          <w:szCs w:val="24"/>
          <w:lang w:val="hy-AM"/>
        </w:rPr>
      </w:pPr>
      <w:r w:rsidRPr="008C2ABE">
        <w:rPr>
          <w:sz w:val="24"/>
          <w:szCs w:val="24"/>
          <w:lang w:val="hy-AM"/>
        </w:rPr>
        <w:t>զ. ընկերության բաժնետերերի (մասնակիցների) վերաբերյալ տեղեկությունները (տեղեկանքը) ներկայացվում են համաձայն սույն կանոնակարգի Հավելված 10-ի,</w:t>
      </w:r>
    </w:p>
    <w:p w:rsidR="006C2FBE" w:rsidRPr="008C2ABE" w:rsidRDefault="00847E69" w:rsidP="00487FBB">
      <w:pPr>
        <w:spacing w:after="0"/>
        <w:ind w:left="720" w:firstLine="720"/>
        <w:jc w:val="both"/>
        <w:rPr>
          <w:rFonts w:eastAsia="Times New Roman" w:cs="Times New Roman"/>
          <w:sz w:val="24"/>
          <w:szCs w:val="24"/>
          <w:lang w:val="hy-AM"/>
        </w:rPr>
      </w:pPr>
      <w:r w:rsidRPr="008C2ABE">
        <w:rPr>
          <w:sz w:val="24"/>
          <w:szCs w:val="24"/>
          <w:lang w:val="hy-AM"/>
        </w:rPr>
        <w:lastRenderedPageBreak/>
        <w:t>է</w:t>
      </w:r>
      <w:r w:rsidR="00C12629" w:rsidRPr="008C2ABE">
        <w:rPr>
          <w:sz w:val="24"/>
          <w:szCs w:val="24"/>
          <w:lang w:val="hy-AM"/>
        </w:rPr>
        <w:t>.</w:t>
      </w:r>
      <w:r w:rsidR="00D94C03" w:rsidRPr="008C2ABE">
        <w:rPr>
          <w:sz w:val="24"/>
          <w:szCs w:val="24"/>
          <w:lang w:val="hy-AM"/>
        </w:rPr>
        <w:t xml:space="preserve"> </w:t>
      </w:r>
      <w:r w:rsidR="006C2FBE" w:rsidRPr="008C2ABE">
        <w:rPr>
          <w:sz w:val="24"/>
          <w:szCs w:val="24"/>
          <w:lang w:val="hy-AM"/>
        </w:rPr>
        <w:t>որպես</w:t>
      </w:r>
      <w:r w:rsidR="006C2FBE" w:rsidRPr="008C2ABE">
        <w:rPr>
          <w:rFonts w:eastAsia="Times New Roman" w:cs="Times New Roman"/>
          <w:sz w:val="24"/>
          <w:szCs w:val="24"/>
          <w:lang w:val="hy-AM"/>
        </w:rPr>
        <w:t xml:space="preserve"> O</w:t>
      </w:r>
      <w:r w:rsidR="006C2FBE" w:rsidRPr="008C2ABE">
        <w:rPr>
          <w:rFonts w:eastAsia="Times New Roman" w:cs="Sylfaen"/>
          <w:sz w:val="24"/>
          <w:szCs w:val="24"/>
          <w:lang w:val="hy-AM"/>
        </w:rPr>
        <w:t>րենքի</w:t>
      </w:r>
      <w:r w:rsidR="006C2FBE" w:rsidRPr="008C2ABE">
        <w:rPr>
          <w:rFonts w:eastAsia="Times New Roman" w:cs="Times New Roman"/>
          <w:sz w:val="24"/>
          <w:szCs w:val="24"/>
          <w:lang w:val="hy-AM"/>
        </w:rPr>
        <w:t xml:space="preserve"> 36-</w:t>
      </w:r>
      <w:r w:rsidR="006C2FBE" w:rsidRPr="008C2ABE">
        <w:rPr>
          <w:rFonts w:eastAsia="Times New Roman" w:cs="Sylfaen"/>
          <w:sz w:val="24"/>
          <w:szCs w:val="24"/>
          <w:lang w:val="hy-AM"/>
        </w:rPr>
        <w:t>րդ</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հոդվածի</w:t>
      </w:r>
      <w:r w:rsidR="006C2FBE" w:rsidRPr="008C2ABE">
        <w:rPr>
          <w:rFonts w:eastAsia="Times New Roman" w:cs="Times New Roman"/>
          <w:sz w:val="24"/>
          <w:szCs w:val="24"/>
          <w:lang w:val="hy-AM"/>
        </w:rPr>
        <w:t xml:space="preserve"> 1-</w:t>
      </w:r>
      <w:r w:rsidR="006C2FBE" w:rsidRPr="008C2ABE">
        <w:rPr>
          <w:rFonts w:eastAsia="Times New Roman" w:cs="Sylfaen"/>
          <w:sz w:val="24"/>
          <w:szCs w:val="24"/>
          <w:lang w:val="hy-AM"/>
        </w:rPr>
        <w:t>ին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մասի</w:t>
      </w:r>
      <w:r w:rsidR="006C2FBE" w:rsidRPr="008C2ABE">
        <w:rPr>
          <w:rFonts w:eastAsia="Times New Roman" w:cs="Times New Roman"/>
          <w:sz w:val="24"/>
          <w:szCs w:val="24"/>
          <w:lang w:val="hy-AM"/>
        </w:rPr>
        <w:t xml:space="preserve"> 8-</w:t>
      </w:r>
      <w:r w:rsidR="006C2FBE" w:rsidRPr="008C2ABE">
        <w:rPr>
          <w:rFonts w:eastAsia="Times New Roman" w:cs="Sylfaen"/>
          <w:sz w:val="24"/>
          <w:szCs w:val="24"/>
          <w:lang w:val="hy-AM"/>
        </w:rPr>
        <w:t>րդ</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կետով նախատեսված ներդրումային ընկերության գործունեության կանոնակարգերի նախագծեր ներկայացվում են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առնվազն</w:t>
      </w:r>
      <w:r w:rsidR="006C2FBE" w:rsidRPr="008C2ABE">
        <w:rPr>
          <w:rFonts w:eastAsia="Times New Roman" w:cs="Times New Roman"/>
          <w:sz w:val="24"/>
          <w:szCs w:val="24"/>
          <w:lang w:val="hy-AM"/>
        </w:rPr>
        <w:t xml:space="preserve"> ներդրումային ընկերության գործունեությունը կարգավորող </w:t>
      </w:r>
      <w:r w:rsidR="006C2FBE" w:rsidRPr="008C2ABE">
        <w:rPr>
          <w:rFonts w:eastAsia="Times New Roman" w:cs="Sylfaen"/>
          <w:sz w:val="24"/>
          <w:szCs w:val="24"/>
          <w:lang w:val="hy-AM"/>
        </w:rPr>
        <w:t>այն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բոլոր</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ներքին իրավական ակտերը</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որոնց</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առկայությունը</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օրենքի</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կամ</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նորմատիվ</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իրավական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ակտի</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համաձայն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պարտադիր</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է</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գործող</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ներդրումային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ընկերության</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համար</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լիցենզիա</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ստանալու</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դիմումը</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ներկայացնելու</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օրվա</w:t>
      </w:r>
      <w:r w:rsidR="006C2FBE" w:rsidRPr="008C2ABE">
        <w:rPr>
          <w:rFonts w:eastAsia="Times New Roman" w:cs="Times New Roman"/>
          <w:sz w:val="24"/>
          <w:szCs w:val="24"/>
          <w:lang w:val="hy-AM"/>
        </w:rPr>
        <w:t xml:space="preserve"> </w:t>
      </w:r>
      <w:r w:rsidR="006C2FBE" w:rsidRPr="008C2ABE">
        <w:rPr>
          <w:rFonts w:eastAsia="Times New Roman" w:cs="Sylfaen"/>
          <w:sz w:val="24"/>
          <w:szCs w:val="24"/>
          <w:lang w:val="hy-AM"/>
        </w:rPr>
        <w:t>դրությամբ</w:t>
      </w:r>
      <w:r w:rsidR="006C2FBE" w:rsidRPr="008C2ABE">
        <w:rPr>
          <w:rFonts w:eastAsia="Times New Roman" w:cs="Times New Roman"/>
          <w:sz w:val="24"/>
          <w:szCs w:val="24"/>
          <w:lang w:val="hy-AM"/>
        </w:rPr>
        <w:t>,</w:t>
      </w:r>
    </w:p>
    <w:p w:rsidR="00AF58A7" w:rsidRPr="008C2ABE" w:rsidRDefault="00847E69" w:rsidP="00487FBB">
      <w:pPr>
        <w:spacing w:after="0"/>
        <w:ind w:left="720" w:firstLine="720"/>
        <w:jc w:val="both"/>
        <w:rPr>
          <w:sz w:val="24"/>
          <w:szCs w:val="24"/>
          <w:lang w:val="hy-AM"/>
        </w:rPr>
      </w:pPr>
      <w:r w:rsidRPr="008C2ABE">
        <w:rPr>
          <w:sz w:val="24"/>
          <w:szCs w:val="24"/>
          <w:lang w:val="hy-AM"/>
        </w:rPr>
        <w:t>ը</w:t>
      </w:r>
      <w:r w:rsidR="00C12629" w:rsidRPr="008C2ABE">
        <w:rPr>
          <w:sz w:val="24"/>
          <w:szCs w:val="24"/>
          <w:lang w:val="hy-AM"/>
        </w:rPr>
        <w:t xml:space="preserve">. ներդրումային ընկերության կանոնադրական կապիտալում նշանակալից մասնակցություն ունեցող անձանց նշանակալից մասնակցության նախնական համաձայնություն ստանալու համար ներկայացվում են սույն կանոնակարգի </w:t>
      </w:r>
      <w:r w:rsidR="00DB1D04" w:rsidRPr="008C2ABE">
        <w:rPr>
          <w:sz w:val="24"/>
          <w:szCs w:val="24"/>
          <w:lang w:val="hy-AM"/>
        </w:rPr>
        <w:t>3-րդ բաժնով</w:t>
      </w:r>
      <w:r w:rsidR="00C12629" w:rsidRPr="008C2ABE">
        <w:rPr>
          <w:sz w:val="24"/>
          <w:szCs w:val="24"/>
          <w:lang w:val="hy-AM"/>
        </w:rPr>
        <w:t xml:space="preserve"> սահմանված փաստաթղթերը,</w:t>
      </w:r>
    </w:p>
    <w:p w:rsidR="00AF58A7" w:rsidRPr="008C2ABE" w:rsidRDefault="00847E69" w:rsidP="00487FBB">
      <w:pPr>
        <w:spacing w:after="0"/>
        <w:ind w:left="720" w:firstLine="720"/>
        <w:jc w:val="both"/>
        <w:rPr>
          <w:sz w:val="24"/>
          <w:szCs w:val="24"/>
          <w:lang w:val="hy-AM"/>
        </w:rPr>
      </w:pPr>
      <w:r w:rsidRPr="008C2ABE">
        <w:rPr>
          <w:sz w:val="24"/>
          <w:szCs w:val="24"/>
          <w:lang w:val="hy-AM"/>
        </w:rPr>
        <w:t>թ</w:t>
      </w:r>
      <w:r w:rsidR="00BF38A2" w:rsidRPr="008C2ABE">
        <w:rPr>
          <w:sz w:val="24"/>
          <w:szCs w:val="24"/>
          <w:lang w:val="hy-AM"/>
        </w:rPr>
        <w:t xml:space="preserve">. ներդրումային ընկերության հիմնադիրների ժողովի հաստատած կանոնադրությունը պետք է ունենա  սույն կանոնակարգի Հավելված </w:t>
      </w:r>
      <w:r w:rsidR="00293FA2" w:rsidRPr="008C2ABE">
        <w:rPr>
          <w:sz w:val="24"/>
          <w:szCs w:val="24"/>
          <w:lang w:val="hy-AM"/>
        </w:rPr>
        <w:t>24</w:t>
      </w:r>
      <w:r w:rsidR="00BF38A2" w:rsidRPr="008C2ABE">
        <w:rPr>
          <w:sz w:val="24"/>
          <w:szCs w:val="24"/>
          <w:lang w:val="hy-AM"/>
        </w:rPr>
        <w:t xml:space="preserve">-ով սահմանված  ձևի </w:t>
      </w:r>
      <w:r w:rsidR="00DB4354" w:rsidRPr="008C2ABE">
        <w:rPr>
          <w:sz w:val="24"/>
          <w:szCs w:val="24"/>
          <w:lang w:val="hy-AM"/>
        </w:rPr>
        <w:t>տիտղոսաթերթ</w:t>
      </w:r>
      <w:r w:rsidR="00BF38A2" w:rsidRPr="008C2ABE">
        <w:rPr>
          <w:sz w:val="24"/>
          <w:szCs w:val="24"/>
          <w:lang w:val="hy-AM"/>
        </w:rPr>
        <w:t>,</w:t>
      </w:r>
    </w:p>
    <w:p w:rsidR="00AF58A7" w:rsidRPr="008C2ABE" w:rsidRDefault="000975C4" w:rsidP="00220E76">
      <w:pPr>
        <w:pStyle w:val="ListParagraph"/>
        <w:numPr>
          <w:ilvl w:val="0"/>
          <w:numId w:val="7"/>
        </w:numPr>
        <w:spacing w:after="0"/>
        <w:jc w:val="both"/>
        <w:rPr>
          <w:sz w:val="24"/>
          <w:szCs w:val="24"/>
          <w:lang w:val="hy-AM"/>
        </w:rPr>
      </w:pPr>
      <w:r w:rsidRPr="008C2ABE">
        <w:rPr>
          <w:rFonts w:eastAsia="Times New Roman"/>
          <w:sz w:val="24"/>
          <w:szCs w:val="24"/>
          <w:lang w:val="hy-AM"/>
        </w:rPr>
        <w:t>եթե դիմումատուն հանդես է գալիս լիազոր ներկայացուցչի միջոցով, ապա ներկայացվում է նաև դիմումատուի կողմից նրան պատշաճ կարգով տրված լիազորագիրը</w:t>
      </w:r>
      <w:r w:rsidR="00C12629" w:rsidRPr="008C2ABE">
        <w:rPr>
          <w:sz w:val="24"/>
          <w:szCs w:val="24"/>
          <w:lang w:val="hy-AM"/>
        </w:rPr>
        <w:t>,</w:t>
      </w:r>
    </w:p>
    <w:p w:rsidR="005E0369" w:rsidRPr="008C2ABE" w:rsidRDefault="00E20869" w:rsidP="00220E76">
      <w:pPr>
        <w:pStyle w:val="ListParagraph"/>
        <w:numPr>
          <w:ilvl w:val="0"/>
          <w:numId w:val="7"/>
        </w:numPr>
        <w:spacing w:after="0"/>
        <w:jc w:val="both"/>
        <w:rPr>
          <w:sz w:val="24"/>
          <w:szCs w:val="24"/>
          <w:lang w:val="hy-AM"/>
        </w:rPr>
      </w:pPr>
      <w:r w:rsidRPr="008C2ABE">
        <w:rPr>
          <w:sz w:val="24"/>
          <w:szCs w:val="24"/>
          <w:lang w:val="hy-AM"/>
        </w:rPr>
        <w:t xml:space="preserve">սույն կանոնակարգի </w:t>
      </w:r>
      <w:r w:rsidR="009F01DC" w:rsidRPr="008C2ABE">
        <w:rPr>
          <w:sz w:val="24"/>
          <w:szCs w:val="24"/>
          <w:lang w:val="hy-AM"/>
        </w:rPr>
        <w:t>20</w:t>
      </w:r>
      <w:r w:rsidRPr="008C2ABE">
        <w:rPr>
          <w:sz w:val="24"/>
          <w:szCs w:val="24"/>
          <w:lang w:val="hy-AM"/>
        </w:rPr>
        <w:t xml:space="preserve">-րդ գլխով սահմանված պահանջներին բավարարող առանձնացված </w:t>
      </w:r>
      <w:r w:rsidR="00BA3D7F" w:rsidRPr="008C2ABE">
        <w:rPr>
          <w:sz w:val="24"/>
          <w:szCs w:val="24"/>
          <w:lang w:val="hy-AM"/>
        </w:rPr>
        <w:t xml:space="preserve">տարածքի նկատմամբ իրավունքներ ունեցող անձի կողմից տրամադրված պարտավորությունը հավաստող փաստաթուղթ, որով նա պարտավորվել է </w:t>
      </w:r>
      <w:r w:rsidR="00201A6E" w:rsidRPr="008C2ABE">
        <w:rPr>
          <w:sz w:val="24"/>
          <w:szCs w:val="24"/>
          <w:lang w:val="hy-AM"/>
        </w:rPr>
        <w:t>ներդրումային</w:t>
      </w:r>
      <w:r w:rsidR="00BA3D7F" w:rsidRPr="008C2ABE">
        <w:rPr>
          <w:sz w:val="24"/>
          <w:szCs w:val="24"/>
          <w:lang w:val="hy-AM"/>
        </w:rPr>
        <w:t xml:space="preserve"> ընկերության գրանցման և լիցենզավորման պահից այդ տարածքը նրան տրամադրել սեփականության կամ անհատույց օգտագործման իրավունքով կամ վարձակալությամբ (ենթավարձակալությամբ), ինչպես նաև պարտավորագիր տված անձի՝ այդ տարածքի նկատմամբ սեփականության, վարձակալության (ենթավարձակալության) կամ անհատույց օգտագործման իրավունքի պետական գրանցման վկայականի պատճենը,  </w:t>
      </w:r>
    </w:p>
    <w:p w:rsidR="00AF58A7" w:rsidRPr="008C2ABE" w:rsidRDefault="00C12629" w:rsidP="00220E76">
      <w:pPr>
        <w:pStyle w:val="ListParagraph"/>
        <w:numPr>
          <w:ilvl w:val="0"/>
          <w:numId w:val="7"/>
        </w:numPr>
        <w:spacing w:after="0"/>
        <w:jc w:val="both"/>
        <w:rPr>
          <w:sz w:val="24"/>
          <w:szCs w:val="24"/>
          <w:lang w:val="hy-AM"/>
        </w:rPr>
      </w:pPr>
      <w:r w:rsidRPr="008C2ABE">
        <w:rPr>
          <w:sz w:val="24"/>
          <w:szCs w:val="24"/>
          <w:lang w:val="hy-AM"/>
        </w:rPr>
        <w:t>ներդրումային ընկերության հետ փոխկապակցված իրավաբանական և ֆիզիկական անձանց վերաբերյալ տեղեկություններ` համաձայն սույն կանոնակարգի</w:t>
      </w:r>
      <w:r w:rsidR="006C4E57" w:rsidRPr="008C2ABE">
        <w:rPr>
          <w:sz w:val="24"/>
          <w:szCs w:val="24"/>
          <w:lang w:val="hy-AM"/>
        </w:rPr>
        <w:t xml:space="preserve"> </w:t>
      </w:r>
      <w:r w:rsidRPr="008C2ABE">
        <w:rPr>
          <w:sz w:val="24"/>
          <w:szCs w:val="24"/>
          <w:lang w:val="hy-AM"/>
        </w:rPr>
        <w:t>համապատասխանաբար</w:t>
      </w:r>
      <w:r w:rsidR="006C4E57" w:rsidRPr="008C2ABE">
        <w:rPr>
          <w:sz w:val="24"/>
          <w:szCs w:val="24"/>
          <w:lang w:val="hy-AM"/>
        </w:rPr>
        <w:t xml:space="preserve"> </w:t>
      </w:r>
      <w:r w:rsidRPr="008C2ABE">
        <w:rPr>
          <w:sz w:val="24"/>
          <w:szCs w:val="24"/>
          <w:lang w:val="hy-AM"/>
        </w:rPr>
        <w:t xml:space="preserve">Հավելված </w:t>
      </w:r>
      <w:r w:rsidR="0020727D" w:rsidRPr="008C2ABE">
        <w:rPr>
          <w:sz w:val="24"/>
          <w:szCs w:val="24"/>
          <w:lang w:val="hy-AM"/>
        </w:rPr>
        <w:t>21</w:t>
      </w:r>
      <w:r w:rsidRPr="008C2ABE">
        <w:rPr>
          <w:sz w:val="24"/>
          <w:szCs w:val="24"/>
          <w:lang w:val="hy-AM"/>
        </w:rPr>
        <w:t xml:space="preserve">-ի և Հավելված </w:t>
      </w:r>
      <w:r w:rsidR="0020727D" w:rsidRPr="008C2ABE">
        <w:rPr>
          <w:sz w:val="24"/>
          <w:szCs w:val="24"/>
          <w:lang w:val="hy-AM"/>
        </w:rPr>
        <w:t>22</w:t>
      </w:r>
      <w:r w:rsidRPr="008C2ABE">
        <w:rPr>
          <w:sz w:val="24"/>
          <w:szCs w:val="24"/>
          <w:lang w:val="hy-AM"/>
        </w:rPr>
        <w:t>-ի,</w:t>
      </w:r>
    </w:p>
    <w:p w:rsidR="00AF58A7" w:rsidRPr="008C2ABE" w:rsidRDefault="00C12629" w:rsidP="00220E76">
      <w:pPr>
        <w:pStyle w:val="ListParagraph"/>
        <w:numPr>
          <w:ilvl w:val="0"/>
          <w:numId w:val="7"/>
        </w:numPr>
        <w:spacing w:after="0"/>
        <w:jc w:val="both"/>
        <w:rPr>
          <w:sz w:val="24"/>
          <w:szCs w:val="24"/>
          <w:lang w:val="hy-AM"/>
        </w:rPr>
      </w:pPr>
      <w:r w:rsidRPr="008C2ABE">
        <w:rPr>
          <w:sz w:val="24"/>
          <w:szCs w:val="24"/>
          <w:lang w:val="hy-AM"/>
        </w:rPr>
        <w:t xml:space="preserve">ներդրումային ընկերության հետ փոխկապակցված իրավաբանական և ֆիզիկական անձանց հետ փոխկապակցված իրավաբանական և ֆիզիկական անձանց վերաբերյալ տեղեկություններ` համաձայն սույն կանոնակարգի համապատասխանաբար Հավելված </w:t>
      </w:r>
      <w:r w:rsidR="0020727D" w:rsidRPr="008C2ABE">
        <w:rPr>
          <w:sz w:val="24"/>
          <w:szCs w:val="24"/>
          <w:lang w:val="hy-AM"/>
        </w:rPr>
        <w:t>21</w:t>
      </w:r>
      <w:r w:rsidRPr="008C2ABE">
        <w:rPr>
          <w:sz w:val="24"/>
          <w:szCs w:val="24"/>
          <w:lang w:val="hy-AM"/>
        </w:rPr>
        <w:t xml:space="preserve">-ի և Հավելված </w:t>
      </w:r>
      <w:r w:rsidR="0020727D" w:rsidRPr="008C2ABE">
        <w:rPr>
          <w:sz w:val="24"/>
          <w:szCs w:val="24"/>
          <w:lang w:val="hy-AM"/>
        </w:rPr>
        <w:t>22</w:t>
      </w:r>
      <w:r w:rsidRPr="008C2ABE">
        <w:rPr>
          <w:sz w:val="24"/>
          <w:szCs w:val="24"/>
          <w:lang w:val="hy-AM"/>
        </w:rPr>
        <w:t>-ի,</w:t>
      </w:r>
    </w:p>
    <w:p w:rsidR="00AF58A7" w:rsidRPr="008C2ABE" w:rsidRDefault="00C12629" w:rsidP="00220E76">
      <w:pPr>
        <w:pStyle w:val="ListParagraph"/>
        <w:numPr>
          <w:ilvl w:val="0"/>
          <w:numId w:val="7"/>
        </w:numPr>
        <w:spacing w:after="0"/>
        <w:jc w:val="both"/>
        <w:rPr>
          <w:sz w:val="24"/>
          <w:szCs w:val="24"/>
          <w:lang w:val="hy-AM"/>
        </w:rPr>
      </w:pPr>
      <w:r w:rsidRPr="008C2ABE">
        <w:rPr>
          <w:sz w:val="24"/>
          <w:szCs w:val="24"/>
          <w:lang w:val="hy-AM"/>
        </w:rPr>
        <w:t xml:space="preserve">ներդրումային ընկերության հետ փոխկապակցված իրավաբանական անձանց վերջին ֆինանսական տարվա ֆինանսական </w:t>
      </w:r>
      <w:r w:rsidRPr="008C2ABE">
        <w:rPr>
          <w:sz w:val="24"/>
          <w:szCs w:val="24"/>
          <w:lang w:val="hy-AM"/>
        </w:rPr>
        <w:lastRenderedPageBreak/>
        <w:t>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անկախ աուդիտորական եզրակացությունը:</w:t>
      </w:r>
    </w:p>
    <w:p w:rsidR="00A40D34" w:rsidRPr="008C2ABE" w:rsidRDefault="00A40D34" w:rsidP="00487FBB">
      <w:pPr>
        <w:spacing w:after="0"/>
        <w:ind w:left="180"/>
        <w:jc w:val="both"/>
        <w:rPr>
          <w:sz w:val="24"/>
          <w:szCs w:val="24"/>
          <w:lang w:val="hy-AM"/>
        </w:rPr>
      </w:pPr>
    </w:p>
    <w:p w:rsidR="00C12629" w:rsidRPr="008C2ABE" w:rsidRDefault="00C12629" w:rsidP="00487FBB">
      <w:pPr>
        <w:pStyle w:val="ListParagraph"/>
        <w:numPr>
          <w:ilvl w:val="0"/>
          <w:numId w:val="1"/>
        </w:numPr>
        <w:tabs>
          <w:tab w:val="left" w:pos="270"/>
        </w:tabs>
        <w:spacing w:after="0"/>
        <w:ind w:left="270" w:hanging="450"/>
        <w:jc w:val="both"/>
        <w:rPr>
          <w:sz w:val="24"/>
          <w:szCs w:val="24"/>
          <w:lang w:val="hy-AM"/>
        </w:rPr>
      </w:pPr>
      <w:bookmarkStart w:id="5" w:name="_Ref385346794"/>
      <w:bookmarkStart w:id="6" w:name="_Ref387321943"/>
      <w:r w:rsidRPr="008C2ABE">
        <w:rPr>
          <w:sz w:val="24"/>
          <w:szCs w:val="24"/>
          <w:lang w:val="hy-AM"/>
        </w:rPr>
        <w:t>Սույն կանոնակարգի</w:t>
      </w:r>
      <w:r w:rsidR="00A91438" w:rsidRPr="008C2ABE">
        <w:rPr>
          <w:sz w:val="24"/>
          <w:szCs w:val="24"/>
          <w:lang w:val="hy-AM"/>
        </w:rPr>
        <w:t xml:space="preserve"> </w:t>
      </w:r>
      <w:r w:rsidR="00047B0D" w:rsidRPr="008C2ABE">
        <w:rPr>
          <w:sz w:val="24"/>
          <w:szCs w:val="24"/>
        </w:rPr>
        <w:fldChar w:fldCharType="begin"/>
      </w:r>
      <w:r w:rsidR="00047B0D" w:rsidRPr="008C2ABE">
        <w:rPr>
          <w:sz w:val="24"/>
          <w:szCs w:val="24"/>
          <w:lang w:val="hy-AM"/>
        </w:rPr>
        <w:instrText xml:space="preserve"> REF _Ref370216389 \r \h </w:instrText>
      </w:r>
      <w:r w:rsidR="0066721D" w:rsidRPr="008C2ABE">
        <w:rPr>
          <w:sz w:val="24"/>
          <w:szCs w:val="24"/>
          <w:lang w:val="hy-AM"/>
        </w:rPr>
        <w:instrText xml:space="preserve"> \* MERGEFORMAT </w:instrText>
      </w:r>
      <w:r w:rsidR="00047B0D" w:rsidRPr="008C2ABE">
        <w:rPr>
          <w:sz w:val="24"/>
          <w:szCs w:val="24"/>
        </w:rPr>
      </w:r>
      <w:r w:rsidR="00047B0D" w:rsidRPr="008C2ABE">
        <w:rPr>
          <w:sz w:val="24"/>
          <w:szCs w:val="24"/>
        </w:rPr>
        <w:fldChar w:fldCharType="separate"/>
      </w:r>
      <w:r w:rsidR="00582783" w:rsidRPr="008C2ABE">
        <w:rPr>
          <w:sz w:val="24"/>
          <w:szCs w:val="24"/>
          <w:lang w:val="hy-AM"/>
        </w:rPr>
        <w:t>26</w:t>
      </w:r>
      <w:r w:rsidR="00047B0D" w:rsidRPr="008C2ABE">
        <w:rPr>
          <w:sz w:val="24"/>
          <w:szCs w:val="24"/>
        </w:rPr>
        <w:fldChar w:fldCharType="end"/>
      </w:r>
      <w:r w:rsidR="00A91438" w:rsidRPr="008C2ABE">
        <w:rPr>
          <w:sz w:val="24"/>
          <w:szCs w:val="24"/>
          <w:lang w:val="hy-AM"/>
        </w:rPr>
        <w:t>-րդ</w:t>
      </w:r>
      <w:r w:rsidR="001E7EF9" w:rsidRPr="008C2ABE">
        <w:rPr>
          <w:sz w:val="24"/>
          <w:szCs w:val="24"/>
          <w:lang w:val="hy-AM"/>
        </w:rPr>
        <w:t xml:space="preserve"> </w:t>
      </w:r>
      <w:r w:rsidRPr="008C2ABE">
        <w:rPr>
          <w:sz w:val="24"/>
          <w:szCs w:val="24"/>
          <w:lang w:val="hy-AM"/>
        </w:rPr>
        <w:t>կետի 4-րդ և 5-րդ ենթակետերով սահմանված տեղեկությունները չեն ներկայացվում տվյալ ենթակետերում նշված այն անձանց համար, որոնք հանդիսանում են</w:t>
      </w:r>
      <w:bookmarkEnd w:id="5"/>
      <w:r w:rsidR="005E0369" w:rsidRPr="008C2ABE">
        <w:rPr>
          <w:sz w:val="24"/>
          <w:szCs w:val="24"/>
          <w:lang w:val="hy-AM"/>
        </w:rPr>
        <w:t>.</w:t>
      </w:r>
      <w:bookmarkEnd w:id="6"/>
    </w:p>
    <w:p w:rsidR="00AF58A7" w:rsidRPr="008C2ABE" w:rsidRDefault="00BB403A" w:rsidP="00220E76">
      <w:pPr>
        <w:pStyle w:val="ListParagraph"/>
        <w:numPr>
          <w:ilvl w:val="0"/>
          <w:numId w:val="8"/>
        </w:numPr>
        <w:spacing w:after="0"/>
        <w:jc w:val="both"/>
        <w:rPr>
          <w:sz w:val="24"/>
          <w:szCs w:val="24"/>
          <w:lang w:val="hy-AM"/>
        </w:rPr>
      </w:pPr>
      <w:r w:rsidRPr="008C2ABE">
        <w:rPr>
          <w:sz w:val="24"/>
          <w:szCs w:val="24"/>
          <w:lang w:val="hy-AM"/>
        </w:rPr>
        <w:t>ներդրումային ընկերության կանոնադրական կապիտալում նշանակալից մասնակցություն ձեռք բերող անձ և որոնց համար ներկայացվում են սույն կանոնակարգով նշանակալից մասնակցություն ձեռք բերող անձի համար պահանջվող տեղեկությունները,</w:t>
      </w:r>
    </w:p>
    <w:p w:rsidR="00AF58A7" w:rsidRPr="008C2ABE" w:rsidRDefault="00E20869" w:rsidP="00220E76">
      <w:pPr>
        <w:pStyle w:val="ListParagraph"/>
        <w:numPr>
          <w:ilvl w:val="0"/>
          <w:numId w:val="8"/>
        </w:numPr>
        <w:spacing w:after="0"/>
        <w:jc w:val="both"/>
        <w:rPr>
          <w:sz w:val="24"/>
          <w:szCs w:val="24"/>
          <w:lang w:val="hy-AM"/>
        </w:rPr>
      </w:pPr>
      <w:r w:rsidRPr="008C2ABE">
        <w:rPr>
          <w:rFonts w:cs="Sylfaen"/>
          <w:sz w:val="24"/>
          <w:szCs w:val="24"/>
          <w:lang w:val="hy-AM"/>
        </w:rPr>
        <w:t>Կենտրոնական</w:t>
      </w:r>
      <w:r w:rsidR="00447733" w:rsidRPr="008C2ABE">
        <w:rPr>
          <w:rFonts w:cs="Sylfaen"/>
          <w:sz w:val="24"/>
          <w:szCs w:val="24"/>
          <w:lang w:val="hy-AM"/>
        </w:rPr>
        <w:t xml:space="preserve"> </w:t>
      </w:r>
      <w:r w:rsidRPr="008C2ABE">
        <w:rPr>
          <w:rFonts w:cs="Sylfaen"/>
          <w:sz w:val="24"/>
          <w:szCs w:val="24"/>
          <w:lang w:val="hy-AM"/>
        </w:rPr>
        <w:t>բանկի</w:t>
      </w:r>
      <w:r w:rsidR="00447733" w:rsidRPr="008C2ABE">
        <w:rPr>
          <w:rFonts w:cs="Sylfaen"/>
          <w:sz w:val="24"/>
          <w:szCs w:val="24"/>
          <w:lang w:val="hy-AM"/>
        </w:rPr>
        <w:t xml:space="preserve"> </w:t>
      </w:r>
      <w:r w:rsidRPr="008C2ABE">
        <w:rPr>
          <w:rFonts w:cs="Sylfaen"/>
          <w:sz w:val="24"/>
          <w:szCs w:val="24"/>
          <w:lang w:val="hy-AM"/>
        </w:rPr>
        <w:t>կողմից</w:t>
      </w:r>
      <w:r w:rsidR="00447733" w:rsidRPr="008C2ABE">
        <w:rPr>
          <w:rFonts w:cs="Sylfaen"/>
          <w:sz w:val="24"/>
          <w:szCs w:val="24"/>
          <w:lang w:val="hy-AM"/>
        </w:rPr>
        <w:t xml:space="preserve"> </w:t>
      </w:r>
      <w:r w:rsidRPr="008C2ABE">
        <w:rPr>
          <w:rFonts w:cs="Sylfaen"/>
          <w:sz w:val="24"/>
          <w:szCs w:val="24"/>
          <w:lang w:val="hy-AM"/>
        </w:rPr>
        <w:t>վերահսկվող</w:t>
      </w:r>
      <w:r w:rsidR="00447733" w:rsidRPr="008C2ABE">
        <w:rPr>
          <w:rFonts w:cs="Sylfaen"/>
          <w:sz w:val="24"/>
          <w:szCs w:val="24"/>
          <w:lang w:val="hy-AM"/>
        </w:rPr>
        <w:t xml:space="preserve"> </w:t>
      </w:r>
      <w:r w:rsidRPr="008C2ABE">
        <w:rPr>
          <w:rFonts w:cs="Sylfaen"/>
          <w:sz w:val="24"/>
          <w:szCs w:val="24"/>
          <w:lang w:val="hy-AM"/>
        </w:rPr>
        <w:t>անձ</w:t>
      </w:r>
      <w:r w:rsidR="00C12629" w:rsidRPr="008C2ABE">
        <w:rPr>
          <w:sz w:val="24"/>
          <w:szCs w:val="24"/>
          <w:lang w:val="hy-AM"/>
        </w:rPr>
        <w:t>,</w:t>
      </w:r>
    </w:p>
    <w:p w:rsidR="00AF58A7" w:rsidRPr="008C2ABE" w:rsidRDefault="00C12629" w:rsidP="00220E76">
      <w:pPr>
        <w:pStyle w:val="ListParagraph"/>
        <w:numPr>
          <w:ilvl w:val="0"/>
          <w:numId w:val="8"/>
        </w:numPr>
        <w:spacing w:after="0"/>
        <w:jc w:val="both"/>
        <w:rPr>
          <w:sz w:val="24"/>
          <w:szCs w:val="24"/>
          <w:lang w:val="hy-AM"/>
        </w:rPr>
      </w:pPr>
      <w:r w:rsidRPr="008C2ABE">
        <w:rPr>
          <w:sz w:val="24"/>
          <w:szCs w:val="24"/>
          <w:lang w:val="hy-AM"/>
        </w:rPr>
        <w:t xml:space="preserve">միջազգային կազմակերպություն, կամ </w:t>
      </w:r>
    </w:p>
    <w:p w:rsidR="00AF58A7" w:rsidRPr="008C2ABE" w:rsidRDefault="00C12629" w:rsidP="00220E76">
      <w:pPr>
        <w:pStyle w:val="ListParagraph"/>
        <w:numPr>
          <w:ilvl w:val="0"/>
          <w:numId w:val="8"/>
        </w:numPr>
        <w:spacing w:after="0"/>
        <w:jc w:val="both"/>
        <w:rPr>
          <w:sz w:val="24"/>
          <w:szCs w:val="24"/>
          <w:lang w:val="hy-AM"/>
        </w:rPr>
      </w:pPr>
      <w:r w:rsidRPr="008C2ABE">
        <w:rPr>
          <w:sz w:val="24"/>
          <w:szCs w:val="24"/>
          <w:lang w:val="hy-AM"/>
        </w:rPr>
        <w:t xml:space="preserve">միջազգային համբավ և (կամ) Ստանդարտ և Փուրզ կամ </w:t>
      </w:r>
      <w:r w:rsidR="00701FA0" w:rsidRPr="008C2ABE">
        <w:rPr>
          <w:sz w:val="24"/>
          <w:szCs w:val="24"/>
          <w:lang w:val="hy-AM"/>
        </w:rPr>
        <w:t xml:space="preserve">Ֆիտչ </w:t>
      </w:r>
      <w:r w:rsidRPr="008C2ABE">
        <w:rPr>
          <w:sz w:val="24"/>
          <w:szCs w:val="24"/>
          <w:lang w:val="hy-AM"/>
        </w:rPr>
        <w:t>վարկանշող կազմակերպությունների կողմից սահմանված «A-» կամ ավելի բարձր կամ Մուդիզ վարկանշող կազմակերպության կողմից «A3» կամ  ավելի բարձր վարկանիշ ունեցող կազմակերպություններ  (Կենտրոնական բանկի խորհրդի համաձայնության առկայության դեպքում):</w:t>
      </w:r>
    </w:p>
    <w:p w:rsidR="00705537" w:rsidRPr="008C2ABE" w:rsidRDefault="00C12629" w:rsidP="00487FBB">
      <w:pPr>
        <w:pStyle w:val="ListParagraph"/>
        <w:numPr>
          <w:ilvl w:val="0"/>
          <w:numId w:val="1"/>
        </w:numPr>
        <w:tabs>
          <w:tab w:val="left" w:pos="270"/>
        </w:tabs>
        <w:spacing w:after="0"/>
        <w:ind w:left="270" w:hanging="450"/>
        <w:jc w:val="both"/>
        <w:rPr>
          <w:sz w:val="24"/>
          <w:szCs w:val="24"/>
          <w:lang w:val="hy-AM"/>
        </w:rPr>
      </w:pPr>
      <w:bookmarkStart w:id="7" w:name="_Ref384225931"/>
      <w:r w:rsidRPr="008C2ABE">
        <w:rPr>
          <w:sz w:val="24"/>
          <w:szCs w:val="24"/>
          <w:lang w:val="hy-AM"/>
        </w:rPr>
        <w:t xml:space="preserve">Սույն կանոնակարգի </w:t>
      </w:r>
      <w:r w:rsidR="00047B0D" w:rsidRPr="008C2ABE">
        <w:rPr>
          <w:sz w:val="24"/>
          <w:szCs w:val="24"/>
          <w:lang w:val="hy-AM"/>
        </w:rPr>
        <w:fldChar w:fldCharType="begin"/>
      </w:r>
      <w:r w:rsidR="00047B0D" w:rsidRPr="008C2ABE">
        <w:rPr>
          <w:sz w:val="24"/>
          <w:szCs w:val="24"/>
          <w:lang w:val="hy-AM"/>
        </w:rPr>
        <w:instrText xml:space="preserve"> REF _Ref370216389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26</w:t>
      </w:r>
      <w:r w:rsidR="00047B0D" w:rsidRPr="008C2ABE">
        <w:rPr>
          <w:sz w:val="24"/>
          <w:szCs w:val="24"/>
          <w:lang w:val="hy-AM"/>
        </w:rPr>
        <w:fldChar w:fldCharType="end"/>
      </w:r>
      <w:r w:rsidRPr="008C2ABE">
        <w:rPr>
          <w:sz w:val="24"/>
          <w:szCs w:val="24"/>
          <w:lang w:val="hy-AM"/>
        </w:rPr>
        <w:t xml:space="preserve">-րդ կետի 6-րդ ենթակետով սահմանված </w:t>
      </w:r>
      <w:r w:rsidR="00A727BE" w:rsidRPr="008C2ABE">
        <w:rPr>
          <w:sz w:val="24"/>
          <w:szCs w:val="24"/>
          <w:lang w:val="hy-AM"/>
        </w:rPr>
        <w:t xml:space="preserve">հաշվետվությունները </w:t>
      </w:r>
      <w:r w:rsidRPr="008C2ABE">
        <w:rPr>
          <w:sz w:val="24"/>
          <w:szCs w:val="24"/>
          <w:lang w:val="hy-AM"/>
        </w:rPr>
        <w:t xml:space="preserve">չեն ներկայացվում </w:t>
      </w:r>
      <w:r w:rsidR="00A727BE" w:rsidRPr="008C2ABE">
        <w:rPr>
          <w:sz w:val="24"/>
          <w:szCs w:val="24"/>
          <w:lang w:val="hy-AM"/>
        </w:rPr>
        <w:t>ստորև</w:t>
      </w:r>
      <w:r w:rsidRPr="008C2ABE">
        <w:rPr>
          <w:sz w:val="24"/>
          <w:szCs w:val="24"/>
          <w:lang w:val="hy-AM"/>
        </w:rPr>
        <w:t xml:space="preserve"> նշված այն անձանց համար, որոնք հանդիսանում </w:t>
      </w:r>
      <w:r w:rsidR="003C18CA" w:rsidRPr="008C2ABE">
        <w:rPr>
          <w:sz w:val="24"/>
          <w:szCs w:val="24"/>
          <w:lang w:val="hy-AM"/>
        </w:rPr>
        <w:t>են</w:t>
      </w:r>
      <w:bookmarkEnd w:id="7"/>
      <w:r w:rsidR="003C18CA" w:rsidRPr="008C2ABE">
        <w:rPr>
          <w:sz w:val="24"/>
          <w:szCs w:val="24"/>
          <w:lang w:val="hy-AM"/>
        </w:rPr>
        <w:t xml:space="preserve"> </w:t>
      </w:r>
    </w:p>
    <w:p w:rsidR="00AF58A7" w:rsidRPr="008C2ABE" w:rsidRDefault="00BB403A" w:rsidP="00220E76">
      <w:pPr>
        <w:pStyle w:val="ListParagraph"/>
        <w:numPr>
          <w:ilvl w:val="0"/>
          <w:numId w:val="9"/>
        </w:numPr>
        <w:spacing w:after="0"/>
        <w:jc w:val="both"/>
        <w:rPr>
          <w:sz w:val="24"/>
          <w:szCs w:val="24"/>
          <w:lang w:val="hy-AM"/>
        </w:rPr>
      </w:pPr>
      <w:r w:rsidRPr="008C2ABE">
        <w:rPr>
          <w:sz w:val="24"/>
          <w:szCs w:val="24"/>
          <w:lang w:val="hy-AM"/>
        </w:rPr>
        <w:t>ներդրումային ընկերության կանոնադրական կապիտալում նշանակալից մասնակցություն ձեռք բերող անձ և որոնց համար ներկայացվում են սույն կանոնակարգով նշանակալից մասնակցություն ձեռք բերող անձի համար պահանջվող փաստաթղթերը (տեղեկությունները),</w:t>
      </w:r>
    </w:p>
    <w:p w:rsidR="00AF58A7" w:rsidRPr="008C2ABE" w:rsidRDefault="00A15690" w:rsidP="00220E76">
      <w:pPr>
        <w:pStyle w:val="ListParagraph"/>
        <w:numPr>
          <w:ilvl w:val="0"/>
          <w:numId w:val="9"/>
        </w:numPr>
        <w:spacing w:after="0"/>
        <w:jc w:val="both"/>
        <w:rPr>
          <w:sz w:val="24"/>
          <w:szCs w:val="24"/>
          <w:lang w:val="hy-AM"/>
        </w:rPr>
      </w:pPr>
      <w:r w:rsidRPr="008C2ABE">
        <w:rPr>
          <w:sz w:val="24"/>
          <w:szCs w:val="24"/>
          <w:lang w:val="hy-AM"/>
        </w:rPr>
        <w:t>Կենտրոնական բանկի կողմից վերահսկվող անձ, որը օրենքով կամ այլ իրավական ակտերով սահմանված պարբերականությամբ և կարգով Կենտրոնական բանկ է ներկայացնում հաշվապահական հաշվեկշիռը, ֆինանսական արդյունքների մասին հաշվետվությունը, կամ</w:t>
      </w:r>
    </w:p>
    <w:p w:rsidR="00AF58A7" w:rsidRPr="008C2ABE" w:rsidRDefault="006A3A44" w:rsidP="00220E76">
      <w:pPr>
        <w:pStyle w:val="ListParagraph"/>
        <w:numPr>
          <w:ilvl w:val="0"/>
          <w:numId w:val="9"/>
        </w:numPr>
        <w:spacing w:after="0"/>
        <w:jc w:val="both"/>
        <w:rPr>
          <w:sz w:val="24"/>
          <w:szCs w:val="24"/>
          <w:lang w:val="hy-AM"/>
        </w:rPr>
      </w:pPr>
      <w:r w:rsidRPr="006A3A44">
        <w:rPr>
          <w:b/>
          <w:sz w:val="24"/>
          <w:szCs w:val="24"/>
        </w:rPr>
        <w:t>(3-րդ ենթակետը ուժը կորցրել է 15.12.15թ. թիվ 261Ն)</w:t>
      </w:r>
    </w:p>
    <w:p w:rsidR="002E07EB"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Ներդրումային ընկերությունը Կենտրոնական բանկ է ներկայացնում սույն </w:t>
      </w:r>
      <w:r w:rsidR="00E20869" w:rsidRPr="008C2ABE">
        <w:rPr>
          <w:sz w:val="24"/>
          <w:szCs w:val="24"/>
          <w:lang w:val="hy-AM"/>
        </w:rPr>
        <w:t xml:space="preserve">կանոնակարգի </w:t>
      </w:r>
      <w:r w:rsidR="00047B0D" w:rsidRPr="008C2ABE">
        <w:rPr>
          <w:sz w:val="24"/>
          <w:szCs w:val="24"/>
          <w:lang w:val="hy-AM"/>
        </w:rPr>
        <w:fldChar w:fldCharType="begin"/>
      </w:r>
      <w:r w:rsidR="00047B0D" w:rsidRPr="008C2ABE">
        <w:rPr>
          <w:sz w:val="24"/>
          <w:szCs w:val="24"/>
          <w:lang w:val="hy-AM"/>
        </w:rPr>
        <w:instrText xml:space="preserve"> REF _Ref384225931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28</w:t>
      </w:r>
      <w:r w:rsidR="00047B0D" w:rsidRPr="008C2ABE">
        <w:rPr>
          <w:sz w:val="24"/>
          <w:szCs w:val="24"/>
          <w:lang w:val="hy-AM"/>
        </w:rPr>
        <w:fldChar w:fldCharType="end"/>
      </w:r>
      <w:r w:rsidR="00E20869" w:rsidRPr="008C2ABE">
        <w:rPr>
          <w:sz w:val="24"/>
          <w:szCs w:val="24"/>
          <w:lang w:val="hy-AM"/>
        </w:rPr>
        <w:t>-րդ կետի 1-ին</w:t>
      </w:r>
      <w:r w:rsidR="00A45ECB" w:rsidRPr="008C2ABE">
        <w:rPr>
          <w:sz w:val="24"/>
          <w:szCs w:val="24"/>
          <w:lang w:val="hy-AM"/>
        </w:rPr>
        <w:t xml:space="preserve"> և 2-րդ</w:t>
      </w:r>
      <w:r w:rsidR="00E20869" w:rsidRPr="008C2ABE">
        <w:rPr>
          <w:sz w:val="24"/>
          <w:szCs w:val="24"/>
          <w:lang w:val="hy-AM"/>
        </w:rPr>
        <w:t xml:space="preserve"> ենթակետ</w:t>
      </w:r>
      <w:r w:rsidR="008834AE" w:rsidRPr="008C2ABE">
        <w:rPr>
          <w:sz w:val="24"/>
          <w:szCs w:val="24"/>
          <w:lang w:val="hy-AM"/>
        </w:rPr>
        <w:t>եր</w:t>
      </w:r>
      <w:r w:rsidR="00E20869" w:rsidRPr="008C2ABE">
        <w:rPr>
          <w:sz w:val="24"/>
          <w:szCs w:val="24"/>
          <w:lang w:val="hy-AM"/>
        </w:rPr>
        <w:t>ով</w:t>
      </w:r>
      <w:r w:rsidRPr="008C2ABE">
        <w:rPr>
          <w:sz w:val="24"/>
          <w:szCs w:val="24"/>
          <w:lang w:val="hy-AM"/>
        </w:rPr>
        <w:t xml:space="preserve"> նշված փոխկապակցված իրավաբանական անձանց անվանումները, պետական գրանցման համարները և գտնվելու վայրերը, ինչպես նաև փոխկապակցված ֆիզիկական անձանց</w:t>
      </w:r>
      <w:r w:rsidR="00624229" w:rsidRPr="008C2ABE">
        <w:rPr>
          <w:sz w:val="24"/>
          <w:szCs w:val="24"/>
          <w:lang w:val="hy-AM"/>
        </w:rPr>
        <w:t xml:space="preserve"> անունները, ազգանունները,</w:t>
      </w:r>
      <w:r w:rsidRPr="008C2ABE">
        <w:rPr>
          <w:sz w:val="24"/>
          <w:szCs w:val="24"/>
          <w:lang w:val="hy-AM"/>
        </w:rPr>
        <w:t xml:space="preserve"> հանրային ծառայությ</w:t>
      </w:r>
      <w:r w:rsidR="00624229" w:rsidRPr="008C2ABE">
        <w:rPr>
          <w:sz w:val="24"/>
          <w:szCs w:val="24"/>
          <w:lang w:val="hy-AM"/>
        </w:rPr>
        <w:t>ունների</w:t>
      </w:r>
      <w:r w:rsidRPr="008C2ABE">
        <w:rPr>
          <w:sz w:val="24"/>
          <w:szCs w:val="24"/>
          <w:lang w:val="hy-AM"/>
        </w:rPr>
        <w:t xml:space="preserve"> համարանիշ</w:t>
      </w:r>
      <w:r w:rsidR="00624229" w:rsidRPr="008C2ABE">
        <w:rPr>
          <w:sz w:val="24"/>
          <w:szCs w:val="24"/>
          <w:lang w:val="hy-AM"/>
        </w:rPr>
        <w:t>ներ</w:t>
      </w:r>
      <w:r w:rsidRPr="008C2ABE">
        <w:rPr>
          <w:sz w:val="24"/>
          <w:szCs w:val="24"/>
          <w:lang w:val="hy-AM"/>
        </w:rPr>
        <w:t>ը, ոչ ռեզիդենտ</w:t>
      </w:r>
      <w:r w:rsidR="00624229" w:rsidRPr="008C2ABE">
        <w:rPr>
          <w:sz w:val="24"/>
          <w:szCs w:val="24"/>
          <w:lang w:val="hy-AM"/>
        </w:rPr>
        <w:t xml:space="preserve"> ֆիզիկական</w:t>
      </w:r>
      <w:r w:rsidRPr="008C2ABE">
        <w:rPr>
          <w:sz w:val="24"/>
          <w:szCs w:val="24"/>
          <w:lang w:val="hy-AM"/>
        </w:rPr>
        <w:t xml:space="preserve"> անձանց դեպքում՝ անձնագրի տվյալները:</w:t>
      </w:r>
    </w:p>
    <w:p w:rsidR="00C12629" w:rsidRPr="008C2ABE" w:rsidRDefault="00C12629" w:rsidP="00487FBB">
      <w:pPr>
        <w:pStyle w:val="ListParagraph"/>
        <w:numPr>
          <w:ilvl w:val="0"/>
          <w:numId w:val="1"/>
        </w:numPr>
        <w:tabs>
          <w:tab w:val="left" w:pos="270"/>
        </w:tabs>
        <w:spacing w:after="0"/>
        <w:ind w:left="270" w:hanging="450"/>
        <w:jc w:val="both"/>
        <w:rPr>
          <w:sz w:val="24"/>
          <w:szCs w:val="24"/>
          <w:lang w:val="hy-AM"/>
        </w:rPr>
      </w:pPr>
      <w:bookmarkStart w:id="8" w:name="_Ref384226207"/>
      <w:r w:rsidRPr="008C2ABE">
        <w:rPr>
          <w:sz w:val="24"/>
          <w:szCs w:val="24"/>
          <w:lang w:val="hy-AM"/>
        </w:rPr>
        <w:lastRenderedPageBreak/>
        <w:t xml:space="preserve">Ներդրումային ընկերության հետ փոխկապակցված իրավաբանական անձանց համար, որոնք ընդգրկված են որևէ խմբի (միության) կամ ցանկացած այլ հիմքով իրենց ֆինանսական հաշվետվությունները համախմբող անձանց կազմում, չեն ներկայացվում սույն կանոնակարգի </w:t>
      </w:r>
      <w:r w:rsidR="00047B0D" w:rsidRPr="008C2ABE">
        <w:rPr>
          <w:sz w:val="24"/>
          <w:szCs w:val="24"/>
          <w:lang w:val="hy-AM"/>
        </w:rPr>
        <w:fldChar w:fldCharType="begin"/>
      </w:r>
      <w:r w:rsidR="00047B0D" w:rsidRPr="008C2ABE">
        <w:rPr>
          <w:sz w:val="24"/>
          <w:szCs w:val="24"/>
          <w:lang w:val="hy-AM"/>
        </w:rPr>
        <w:instrText xml:space="preserve"> REF _Ref370216389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26</w:t>
      </w:r>
      <w:r w:rsidR="00047B0D" w:rsidRPr="008C2ABE">
        <w:rPr>
          <w:sz w:val="24"/>
          <w:szCs w:val="24"/>
          <w:lang w:val="hy-AM"/>
        </w:rPr>
        <w:fldChar w:fldCharType="end"/>
      </w:r>
      <w:r w:rsidRPr="008C2ABE">
        <w:rPr>
          <w:sz w:val="24"/>
          <w:szCs w:val="24"/>
          <w:lang w:val="hy-AM"/>
        </w:rPr>
        <w:t xml:space="preserve">-րդ կետի 6-րդ ենթակետով սահմանված </w:t>
      </w:r>
      <w:r w:rsidR="008834AE" w:rsidRPr="008C2ABE">
        <w:rPr>
          <w:sz w:val="24"/>
          <w:szCs w:val="24"/>
          <w:lang w:val="hy-AM"/>
        </w:rPr>
        <w:t>հաշվետվությունները</w:t>
      </w:r>
      <w:r w:rsidRPr="008C2ABE">
        <w:rPr>
          <w:sz w:val="24"/>
          <w:szCs w:val="24"/>
          <w:lang w:val="hy-AM"/>
        </w:rPr>
        <w:t>, փոխարենը ներկայացվում են սույն կետի 1-ին</w:t>
      </w:r>
      <w:r w:rsidR="00A45ECB" w:rsidRPr="008C2ABE">
        <w:rPr>
          <w:sz w:val="24"/>
          <w:szCs w:val="24"/>
          <w:lang w:val="hy-AM"/>
        </w:rPr>
        <w:t xml:space="preserve"> </w:t>
      </w:r>
      <w:r w:rsidRPr="008C2ABE">
        <w:rPr>
          <w:sz w:val="24"/>
          <w:szCs w:val="24"/>
          <w:lang w:val="hy-AM"/>
        </w:rPr>
        <w:t>և 2-րդ ենթակետերում նշված հաշվետվությունը (տեղեկությունները), ընդ որում, միևնույն խմբում (միությունում) կամ ցանկացած այլ հիմքով իրենց ֆինանսական հաշվետվությունները համախմբող անձանց կազմում այլ փոխկապակցված անձի կամ նշանակալից մասնակցի առկայության դեպքում սույն կետի 1-ին և 2-րդ ենթակետերով պահանջվող հաշվետվությունը (տեղեկությունները) ներկայացվում է նրանցից որևէ մեկի կողմից՝</w:t>
      </w:r>
      <w:bookmarkEnd w:id="8"/>
    </w:p>
    <w:p w:rsidR="00AF58A7" w:rsidRPr="008C2ABE" w:rsidRDefault="00C12629" w:rsidP="00220E76">
      <w:pPr>
        <w:pStyle w:val="ListParagraph"/>
        <w:numPr>
          <w:ilvl w:val="0"/>
          <w:numId w:val="19"/>
        </w:numPr>
        <w:spacing w:after="0"/>
        <w:jc w:val="both"/>
        <w:rPr>
          <w:sz w:val="24"/>
          <w:szCs w:val="24"/>
          <w:lang w:val="hy-AM"/>
        </w:rPr>
      </w:pPr>
      <w:r w:rsidRPr="008C2ABE">
        <w:rPr>
          <w:sz w:val="24"/>
          <w:szCs w:val="24"/>
          <w:lang w:val="hy-AM"/>
        </w:rPr>
        <w:t>խմբի (միության) կառուցվածքը,</w:t>
      </w:r>
    </w:p>
    <w:p w:rsidR="00AF58A7" w:rsidRPr="008C2ABE" w:rsidRDefault="00C12629" w:rsidP="00220E76">
      <w:pPr>
        <w:pStyle w:val="ListParagraph"/>
        <w:numPr>
          <w:ilvl w:val="0"/>
          <w:numId w:val="19"/>
        </w:numPr>
        <w:spacing w:after="0"/>
        <w:jc w:val="both"/>
        <w:rPr>
          <w:sz w:val="24"/>
          <w:szCs w:val="24"/>
          <w:lang w:val="hy-AM"/>
        </w:rPr>
      </w:pPr>
      <w:r w:rsidRPr="008C2ABE">
        <w:rPr>
          <w:sz w:val="24"/>
          <w:szCs w:val="24"/>
          <w:lang w:val="hy-AM"/>
        </w:rPr>
        <w:t>խմբի (միության)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անկախ աուդիտորական եզրակացությունը:</w:t>
      </w:r>
    </w:p>
    <w:p w:rsidR="002E07EB"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Կենտրոնական բանկը կարող է ներդրումային ընկերության հետ փոխկապակցված անձանց հետ փոխկապակցված իրավաբանական անձանց մասով պահանջել սույն կանոնակարգի </w:t>
      </w:r>
      <w:r w:rsidR="00047B0D" w:rsidRPr="008C2ABE">
        <w:rPr>
          <w:sz w:val="24"/>
          <w:szCs w:val="24"/>
          <w:lang w:val="hy-AM"/>
        </w:rPr>
        <w:fldChar w:fldCharType="begin"/>
      </w:r>
      <w:r w:rsidR="00047B0D" w:rsidRPr="008C2ABE">
        <w:rPr>
          <w:sz w:val="24"/>
          <w:szCs w:val="24"/>
          <w:lang w:val="hy-AM"/>
        </w:rPr>
        <w:instrText xml:space="preserve"> REF _Ref370216389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26</w:t>
      </w:r>
      <w:r w:rsidR="00047B0D" w:rsidRPr="008C2ABE">
        <w:rPr>
          <w:sz w:val="24"/>
          <w:szCs w:val="24"/>
          <w:lang w:val="hy-AM"/>
        </w:rPr>
        <w:fldChar w:fldCharType="end"/>
      </w:r>
      <w:r w:rsidRPr="008C2ABE">
        <w:rPr>
          <w:sz w:val="24"/>
          <w:szCs w:val="24"/>
          <w:lang w:val="hy-AM"/>
        </w:rPr>
        <w:t xml:space="preserve">-րդ կետի 6-րդ ենթակետով, իսկ եթե ներդրումային ընկերության հետ փոխկապակցված անձանց հետ փոխկապակցված իրավաբանական անձն ընդգրկված է որևէ խմբի (միության) կամ ցանկացած այլ հիմքով իրենց ֆինանսական հաշվետվությունները համախմբող անձանց կազմում, ապա նաև սույն կանոնակարգի </w:t>
      </w:r>
      <w:r w:rsidR="00047B0D" w:rsidRPr="008C2ABE">
        <w:rPr>
          <w:sz w:val="24"/>
          <w:szCs w:val="24"/>
          <w:lang w:val="hy-AM"/>
        </w:rPr>
        <w:fldChar w:fldCharType="begin"/>
      </w:r>
      <w:r w:rsidR="00047B0D" w:rsidRPr="008C2ABE">
        <w:rPr>
          <w:sz w:val="24"/>
          <w:szCs w:val="24"/>
          <w:lang w:val="hy-AM"/>
        </w:rPr>
        <w:instrText xml:space="preserve"> REF _Ref384226207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30</w:t>
      </w:r>
      <w:r w:rsidR="00047B0D" w:rsidRPr="008C2ABE">
        <w:rPr>
          <w:sz w:val="24"/>
          <w:szCs w:val="24"/>
          <w:lang w:val="hy-AM"/>
        </w:rPr>
        <w:fldChar w:fldCharType="end"/>
      </w:r>
      <w:r w:rsidRPr="008C2ABE">
        <w:rPr>
          <w:sz w:val="24"/>
          <w:szCs w:val="24"/>
          <w:lang w:val="hy-AM"/>
        </w:rPr>
        <w:t>-րդ կետով սահմանված հաշվետվությունները (տեղեկությունները):</w:t>
      </w:r>
    </w:p>
    <w:p w:rsidR="00B81FE5" w:rsidRPr="008C2ABE" w:rsidRDefault="00C12629"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Եթե սույն կանոնակարգի </w:t>
      </w:r>
      <w:r w:rsidR="00047B0D" w:rsidRPr="008C2ABE">
        <w:rPr>
          <w:sz w:val="24"/>
          <w:szCs w:val="24"/>
          <w:lang w:val="hy-AM"/>
        </w:rPr>
        <w:fldChar w:fldCharType="begin"/>
      </w:r>
      <w:r w:rsidR="00047B0D" w:rsidRPr="008C2ABE">
        <w:rPr>
          <w:sz w:val="24"/>
          <w:szCs w:val="24"/>
          <w:lang w:val="hy-AM"/>
        </w:rPr>
        <w:instrText xml:space="preserve"> REF _Ref370216389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26</w:t>
      </w:r>
      <w:r w:rsidR="00047B0D" w:rsidRPr="008C2ABE">
        <w:rPr>
          <w:sz w:val="24"/>
          <w:szCs w:val="24"/>
          <w:lang w:val="hy-AM"/>
        </w:rPr>
        <w:fldChar w:fldCharType="end"/>
      </w:r>
      <w:r w:rsidRPr="008C2ABE">
        <w:rPr>
          <w:sz w:val="24"/>
          <w:szCs w:val="24"/>
          <w:lang w:val="hy-AM"/>
        </w:rPr>
        <w:t xml:space="preserve">-րդ կետի 6-րդ ենթակետով կամ </w:t>
      </w:r>
      <w:r w:rsidR="00047B0D" w:rsidRPr="008C2ABE">
        <w:rPr>
          <w:sz w:val="24"/>
          <w:szCs w:val="24"/>
          <w:lang w:val="hy-AM"/>
        </w:rPr>
        <w:fldChar w:fldCharType="begin"/>
      </w:r>
      <w:r w:rsidR="00047B0D" w:rsidRPr="008C2ABE">
        <w:rPr>
          <w:sz w:val="24"/>
          <w:szCs w:val="24"/>
          <w:lang w:val="hy-AM"/>
        </w:rPr>
        <w:instrText xml:space="preserve"> REF _Ref384226207 \r \h </w:instrText>
      </w:r>
      <w:r w:rsidR="0066721D" w:rsidRPr="008C2ABE">
        <w:rPr>
          <w:sz w:val="24"/>
          <w:szCs w:val="24"/>
          <w:lang w:val="hy-AM"/>
        </w:rPr>
        <w:instrText xml:space="preserve"> \* MERGEFORMAT </w:instrText>
      </w:r>
      <w:r w:rsidR="00047B0D" w:rsidRPr="008C2ABE">
        <w:rPr>
          <w:sz w:val="24"/>
          <w:szCs w:val="24"/>
          <w:lang w:val="hy-AM"/>
        </w:rPr>
      </w:r>
      <w:r w:rsidR="00047B0D" w:rsidRPr="008C2ABE">
        <w:rPr>
          <w:sz w:val="24"/>
          <w:szCs w:val="24"/>
          <w:lang w:val="hy-AM"/>
        </w:rPr>
        <w:fldChar w:fldCharType="separate"/>
      </w:r>
      <w:r w:rsidR="00582783" w:rsidRPr="008C2ABE">
        <w:rPr>
          <w:sz w:val="24"/>
          <w:szCs w:val="24"/>
          <w:lang w:val="hy-AM"/>
        </w:rPr>
        <w:t>30</w:t>
      </w:r>
      <w:r w:rsidR="00047B0D" w:rsidRPr="008C2ABE">
        <w:rPr>
          <w:sz w:val="24"/>
          <w:szCs w:val="24"/>
          <w:lang w:val="hy-AM"/>
        </w:rPr>
        <w:fldChar w:fldCharType="end"/>
      </w:r>
      <w:r w:rsidR="00047B0D" w:rsidRPr="008C2ABE">
        <w:rPr>
          <w:sz w:val="24"/>
          <w:szCs w:val="24"/>
          <w:lang w:val="hy-AM"/>
        </w:rPr>
        <w:t>-</w:t>
      </w:r>
      <w:r w:rsidR="00E20869" w:rsidRPr="008C2ABE">
        <w:rPr>
          <w:sz w:val="24"/>
          <w:szCs w:val="24"/>
          <w:lang w:val="hy-AM"/>
        </w:rPr>
        <w:t>րդ</w:t>
      </w:r>
      <w:r w:rsidRPr="008C2ABE">
        <w:rPr>
          <w:sz w:val="24"/>
          <w:szCs w:val="24"/>
          <w:lang w:val="hy-AM"/>
        </w:rPr>
        <w:t xml:space="preserve"> կետով սահմանված հաշվետվությունները (տեղեկությունները) տեղակայված են համապատասխանաբար իրավաբանական անձի կամ խմբի (միության) ինտերնետային կայքում, ապա Կենտրոնական բանկ</w:t>
      </w:r>
      <w:r w:rsidR="000762D0" w:rsidRPr="008C2ABE">
        <w:rPr>
          <w:sz w:val="24"/>
          <w:szCs w:val="24"/>
          <w:lang w:val="hy-AM"/>
        </w:rPr>
        <w:t xml:space="preserve"> </w:t>
      </w:r>
      <w:r w:rsidR="009A1261" w:rsidRPr="008C2ABE">
        <w:rPr>
          <w:sz w:val="24"/>
          <w:szCs w:val="24"/>
          <w:lang w:val="hy-AM"/>
        </w:rPr>
        <w:t xml:space="preserve">կարող է </w:t>
      </w:r>
      <w:r w:rsidRPr="008C2ABE">
        <w:rPr>
          <w:sz w:val="24"/>
          <w:szCs w:val="24"/>
          <w:lang w:val="hy-AM"/>
        </w:rPr>
        <w:t>ներկայացվ</w:t>
      </w:r>
      <w:r w:rsidR="009A1261" w:rsidRPr="008C2ABE">
        <w:rPr>
          <w:sz w:val="24"/>
          <w:szCs w:val="24"/>
          <w:lang w:val="hy-AM"/>
        </w:rPr>
        <w:t xml:space="preserve">ել </w:t>
      </w:r>
      <w:r w:rsidRPr="008C2ABE">
        <w:rPr>
          <w:sz w:val="24"/>
          <w:szCs w:val="24"/>
          <w:lang w:val="hy-AM"/>
        </w:rPr>
        <w:t>համապատասխան կայքի (տնային էջի) հասցեն:</w:t>
      </w:r>
    </w:p>
    <w:p w:rsidR="004B16C1" w:rsidRPr="008C2ABE" w:rsidRDefault="00C2225F"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Ներդրումային ընկերությանը լիցենզիան տրվում է մեկ օրինակով</w:t>
      </w:r>
      <w:r w:rsidR="009A1261" w:rsidRPr="008C2ABE">
        <w:rPr>
          <w:sz w:val="24"/>
          <w:szCs w:val="24"/>
          <w:lang w:val="hy-AM"/>
        </w:rPr>
        <w:t xml:space="preserve">՝ </w:t>
      </w:r>
      <w:r w:rsidRPr="008C2ABE">
        <w:rPr>
          <w:sz w:val="24"/>
          <w:szCs w:val="24"/>
          <w:lang w:val="hy-AM"/>
        </w:rPr>
        <w:t>համաձայն սույն կանոնակարգի Հավելված 1-ի: Ընդ որում, սույն կանոնակարգի Հավելված 1-ում «Ներդրումային ծառայության անվանումը» տողում լրացվում են ներդրումային այն ծառայությունները, որոնց իրականացման համար ներդրումային ընկերությունը ստացել է լիցենզիա:</w:t>
      </w:r>
    </w:p>
    <w:p w:rsidR="00C2225F" w:rsidRPr="008C2ABE" w:rsidRDefault="00C2225F" w:rsidP="00487FBB">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Ներդրումային ընկերության գրանցման վկայականը տրվում է մեկ օրինակով</w:t>
      </w:r>
      <w:r w:rsidR="009A1261" w:rsidRPr="008C2ABE">
        <w:rPr>
          <w:sz w:val="24"/>
          <w:szCs w:val="24"/>
          <w:lang w:val="hy-AM"/>
        </w:rPr>
        <w:t xml:space="preserve">՝ </w:t>
      </w:r>
      <w:r w:rsidRPr="008C2ABE">
        <w:rPr>
          <w:sz w:val="24"/>
          <w:szCs w:val="24"/>
          <w:lang w:val="hy-AM"/>
        </w:rPr>
        <w:t>համաձայն սույն կանոնակարգի Հավելված 11-ի</w:t>
      </w:r>
      <w:r w:rsidR="004B16C1" w:rsidRPr="008C2ABE">
        <w:rPr>
          <w:sz w:val="24"/>
          <w:szCs w:val="24"/>
          <w:lang w:val="hy-AM"/>
        </w:rPr>
        <w:t xml:space="preserve">: </w:t>
      </w:r>
    </w:p>
    <w:p w:rsidR="00AF58A7" w:rsidRPr="008C2ABE" w:rsidRDefault="00AF58A7" w:rsidP="00487FBB">
      <w:pPr>
        <w:spacing w:after="0"/>
        <w:jc w:val="both"/>
        <w:rPr>
          <w:sz w:val="24"/>
          <w:szCs w:val="24"/>
          <w:lang w:val="hy-AM"/>
        </w:rPr>
      </w:pPr>
    </w:p>
    <w:p w:rsidR="00AF58A7" w:rsidRPr="008C2ABE" w:rsidRDefault="00AF58A7" w:rsidP="00487FBB">
      <w:pPr>
        <w:spacing w:after="0"/>
        <w:jc w:val="center"/>
        <w:rPr>
          <w:b/>
          <w:sz w:val="24"/>
          <w:szCs w:val="24"/>
          <w:lang w:val="hy-AM"/>
        </w:rPr>
      </w:pPr>
    </w:p>
    <w:p w:rsidR="00AF58A7" w:rsidRPr="008C2ABE" w:rsidRDefault="00AF58A7" w:rsidP="00220E76">
      <w:pPr>
        <w:pStyle w:val="ListParagraph"/>
        <w:numPr>
          <w:ilvl w:val="0"/>
          <w:numId w:val="5"/>
        </w:numPr>
        <w:spacing w:after="0"/>
        <w:ind w:hanging="1260"/>
        <w:jc w:val="center"/>
        <w:rPr>
          <w:b/>
          <w:sz w:val="24"/>
          <w:szCs w:val="24"/>
          <w:lang w:val="hy-AM"/>
        </w:rPr>
      </w:pPr>
    </w:p>
    <w:p w:rsidR="00AF58A7" w:rsidRPr="008C2ABE" w:rsidRDefault="00AF58A7" w:rsidP="00487FBB">
      <w:pPr>
        <w:spacing w:after="0"/>
        <w:jc w:val="center"/>
        <w:rPr>
          <w:b/>
          <w:sz w:val="24"/>
          <w:szCs w:val="24"/>
          <w:lang w:val="hy-AM"/>
        </w:rPr>
      </w:pPr>
    </w:p>
    <w:p w:rsidR="00A665C2" w:rsidRPr="008C2ABE" w:rsidRDefault="00A665C2" w:rsidP="00487FBB">
      <w:pPr>
        <w:jc w:val="center"/>
        <w:rPr>
          <w:sz w:val="24"/>
          <w:szCs w:val="24"/>
          <w:lang w:val="hy-AM"/>
        </w:rPr>
      </w:pPr>
      <w:r w:rsidRPr="008C2ABE">
        <w:rPr>
          <w:b/>
          <w:sz w:val="24"/>
          <w:szCs w:val="24"/>
          <w:lang w:val="hy-AM"/>
        </w:rPr>
        <w:t xml:space="preserve">ՕՏԱՐԵՐԿՐՅԱ ՆԵՐԴՐՈՒՄԱՅԻՆ ԸՆԿԵՐՈՒԹՅՈՒՆՆԵՐԻ </w:t>
      </w:r>
      <w:r w:rsidR="00F516CE" w:rsidRPr="008C2ABE">
        <w:rPr>
          <w:b/>
          <w:sz w:val="24"/>
          <w:szCs w:val="24"/>
          <w:lang w:val="hy-AM"/>
        </w:rPr>
        <w:t xml:space="preserve">ՄԱՍՆԱՃՅՈՒՂԵՐԻ ՊԵՏԱԿԱՆ </w:t>
      </w:r>
      <w:r w:rsidRPr="008C2ABE">
        <w:rPr>
          <w:b/>
          <w:sz w:val="24"/>
          <w:szCs w:val="24"/>
          <w:lang w:val="hy-AM"/>
        </w:rPr>
        <w:t>ԳՐԱՆՑՄԱՆ ԵՎ ԼԻՑԵՆԶԱՎՈՐՄԱՆ ՀԱՄԱՐ ՆԵՐԿԱՅԱՑՎՈՂ ՓԱՍՏԱԹՂԹԵՐԸ</w:t>
      </w:r>
    </w:p>
    <w:p w:rsidR="00AF58A7" w:rsidRPr="008C2ABE" w:rsidRDefault="00AF58A7" w:rsidP="00487FBB">
      <w:pPr>
        <w:spacing w:after="0"/>
        <w:jc w:val="both"/>
        <w:rPr>
          <w:sz w:val="24"/>
          <w:szCs w:val="24"/>
          <w:lang w:val="hy-AM"/>
        </w:rPr>
      </w:pPr>
    </w:p>
    <w:p w:rsidR="002A036C" w:rsidRPr="008C2ABE" w:rsidRDefault="005D7181" w:rsidP="002A036C">
      <w:pPr>
        <w:pStyle w:val="ListParagraph"/>
        <w:numPr>
          <w:ilvl w:val="0"/>
          <w:numId w:val="1"/>
        </w:numPr>
        <w:tabs>
          <w:tab w:val="left" w:pos="270"/>
        </w:tabs>
        <w:spacing w:after="0"/>
        <w:ind w:left="270" w:hanging="450"/>
        <w:jc w:val="both"/>
        <w:rPr>
          <w:sz w:val="24"/>
          <w:szCs w:val="24"/>
          <w:lang w:val="hy-AM"/>
        </w:rPr>
      </w:pPr>
      <w:bookmarkStart w:id="9" w:name="_Ref385500453"/>
      <w:r w:rsidRPr="008C2ABE">
        <w:rPr>
          <w:rFonts w:cs="GHEA Grapalat"/>
          <w:sz w:val="24"/>
          <w:szCs w:val="24"/>
          <w:lang w:val="hy-AM"/>
        </w:rPr>
        <w:t>Օտարերկրյա</w:t>
      </w:r>
      <w:r w:rsidRPr="008C2ABE">
        <w:rPr>
          <w:sz w:val="24"/>
          <w:szCs w:val="24"/>
          <w:lang w:val="hy-AM"/>
        </w:rPr>
        <w:t xml:space="preserve"> ներդրումային ընկերությունը </w:t>
      </w:r>
      <w:r w:rsidR="00A665C2" w:rsidRPr="008C2ABE">
        <w:rPr>
          <w:rFonts w:eastAsia="Times New Roman"/>
          <w:sz w:val="24"/>
          <w:szCs w:val="24"/>
          <w:lang w:val="hy-AM"/>
        </w:rPr>
        <w:t>մասնաճյուղի պետական գրանցման և լիցենզավորման համար Կենտրոնական բանկ է ներկայացնում հետևյալ փաստաթղթերը՝</w:t>
      </w:r>
      <w:bookmarkEnd w:id="9"/>
    </w:p>
    <w:p w:rsidR="005D7181" w:rsidRPr="008C2ABE" w:rsidRDefault="005D7181" w:rsidP="00220E76">
      <w:pPr>
        <w:pStyle w:val="ListParagraph"/>
        <w:numPr>
          <w:ilvl w:val="0"/>
          <w:numId w:val="20"/>
        </w:numPr>
        <w:spacing w:after="0"/>
        <w:jc w:val="both"/>
        <w:rPr>
          <w:sz w:val="24"/>
          <w:szCs w:val="24"/>
          <w:lang w:val="hy-AM"/>
        </w:rPr>
      </w:pPr>
      <w:r w:rsidRPr="008C2ABE">
        <w:rPr>
          <w:sz w:val="24"/>
          <w:szCs w:val="24"/>
          <w:lang w:val="hy-AM"/>
        </w:rPr>
        <w:t>Օրենքի 43-րդ հոդվածի 2-րդ մասով սահմանված փաստաթղթերը, ընդ որում՝</w:t>
      </w:r>
    </w:p>
    <w:p w:rsidR="002A036C" w:rsidRPr="008C2ABE" w:rsidRDefault="005D7181" w:rsidP="00487FBB">
      <w:pPr>
        <w:pStyle w:val="ListParagraph"/>
        <w:tabs>
          <w:tab w:val="left" w:pos="360"/>
        </w:tabs>
        <w:ind w:left="1080"/>
        <w:jc w:val="both"/>
        <w:rPr>
          <w:sz w:val="24"/>
          <w:szCs w:val="24"/>
          <w:lang w:val="hy-AM"/>
        </w:rPr>
      </w:pPr>
      <w:r w:rsidRPr="008C2ABE">
        <w:rPr>
          <w:sz w:val="24"/>
          <w:szCs w:val="24"/>
          <w:lang w:val="hy-AM"/>
        </w:rPr>
        <w:tab/>
        <w:t xml:space="preserve">ա. գրանցման </w:t>
      </w:r>
      <w:r w:rsidR="00F516CE" w:rsidRPr="008C2ABE">
        <w:rPr>
          <w:sz w:val="24"/>
          <w:szCs w:val="24"/>
          <w:lang w:val="hy-AM"/>
        </w:rPr>
        <w:t xml:space="preserve">և լիցենզավորման մասին </w:t>
      </w:r>
      <w:r w:rsidRPr="008C2ABE">
        <w:rPr>
          <w:sz w:val="24"/>
          <w:szCs w:val="24"/>
          <w:lang w:val="hy-AM"/>
        </w:rPr>
        <w:t xml:space="preserve">դիմումը ներկայացվում է դիմող կազմակերպության կանոնադրությամբ ամրագրված իրավասու կառավարման մարմնի որոշմամբ վավերացված` համաձայն սույն կանոնակարգի Հավելված </w:t>
      </w:r>
      <w:r w:rsidR="006C4E57" w:rsidRPr="008C2ABE">
        <w:rPr>
          <w:sz w:val="24"/>
          <w:szCs w:val="24"/>
          <w:lang w:val="hy-AM"/>
        </w:rPr>
        <w:t>2</w:t>
      </w:r>
      <w:r w:rsidRPr="008C2ABE">
        <w:rPr>
          <w:sz w:val="24"/>
          <w:szCs w:val="24"/>
          <w:lang w:val="hy-AM"/>
        </w:rPr>
        <w:t>-ի:</w:t>
      </w:r>
      <w:r w:rsidRPr="008C2ABE">
        <w:rPr>
          <w:sz w:val="24"/>
          <w:szCs w:val="24"/>
          <w:lang w:val="hy-AM"/>
        </w:rPr>
        <w:tab/>
      </w:r>
    </w:p>
    <w:p w:rsidR="00AF58A7" w:rsidRPr="008C2ABE" w:rsidRDefault="005D7181" w:rsidP="002A036C">
      <w:pPr>
        <w:pStyle w:val="ListParagraph"/>
        <w:tabs>
          <w:tab w:val="left" w:pos="360"/>
        </w:tabs>
        <w:ind w:left="1080" w:firstLine="360"/>
        <w:jc w:val="both"/>
        <w:rPr>
          <w:sz w:val="24"/>
          <w:szCs w:val="24"/>
          <w:lang w:val="hy-AM"/>
        </w:rPr>
      </w:pPr>
      <w:r w:rsidRPr="008C2ABE">
        <w:rPr>
          <w:sz w:val="24"/>
          <w:szCs w:val="24"/>
          <w:lang w:val="hy-AM"/>
        </w:rPr>
        <w:t xml:space="preserve">բ. մասնաճյուղի գործարար ծրագիրը ներկայացվում է համաձայն սույն կանոնակարգի </w:t>
      </w:r>
      <w:r w:rsidR="006C4E57" w:rsidRPr="008C2ABE">
        <w:rPr>
          <w:sz w:val="24"/>
          <w:szCs w:val="24"/>
          <w:lang w:val="hy-AM"/>
        </w:rPr>
        <w:t>Հավելված 26-ի</w:t>
      </w:r>
      <w:r w:rsidRPr="008C2ABE">
        <w:rPr>
          <w:sz w:val="24"/>
          <w:szCs w:val="24"/>
          <w:lang w:val="hy-AM"/>
        </w:rPr>
        <w:t>,</w:t>
      </w:r>
    </w:p>
    <w:p w:rsidR="002A036C" w:rsidRPr="008C2ABE" w:rsidRDefault="00B85515" w:rsidP="00487FBB">
      <w:pPr>
        <w:pStyle w:val="ListParagraph"/>
        <w:tabs>
          <w:tab w:val="left" w:pos="360"/>
        </w:tabs>
        <w:ind w:left="1080"/>
        <w:jc w:val="both"/>
        <w:rPr>
          <w:sz w:val="24"/>
          <w:szCs w:val="24"/>
          <w:lang w:val="hy-AM"/>
        </w:rPr>
      </w:pPr>
      <w:r w:rsidRPr="008C2ABE">
        <w:rPr>
          <w:sz w:val="24"/>
          <w:szCs w:val="24"/>
          <w:lang w:val="hy-AM"/>
        </w:rPr>
        <w:tab/>
      </w:r>
      <w:r w:rsidR="00F516CE" w:rsidRPr="008C2ABE">
        <w:rPr>
          <w:sz w:val="24"/>
          <w:szCs w:val="24"/>
          <w:lang w:val="hy-AM"/>
        </w:rPr>
        <w:t>գ</w:t>
      </w:r>
      <w:r w:rsidR="00BF38A2" w:rsidRPr="008C2ABE">
        <w:rPr>
          <w:sz w:val="24"/>
          <w:szCs w:val="24"/>
          <w:lang w:val="hy-AM"/>
        </w:rPr>
        <w:t>. օտարերկրյա ներդրումային ընկերությ</w:t>
      </w:r>
      <w:r w:rsidR="00F516CE" w:rsidRPr="008C2ABE">
        <w:rPr>
          <w:sz w:val="24"/>
          <w:szCs w:val="24"/>
          <w:lang w:val="hy-AM"/>
        </w:rPr>
        <w:t>ան կանոնադրական կապիտալում</w:t>
      </w:r>
      <w:r w:rsidR="00BF38A2" w:rsidRPr="008C2ABE">
        <w:rPr>
          <w:sz w:val="24"/>
          <w:szCs w:val="24"/>
          <w:lang w:val="hy-AM"/>
        </w:rPr>
        <w:t xml:space="preserve"> նշանակալից մասնակցություն ունեցող իրավաբանական և ֆիզիկական անձանց վերաբերյալ տեղեկանքը ներկայացվում է համաձայն սույն կանոնակարգի Հավելված </w:t>
      </w:r>
      <w:r w:rsidR="00DE63B0" w:rsidRPr="008C2ABE">
        <w:rPr>
          <w:sz w:val="24"/>
          <w:szCs w:val="24"/>
          <w:lang w:val="hy-AM"/>
        </w:rPr>
        <w:t>27</w:t>
      </w:r>
      <w:r w:rsidR="00BF38A2" w:rsidRPr="008C2ABE">
        <w:rPr>
          <w:sz w:val="24"/>
          <w:szCs w:val="24"/>
          <w:lang w:val="hy-AM"/>
        </w:rPr>
        <w:t>-ի</w:t>
      </w:r>
      <w:r w:rsidR="00F516CE" w:rsidRPr="008C2ABE">
        <w:rPr>
          <w:sz w:val="24"/>
          <w:szCs w:val="24"/>
          <w:lang w:val="hy-AM"/>
        </w:rPr>
        <w:t>:</w:t>
      </w:r>
    </w:p>
    <w:p w:rsidR="00467F71" w:rsidRPr="008C2ABE" w:rsidRDefault="00467F71" w:rsidP="00467F71">
      <w:pPr>
        <w:pStyle w:val="ListParagraph"/>
        <w:tabs>
          <w:tab w:val="left" w:pos="360"/>
        </w:tabs>
        <w:ind w:left="1080" w:firstLine="360"/>
        <w:jc w:val="both"/>
        <w:rPr>
          <w:sz w:val="24"/>
          <w:szCs w:val="24"/>
          <w:lang w:val="hy-AM"/>
        </w:rPr>
      </w:pPr>
      <w:r w:rsidRPr="008C2ABE">
        <w:rPr>
          <w:sz w:val="24"/>
          <w:szCs w:val="24"/>
          <w:lang w:val="hy-AM"/>
        </w:rPr>
        <w:t xml:space="preserve">դ. օտարերկրյա ներդրումային ընկերության մասնաճյուղի ղեկավարների գրանցման վերաբերյալ միջնորդագիրը ներկայացվում է համաձայն սույն կանոնակարգի Հավելված 7-ի, իսկ </w:t>
      </w:r>
      <w:r w:rsidRPr="008C2ABE">
        <w:rPr>
          <w:sz w:val="24"/>
          <w:szCs w:val="24"/>
        </w:rPr>
        <w:t>ղեկավարների և նրանց</w:t>
      </w:r>
      <w:r w:rsidRPr="008C2ABE">
        <w:rPr>
          <w:sz w:val="24"/>
          <w:szCs w:val="24"/>
          <w:lang w:val="hy-AM"/>
        </w:rPr>
        <w:t xml:space="preserve"> գործունեության </w:t>
      </w:r>
      <w:r w:rsidR="00582783" w:rsidRPr="008C2ABE">
        <w:rPr>
          <w:sz w:val="24"/>
          <w:szCs w:val="24"/>
        </w:rPr>
        <w:t>վերաբերյալ</w:t>
      </w:r>
      <w:r w:rsidRPr="008C2ABE">
        <w:rPr>
          <w:sz w:val="24"/>
          <w:szCs w:val="24"/>
          <w:lang w:val="hy-AM"/>
        </w:rPr>
        <w:t xml:space="preserve"> տեղեկանքը՝ համաձայն սույն կանոնակարգի Հավելված 8-ի, ընդ որում մասնաճյուղի ղեկավարների վավերացված ստորագրությունների նմուշները ներկայացվում են համաձայն սույն կանոնակարգի Հավելված 8-ի,</w:t>
      </w:r>
    </w:p>
    <w:p w:rsidR="00AF58A7" w:rsidRPr="008C2ABE" w:rsidRDefault="00BF38A2" w:rsidP="00487FBB">
      <w:pPr>
        <w:pStyle w:val="ListParagraph"/>
        <w:tabs>
          <w:tab w:val="left" w:pos="360"/>
        </w:tabs>
        <w:ind w:left="1080"/>
        <w:jc w:val="both"/>
        <w:rPr>
          <w:sz w:val="24"/>
          <w:szCs w:val="24"/>
          <w:lang w:val="hy-AM"/>
        </w:rPr>
      </w:pPr>
      <w:r w:rsidRPr="008C2ABE">
        <w:rPr>
          <w:sz w:val="24"/>
          <w:szCs w:val="24"/>
          <w:lang w:val="hy-AM"/>
        </w:rPr>
        <w:tab/>
        <w:t xml:space="preserve">ե. </w:t>
      </w:r>
      <w:r w:rsidR="00F516CE" w:rsidRPr="008C2ABE">
        <w:rPr>
          <w:sz w:val="24"/>
          <w:szCs w:val="24"/>
          <w:lang w:val="hy-AM"/>
        </w:rPr>
        <w:t>որպես</w:t>
      </w:r>
      <w:r w:rsidR="00F516CE" w:rsidRPr="008C2ABE">
        <w:rPr>
          <w:rFonts w:eastAsia="Times New Roman" w:cs="Times New Roman"/>
          <w:sz w:val="24"/>
          <w:szCs w:val="24"/>
          <w:lang w:val="hy-AM"/>
        </w:rPr>
        <w:t xml:space="preserve"> O</w:t>
      </w:r>
      <w:r w:rsidR="00F516CE" w:rsidRPr="008C2ABE">
        <w:rPr>
          <w:rFonts w:eastAsia="Times New Roman" w:cs="Sylfaen"/>
          <w:sz w:val="24"/>
          <w:szCs w:val="24"/>
          <w:lang w:val="hy-AM"/>
        </w:rPr>
        <w:t>րենքի</w:t>
      </w:r>
      <w:r w:rsidR="00F516CE" w:rsidRPr="008C2ABE">
        <w:rPr>
          <w:rFonts w:eastAsia="Times New Roman" w:cs="Times New Roman"/>
          <w:sz w:val="24"/>
          <w:szCs w:val="24"/>
          <w:lang w:val="hy-AM"/>
        </w:rPr>
        <w:t xml:space="preserve"> 43-</w:t>
      </w:r>
      <w:r w:rsidR="00F516CE" w:rsidRPr="008C2ABE">
        <w:rPr>
          <w:rFonts w:eastAsia="Times New Roman" w:cs="Sylfaen"/>
          <w:sz w:val="24"/>
          <w:szCs w:val="24"/>
          <w:lang w:val="hy-AM"/>
        </w:rPr>
        <w:t>րդ</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հոդվածի</w:t>
      </w:r>
      <w:r w:rsidR="00F516CE" w:rsidRPr="008C2ABE">
        <w:rPr>
          <w:rFonts w:eastAsia="Times New Roman" w:cs="Times New Roman"/>
          <w:sz w:val="24"/>
          <w:szCs w:val="24"/>
          <w:lang w:val="hy-AM"/>
        </w:rPr>
        <w:t xml:space="preserve"> 2-րդ </w:t>
      </w:r>
      <w:r w:rsidR="00F516CE" w:rsidRPr="008C2ABE">
        <w:rPr>
          <w:rFonts w:eastAsia="Times New Roman" w:cs="Sylfaen"/>
          <w:sz w:val="24"/>
          <w:szCs w:val="24"/>
          <w:lang w:val="hy-AM"/>
        </w:rPr>
        <w:t>մասի</w:t>
      </w:r>
      <w:r w:rsidR="00F516CE" w:rsidRPr="008C2ABE">
        <w:rPr>
          <w:rFonts w:eastAsia="Times New Roman" w:cs="Times New Roman"/>
          <w:sz w:val="24"/>
          <w:szCs w:val="24"/>
          <w:lang w:val="hy-AM"/>
        </w:rPr>
        <w:t xml:space="preserve"> 4-</w:t>
      </w:r>
      <w:r w:rsidR="00F516CE" w:rsidRPr="008C2ABE">
        <w:rPr>
          <w:rFonts w:eastAsia="Times New Roman" w:cs="Sylfaen"/>
          <w:sz w:val="24"/>
          <w:szCs w:val="24"/>
          <w:lang w:val="hy-AM"/>
        </w:rPr>
        <w:t>րդ</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 xml:space="preserve">կետով նախատեսված օտարերկրյա ներդրումային ընկերության </w:t>
      </w:r>
      <w:r w:rsidR="00C745D4" w:rsidRPr="008C2ABE">
        <w:rPr>
          <w:rFonts w:eastAsia="Times New Roman" w:cs="Sylfaen"/>
          <w:sz w:val="24"/>
          <w:szCs w:val="24"/>
          <w:lang w:val="hy-AM"/>
        </w:rPr>
        <w:t xml:space="preserve">մասնաճյուղի </w:t>
      </w:r>
      <w:r w:rsidR="00F516CE" w:rsidRPr="008C2ABE">
        <w:rPr>
          <w:rFonts w:eastAsia="Times New Roman" w:cs="Sylfaen"/>
          <w:sz w:val="24"/>
          <w:szCs w:val="24"/>
          <w:lang w:val="hy-AM"/>
        </w:rPr>
        <w:t>գործունեության կանոնակարգերի նախագծեր ներկայացվում են</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առնվազն</w:t>
      </w:r>
      <w:r w:rsidR="00F516CE" w:rsidRPr="008C2ABE">
        <w:rPr>
          <w:rFonts w:eastAsia="Times New Roman" w:cs="Times New Roman"/>
          <w:sz w:val="24"/>
          <w:szCs w:val="24"/>
          <w:lang w:val="hy-AM"/>
        </w:rPr>
        <w:t xml:space="preserve"> </w:t>
      </w:r>
      <w:r w:rsidR="00C745D4" w:rsidRPr="008C2ABE">
        <w:rPr>
          <w:rFonts w:eastAsia="Times New Roman" w:cs="Times New Roman"/>
          <w:sz w:val="24"/>
          <w:szCs w:val="24"/>
          <w:lang w:val="hy-AM"/>
        </w:rPr>
        <w:t xml:space="preserve">օտարերկրյա </w:t>
      </w:r>
      <w:r w:rsidR="00F516CE" w:rsidRPr="008C2ABE">
        <w:rPr>
          <w:rFonts w:eastAsia="Times New Roman" w:cs="Times New Roman"/>
          <w:sz w:val="24"/>
          <w:szCs w:val="24"/>
          <w:lang w:val="hy-AM"/>
        </w:rPr>
        <w:t xml:space="preserve">ներդրումային ընկերության </w:t>
      </w:r>
      <w:r w:rsidR="00C745D4" w:rsidRPr="008C2ABE">
        <w:rPr>
          <w:rFonts w:eastAsia="Times New Roman" w:cs="Times New Roman"/>
          <w:sz w:val="24"/>
          <w:szCs w:val="24"/>
          <w:lang w:val="hy-AM"/>
        </w:rPr>
        <w:t xml:space="preserve">մասնաճյուղի </w:t>
      </w:r>
      <w:r w:rsidR="00F516CE" w:rsidRPr="008C2ABE">
        <w:rPr>
          <w:rFonts w:eastAsia="Times New Roman" w:cs="Times New Roman"/>
          <w:sz w:val="24"/>
          <w:szCs w:val="24"/>
          <w:lang w:val="hy-AM"/>
        </w:rPr>
        <w:t xml:space="preserve">գործունեությունը կարգավորող </w:t>
      </w:r>
      <w:r w:rsidR="00F516CE" w:rsidRPr="008C2ABE">
        <w:rPr>
          <w:rFonts w:eastAsia="Times New Roman" w:cs="Sylfaen"/>
          <w:sz w:val="24"/>
          <w:szCs w:val="24"/>
          <w:lang w:val="hy-AM"/>
        </w:rPr>
        <w:t>այն</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բոլոր</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ներքին իրավական ակտերը</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որոնց</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առկայությունը</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օրենքի</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կամ</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նորմատիվ</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իրավական</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ակտի</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համաձայն</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պարտադիր</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է</w:t>
      </w:r>
      <w:r w:rsidR="00F516CE" w:rsidRPr="008C2ABE">
        <w:rPr>
          <w:rFonts w:eastAsia="Times New Roman" w:cs="Times New Roman"/>
          <w:sz w:val="24"/>
          <w:szCs w:val="24"/>
          <w:lang w:val="hy-AM"/>
        </w:rPr>
        <w:t xml:space="preserve"> </w:t>
      </w:r>
      <w:r w:rsidR="00C745D4" w:rsidRPr="008C2ABE">
        <w:rPr>
          <w:rFonts w:eastAsia="Times New Roman" w:cs="Times New Roman"/>
          <w:sz w:val="24"/>
          <w:szCs w:val="24"/>
          <w:lang w:val="hy-AM"/>
        </w:rPr>
        <w:t xml:space="preserve">օտարերկրյա </w:t>
      </w:r>
      <w:r w:rsidR="00C745D4" w:rsidRPr="008C2ABE">
        <w:rPr>
          <w:rFonts w:eastAsia="Times New Roman" w:cs="Sylfaen"/>
          <w:sz w:val="24"/>
          <w:szCs w:val="24"/>
          <w:lang w:val="hy-AM"/>
        </w:rPr>
        <w:t>ներդրումային</w:t>
      </w:r>
      <w:r w:rsidR="00C745D4" w:rsidRPr="008C2ABE">
        <w:rPr>
          <w:rFonts w:eastAsia="Times New Roman" w:cs="Times New Roman"/>
          <w:sz w:val="24"/>
          <w:szCs w:val="24"/>
          <w:lang w:val="hy-AM"/>
        </w:rPr>
        <w:t xml:space="preserve"> </w:t>
      </w:r>
      <w:r w:rsidR="00C745D4" w:rsidRPr="008C2ABE">
        <w:rPr>
          <w:rFonts w:eastAsia="Times New Roman" w:cs="Sylfaen"/>
          <w:sz w:val="24"/>
          <w:szCs w:val="24"/>
          <w:lang w:val="hy-AM"/>
        </w:rPr>
        <w:t xml:space="preserve">ընկերության </w:t>
      </w:r>
      <w:r w:rsidR="00F516CE" w:rsidRPr="008C2ABE">
        <w:rPr>
          <w:rFonts w:eastAsia="Times New Roman" w:cs="Sylfaen"/>
          <w:sz w:val="24"/>
          <w:szCs w:val="24"/>
          <w:lang w:val="hy-AM"/>
        </w:rPr>
        <w:t>գործող</w:t>
      </w:r>
      <w:r w:rsidR="00F516CE" w:rsidRPr="008C2ABE">
        <w:rPr>
          <w:rFonts w:eastAsia="Times New Roman" w:cs="Times New Roman"/>
          <w:sz w:val="24"/>
          <w:szCs w:val="24"/>
          <w:lang w:val="hy-AM"/>
        </w:rPr>
        <w:t xml:space="preserve"> </w:t>
      </w:r>
      <w:r w:rsidR="00C745D4" w:rsidRPr="008C2ABE">
        <w:rPr>
          <w:rFonts w:eastAsia="Times New Roman" w:cs="Times New Roman"/>
          <w:sz w:val="24"/>
          <w:szCs w:val="24"/>
          <w:lang w:val="hy-AM"/>
        </w:rPr>
        <w:t xml:space="preserve">մասնաճյուղի </w:t>
      </w:r>
      <w:r w:rsidR="00F516CE" w:rsidRPr="008C2ABE">
        <w:rPr>
          <w:rFonts w:eastAsia="Times New Roman" w:cs="Sylfaen"/>
          <w:sz w:val="24"/>
          <w:szCs w:val="24"/>
          <w:lang w:val="hy-AM"/>
        </w:rPr>
        <w:t>համար</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լիցենզիա</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ստանալու</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դիմումը</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ներկայացնելու</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օրվա</w:t>
      </w:r>
      <w:r w:rsidR="00F516CE" w:rsidRPr="008C2ABE">
        <w:rPr>
          <w:rFonts w:eastAsia="Times New Roman" w:cs="Times New Roman"/>
          <w:sz w:val="24"/>
          <w:szCs w:val="24"/>
          <w:lang w:val="hy-AM"/>
        </w:rPr>
        <w:t xml:space="preserve"> </w:t>
      </w:r>
      <w:r w:rsidR="00F516CE" w:rsidRPr="008C2ABE">
        <w:rPr>
          <w:rFonts w:eastAsia="Times New Roman" w:cs="Sylfaen"/>
          <w:sz w:val="24"/>
          <w:szCs w:val="24"/>
          <w:lang w:val="hy-AM"/>
        </w:rPr>
        <w:t>դրությամբ</w:t>
      </w:r>
      <w:r w:rsidR="005B40C7" w:rsidRPr="008C2ABE">
        <w:rPr>
          <w:sz w:val="24"/>
          <w:szCs w:val="24"/>
          <w:lang w:val="hy-AM"/>
        </w:rPr>
        <w:t>,</w:t>
      </w:r>
    </w:p>
    <w:p w:rsidR="00AF58A7" w:rsidRPr="008C2ABE" w:rsidRDefault="005B40C7" w:rsidP="00487FBB">
      <w:pPr>
        <w:pStyle w:val="ListParagraph"/>
        <w:tabs>
          <w:tab w:val="left" w:pos="360"/>
        </w:tabs>
        <w:ind w:left="1080"/>
        <w:jc w:val="both"/>
        <w:rPr>
          <w:sz w:val="24"/>
          <w:szCs w:val="24"/>
          <w:lang w:val="hy-AM"/>
        </w:rPr>
      </w:pPr>
      <w:r w:rsidRPr="008C2ABE">
        <w:rPr>
          <w:sz w:val="24"/>
          <w:szCs w:val="24"/>
          <w:lang w:val="hy-AM"/>
        </w:rPr>
        <w:tab/>
        <w:t xml:space="preserve">զ. </w:t>
      </w:r>
      <w:r w:rsidR="007167E6" w:rsidRPr="008C2ABE">
        <w:rPr>
          <w:sz w:val="24"/>
          <w:szCs w:val="24"/>
          <w:lang w:val="hy-AM"/>
        </w:rPr>
        <w:t xml:space="preserve">օտարերկրյա </w:t>
      </w:r>
      <w:r w:rsidR="00E20869" w:rsidRPr="008C2ABE">
        <w:rPr>
          <w:sz w:val="24"/>
          <w:szCs w:val="24"/>
          <w:lang w:val="hy-AM"/>
        </w:rPr>
        <w:t>ներդրումային</w:t>
      </w:r>
      <w:r w:rsidR="007167E6" w:rsidRPr="008C2ABE">
        <w:rPr>
          <w:sz w:val="24"/>
          <w:szCs w:val="24"/>
          <w:lang w:val="hy-AM"/>
        </w:rPr>
        <w:t xml:space="preserve"> ընկերության կառավարման իրավասու մարմնի կողմից հաստատված կանոնադրությունը պետք է </w:t>
      </w:r>
      <w:r w:rsidR="007167E6" w:rsidRPr="008C2ABE">
        <w:rPr>
          <w:sz w:val="24"/>
          <w:szCs w:val="24"/>
          <w:lang w:val="hy-AM"/>
        </w:rPr>
        <w:lastRenderedPageBreak/>
        <w:t xml:space="preserve">ունենա սույն կանոնակարգի Հավելված </w:t>
      </w:r>
      <w:r w:rsidR="00457639" w:rsidRPr="008C2ABE">
        <w:rPr>
          <w:sz w:val="24"/>
          <w:szCs w:val="24"/>
          <w:lang w:val="hy-AM"/>
        </w:rPr>
        <w:t>24</w:t>
      </w:r>
      <w:r w:rsidR="007167E6" w:rsidRPr="008C2ABE">
        <w:rPr>
          <w:sz w:val="24"/>
          <w:szCs w:val="24"/>
          <w:lang w:val="hy-AM"/>
        </w:rPr>
        <w:t>-ով սահմանված ձևի տիտղոսաթերթ,</w:t>
      </w:r>
    </w:p>
    <w:p w:rsidR="00F24DBC" w:rsidRPr="008C2ABE" w:rsidRDefault="00F24DBC"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մասնաճյուղի տարածքի սեփականության, վարձակալության (ենթավարձակալության) կամ անհատույց օգտագործման իրավունքի պետական գրանցման վկայականի պատճենը</w:t>
      </w:r>
      <w:r w:rsidRPr="008C2ABE">
        <w:rPr>
          <w:rFonts w:eastAsia="Times New Roman"/>
          <w:sz w:val="24"/>
          <w:szCs w:val="24"/>
          <w:lang w:val="hy-AM"/>
        </w:rPr>
        <w:t xml:space="preserve"> և վարձակալության (ենթավարձակալության) պայմանագրի պատճենը</w:t>
      </w:r>
      <w:r w:rsidRPr="008C2ABE">
        <w:rPr>
          <w:rFonts w:eastAsia="Times New Roman" w:cs="Times New Roman"/>
          <w:sz w:val="24"/>
          <w:szCs w:val="24"/>
          <w:lang w:val="hy-AM"/>
        </w:rPr>
        <w:t>: Ընդ որում, ենթավարձակալության դեպքում անհրաժեշտ է ներկայացնել նաև հիմնական վարձակալության պայմանագրի</w:t>
      </w:r>
      <w:r w:rsidR="00075D63" w:rsidRPr="008C2ABE">
        <w:rPr>
          <w:rFonts w:eastAsia="Times New Roman" w:cs="Times New Roman"/>
          <w:sz w:val="24"/>
          <w:szCs w:val="24"/>
        </w:rPr>
        <w:t xml:space="preserve"> </w:t>
      </w:r>
      <w:r w:rsidR="00075D63" w:rsidRPr="008C2ABE">
        <w:rPr>
          <w:rFonts w:eastAsia="Times New Roman"/>
          <w:sz w:val="24"/>
          <w:szCs w:val="24"/>
          <w:lang w:val="hy-AM"/>
        </w:rPr>
        <w:t>պատճենը</w:t>
      </w:r>
      <w:r w:rsidRPr="008C2ABE">
        <w:rPr>
          <w:rFonts w:eastAsia="Times New Roman" w:cs="Times New Roman"/>
          <w:sz w:val="24"/>
          <w:szCs w:val="24"/>
          <w:lang w:val="hy-AM"/>
        </w:rPr>
        <w:t xml:space="preserve">, </w:t>
      </w:r>
    </w:p>
    <w:p w:rsidR="002115DB" w:rsidRPr="008C2ABE" w:rsidRDefault="002115DB" w:rsidP="00220E76">
      <w:pPr>
        <w:pStyle w:val="ListParagraph"/>
        <w:numPr>
          <w:ilvl w:val="0"/>
          <w:numId w:val="20"/>
        </w:numPr>
        <w:spacing w:after="0"/>
        <w:jc w:val="both"/>
        <w:rPr>
          <w:rFonts w:eastAsia="Times New Roman"/>
          <w:sz w:val="24"/>
          <w:szCs w:val="24"/>
          <w:lang w:val="hy-AM"/>
        </w:rPr>
      </w:pPr>
      <w:r w:rsidRPr="008C2ABE">
        <w:rPr>
          <w:rFonts w:eastAsia="Times New Roman" w:cs="Times New Roman"/>
          <w:sz w:val="24"/>
          <w:szCs w:val="24"/>
          <w:lang w:val="hy-AM"/>
        </w:rPr>
        <w:t>սույն</w:t>
      </w:r>
      <w:r w:rsidRPr="008C2ABE">
        <w:rPr>
          <w:rFonts w:eastAsia="Times New Roman"/>
          <w:sz w:val="24"/>
          <w:szCs w:val="24"/>
          <w:lang w:val="hy-AM"/>
        </w:rPr>
        <w:t xml:space="preserve"> կանոնակարգի </w:t>
      </w:r>
      <w:r w:rsidR="009F01DC" w:rsidRPr="008C2ABE">
        <w:rPr>
          <w:lang w:val="hy-AM"/>
        </w:rPr>
        <w:t>20</w:t>
      </w:r>
      <w:r w:rsidRPr="008C2ABE">
        <w:rPr>
          <w:rFonts w:eastAsia="Times New Roman"/>
          <w:sz w:val="24"/>
          <w:szCs w:val="24"/>
          <w:lang w:val="hy-AM"/>
        </w:rPr>
        <w:t>-րդ գլխով սահմանված պահանջներին մասնաճյուղի տարածքի և տեխնիկական հագեցվածության համապատասխանությունը հիմնավորող</w:t>
      </w:r>
      <w:r w:rsidR="004C7547" w:rsidRPr="008C2ABE">
        <w:rPr>
          <w:rFonts w:eastAsia="Times New Roman"/>
          <w:sz w:val="24"/>
          <w:szCs w:val="24"/>
          <w:lang w:val="hy-AM"/>
        </w:rPr>
        <w:t xml:space="preserve"> փաստաթղթեր</w:t>
      </w:r>
      <w:r w:rsidRPr="008C2ABE">
        <w:rPr>
          <w:rFonts w:eastAsia="Times New Roman"/>
          <w:sz w:val="24"/>
          <w:szCs w:val="24"/>
          <w:lang w:val="hy-AM"/>
        </w:rPr>
        <w:t xml:space="preserve">, </w:t>
      </w:r>
    </w:p>
    <w:p w:rsidR="00AF58A7" w:rsidRPr="008C2ABE" w:rsidRDefault="00522A4F" w:rsidP="00220E76">
      <w:pPr>
        <w:pStyle w:val="ListParagraph"/>
        <w:numPr>
          <w:ilvl w:val="0"/>
          <w:numId w:val="20"/>
        </w:numPr>
        <w:spacing w:after="0"/>
        <w:jc w:val="both"/>
        <w:rPr>
          <w:sz w:val="24"/>
          <w:szCs w:val="24"/>
          <w:lang w:val="hy-AM"/>
        </w:rPr>
      </w:pPr>
      <w:r w:rsidRPr="008C2ABE">
        <w:rPr>
          <w:sz w:val="24"/>
          <w:szCs w:val="24"/>
          <w:lang w:val="hy-AM"/>
        </w:rPr>
        <w:t xml:space="preserve">օտարերկրյա ներդրումային ընկերության հետ փոխկապակցված իրավաբանական և ֆիզիկական անձանց վերաբերյալ տեղեկություններ` համաձայն սույն կանոնակարգի համապատասխանաբար Հավելված </w:t>
      </w:r>
      <w:r w:rsidR="0079210A" w:rsidRPr="008C2ABE">
        <w:rPr>
          <w:sz w:val="24"/>
          <w:szCs w:val="24"/>
          <w:lang w:val="hy-AM"/>
        </w:rPr>
        <w:t>21</w:t>
      </w:r>
      <w:r w:rsidRPr="008C2ABE">
        <w:rPr>
          <w:sz w:val="24"/>
          <w:szCs w:val="24"/>
          <w:lang w:val="hy-AM"/>
        </w:rPr>
        <w:t xml:space="preserve">-ի և Հավելված </w:t>
      </w:r>
      <w:r w:rsidR="0079210A" w:rsidRPr="008C2ABE">
        <w:rPr>
          <w:sz w:val="24"/>
          <w:szCs w:val="24"/>
          <w:lang w:val="hy-AM"/>
        </w:rPr>
        <w:t>22</w:t>
      </w:r>
      <w:r w:rsidRPr="008C2ABE">
        <w:rPr>
          <w:sz w:val="24"/>
          <w:szCs w:val="24"/>
          <w:lang w:val="hy-AM"/>
        </w:rPr>
        <w:t>-ի,</w:t>
      </w:r>
    </w:p>
    <w:p w:rsidR="00AF58A7" w:rsidRPr="008C2ABE" w:rsidRDefault="004B32B7"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 xml:space="preserve">օտարերկրյա ներդրումային ընկերության հետ փոխկապակցված իրավաբանական և ֆիզիկական անձանց հետ փոխկապակցված իրավաբանական և ֆիզիկական անձանց վերաբերյալ տեղեկություններ` համաձայն սույն կանոնակարգի համապատասխանաբար Հավելված </w:t>
      </w:r>
      <w:r w:rsidR="0079210A" w:rsidRPr="008C2ABE">
        <w:rPr>
          <w:rFonts w:eastAsia="Times New Roman" w:cs="Times New Roman"/>
          <w:sz w:val="24"/>
          <w:szCs w:val="24"/>
          <w:lang w:val="hy-AM"/>
        </w:rPr>
        <w:t>21</w:t>
      </w:r>
      <w:r w:rsidRPr="008C2ABE">
        <w:rPr>
          <w:rFonts w:eastAsia="Times New Roman" w:cs="Times New Roman"/>
          <w:sz w:val="24"/>
          <w:szCs w:val="24"/>
          <w:lang w:val="hy-AM"/>
        </w:rPr>
        <w:t xml:space="preserve">-ի և Հավելված </w:t>
      </w:r>
      <w:r w:rsidR="0079210A" w:rsidRPr="008C2ABE">
        <w:rPr>
          <w:rFonts w:eastAsia="Times New Roman" w:cs="Times New Roman"/>
          <w:sz w:val="24"/>
          <w:szCs w:val="24"/>
          <w:lang w:val="hy-AM"/>
        </w:rPr>
        <w:t>22</w:t>
      </w:r>
      <w:r w:rsidRPr="008C2ABE">
        <w:rPr>
          <w:rFonts w:eastAsia="Times New Roman" w:cs="Times New Roman"/>
          <w:sz w:val="24"/>
          <w:szCs w:val="24"/>
          <w:lang w:val="hy-AM"/>
        </w:rPr>
        <w:t>-ի,</w:t>
      </w:r>
      <w:r w:rsidR="000577DF" w:rsidRPr="008C2ABE">
        <w:rPr>
          <w:rFonts w:eastAsia="Times New Roman" w:cs="Times New Roman"/>
          <w:sz w:val="24"/>
          <w:szCs w:val="24"/>
          <w:lang w:val="hy-AM"/>
        </w:rPr>
        <w:t xml:space="preserve"> </w:t>
      </w:r>
    </w:p>
    <w:p w:rsidR="00AF58A7" w:rsidRPr="008C2ABE" w:rsidRDefault="004B32B7"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 xml:space="preserve">օտարերկրյա ներդրումային ընկերության հետ փոխկապակցված իրավաբանական անձանց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w:t>
      </w:r>
      <w:r w:rsidR="00EA40F2" w:rsidRPr="008C2ABE">
        <w:rPr>
          <w:rFonts w:eastAsia="Times New Roman" w:cs="Times New Roman"/>
          <w:sz w:val="24"/>
          <w:szCs w:val="24"/>
          <w:lang w:val="hy-AM"/>
        </w:rPr>
        <w:t xml:space="preserve">անկախ </w:t>
      </w:r>
      <w:r w:rsidRPr="008C2ABE">
        <w:rPr>
          <w:rFonts w:eastAsia="Times New Roman" w:cs="Times New Roman"/>
          <w:sz w:val="24"/>
          <w:szCs w:val="24"/>
          <w:lang w:val="hy-AM"/>
        </w:rPr>
        <w:t>աուդիտորական եզրակացությունը</w:t>
      </w:r>
      <w:r w:rsidR="000577DF" w:rsidRPr="008C2ABE">
        <w:rPr>
          <w:rFonts w:eastAsia="Times New Roman" w:cs="Times New Roman"/>
          <w:sz w:val="24"/>
          <w:szCs w:val="24"/>
          <w:lang w:val="hy-AM"/>
        </w:rPr>
        <w:t>,</w:t>
      </w:r>
    </w:p>
    <w:p w:rsidR="00EA40F2" w:rsidRPr="008C2ABE" w:rsidRDefault="00EA40F2"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 xml:space="preserve">օտարերկրյա ներդրումային ընկերության կանոնադրական կապիտալում նշանակալից մասնակցություն ունեցող իրավաբանական անձանց  համար սույն կանոնակարգի </w:t>
      </w:r>
      <w:r w:rsidR="003D7CF0" w:rsidRPr="008C2ABE">
        <w:rPr>
          <w:rFonts w:eastAsia="Times New Roman" w:cs="Times New Roman"/>
          <w:sz w:val="24"/>
          <w:szCs w:val="24"/>
        </w:rPr>
        <w:fldChar w:fldCharType="begin"/>
      </w:r>
      <w:r w:rsidR="003D7CF0" w:rsidRPr="008C2ABE">
        <w:rPr>
          <w:rFonts w:eastAsia="Times New Roman" w:cs="Times New Roman"/>
          <w:sz w:val="24"/>
          <w:szCs w:val="24"/>
          <w:lang w:val="hy-AM"/>
        </w:rPr>
        <w:instrText xml:space="preserve"> REF _Ref384118252 \r \h </w:instrText>
      </w:r>
      <w:r w:rsidR="000779D9" w:rsidRPr="008C2ABE">
        <w:rPr>
          <w:rFonts w:eastAsia="Times New Roman" w:cs="Times New Roman"/>
          <w:sz w:val="24"/>
          <w:szCs w:val="24"/>
          <w:lang w:val="hy-AM"/>
        </w:rPr>
        <w:instrText xml:space="preserve"> \* MERGEFORMAT </w:instrText>
      </w:r>
      <w:r w:rsidR="003D7CF0" w:rsidRPr="008C2ABE">
        <w:rPr>
          <w:rFonts w:eastAsia="Times New Roman" w:cs="Times New Roman"/>
          <w:sz w:val="24"/>
          <w:szCs w:val="24"/>
        </w:rPr>
      </w:r>
      <w:r w:rsidR="003D7CF0" w:rsidRPr="008C2ABE">
        <w:rPr>
          <w:rFonts w:eastAsia="Times New Roman" w:cs="Times New Roman"/>
          <w:sz w:val="24"/>
          <w:szCs w:val="24"/>
        </w:rPr>
        <w:fldChar w:fldCharType="separate"/>
      </w:r>
      <w:r w:rsidR="00582783" w:rsidRPr="008C2ABE">
        <w:rPr>
          <w:rFonts w:eastAsia="Times New Roman" w:cs="Times New Roman"/>
          <w:sz w:val="24"/>
          <w:szCs w:val="24"/>
          <w:lang w:val="hy-AM"/>
        </w:rPr>
        <w:t>88</w:t>
      </w:r>
      <w:r w:rsidR="003D7CF0" w:rsidRPr="008C2ABE">
        <w:rPr>
          <w:rFonts w:eastAsia="Times New Roman" w:cs="Times New Roman"/>
          <w:sz w:val="24"/>
          <w:szCs w:val="24"/>
        </w:rPr>
        <w:fldChar w:fldCharType="end"/>
      </w:r>
      <w:r w:rsidRPr="008C2ABE">
        <w:rPr>
          <w:rFonts w:eastAsia="Times New Roman" w:cs="Times New Roman"/>
          <w:sz w:val="24"/>
          <w:szCs w:val="24"/>
          <w:lang w:val="hy-AM"/>
        </w:rPr>
        <w:t xml:space="preserve">-րդ կետի 3-րդ և 4-րդ ենթակետերով սահմանված փաստաթղթերը, </w:t>
      </w:r>
    </w:p>
    <w:p w:rsidR="00AF58A7" w:rsidRPr="008C2ABE" w:rsidRDefault="004B32B7"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 xml:space="preserve">հիմնավորող փաստաթուղթ առ այն, որ մասնաճյուղ ստեղծող օտարերկրյա ներդրումային ընկերության վարկանիշն ըստ Ստանդարտ և Փուրզ/Ֆիտչ վարկանշային գործակալությունների կողմից տրամադրված վարկանիշների առնվազն եղել է «AA-» կամ ըստ Մուդիզ վարկանշային գործակալության կողմից տրամադրված վարկանիշի առնվազն եղել է «Aa3»` սույն կետում նշված դիմումը Կենտրոնական բանկ ներկայացնելու օրվա դրությամբ: Ընդ որում, եթե մասնաճյուղ ստեղծող օտարերկրյա ներդրումային ընկերությունն ունի երկու և ավելի վարկանշող կազմակերպությունների կողմից տրված վարկանիշեր, </w:t>
      </w:r>
      <w:r w:rsidRPr="008C2ABE">
        <w:rPr>
          <w:rFonts w:eastAsia="Times New Roman" w:cs="Times New Roman"/>
          <w:sz w:val="24"/>
          <w:szCs w:val="24"/>
          <w:lang w:val="hy-AM"/>
        </w:rPr>
        <w:lastRenderedPageBreak/>
        <w:t>ապա սույն ենթակետի իմաստով հիմք է ընդունվում դրանցից խստագույնը (ամենացածրը),</w:t>
      </w:r>
    </w:p>
    <w:p w:rsidR="00AF58A7" w:rsidRPr="008C2ABE" w:rsidRDefault="00E30987"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հիմնավորող փաստաթուղթ առ այն, որ մասնաճյուղ ստեղծող օտարերկրյա ներդրումային ընկերության գրանցման վայրի երկրի արժեթղթերի շուկայի կարգավորումը և (կամ) վերահսկողությունն իրականացնող մարմինը ստորագրել է Արժեթղթերի հանձնաժողովների միջազգային կազմակերպության (IՕSCՕ (ԱյՕուԷսՍիՕու)) «Խորհրդատվության, համագործակցության և տեղեկատվության փոխանակման վերաբերյալ» բազմակողմ համաձայնության հուշագիրը,</w:t>
      </w:r>
    </w:p>
    <w:p w:rsidR="00AF58A7" w:rsidRPr="008C2ABE" w:rsidRDefault="0089545B"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մասնաճյուղ ստեղծող օտարերկրյա ներդրումային ընկերության կողմից տրված պարտավորագիր (երաշխավորագիր)` Հայաստանի Հանրապետության տարածքում օտարերկրյա ներդրումային ընկերության մասնաճյուղի կողմից այդ մասնաճյուղի գործունեությունից բխող պարտավորությունները չկատարելու դեպքում այդ պարտավորությունները օտարերկրյա ներդրումային ընկերության կողմից առանց որևէ պայմանի (նախապայմանի) անհապաղ կատարելու վերաբերյալ,</w:t>
      </w:r>
    </w:p>
    <w:p w:rsidR="00AF58A7" w:rsidRPr="008C2ABE" w:rsidRDefault="0089545B"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մասնաճյուղ ստեղծող օտարերկրյա ներդրումային ընկերությանը գրանցման վայրի երկրի ներդրումային ոլորտի վերահսկողություն իրականացնող մարմնի կողմից տրված հավաստումն առ այն, որ օտարերկրյա ներդրումային ընկերությունը չի խախտել տվյալ երկրի ներդրումային գործունեության կարգավորումը և (կամ) վերահսկողությունն իրականացնող մարմնի կողմից սահմանված տնտեսական նորմատիվների պահանջները սույն կետում նշված դիմումը Կենտրոնական բանկ ներկայացնելու օրվան նախորդող երկու տարվա ընթացքում, իսկ եթե մասնաճյուղ ստեղծող օտարերկրյա ներդրումային ընկերության գործունեությունը պակաս է երկու տարուց, ապա` գործունեության ողջ ընթացքում,</w:t>
      </w:r>
    </w:p>
    <w:p w:rsidR="001D3196" w:rsidRPr="008C2ABE" w:rsidRDefault="001D3196"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Կենտրոնական բանկում կամ Կենտրոնական բանկի համաձայնությամբ Հայաստանի Հանրապետության տարածքում գործող որևէ բանկում մասնաճյուղ ստեղծող օտարերկրյա ներդրումային ընկերության անունով ավանդի ներդրումը հավաստող փաստաթղթեր: Ընդ որում, սույն ենթակետով սահմանված ավանդը պետք է առնվազն կազմի.</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 xml:space="preserve">ա. 8 000 000 Հայաստանի Հանրապետության դրամ կամ ավանդը ներդրվելու օրվա դրությամբ 8 000 000 Հայաստանի Հանրապետության դրամին համարժեք արտարժույթ, եթե օտարերկրյա ներդրումային ընկերությունը դիմել է առանց տիրապետելու հաճախորդի միջոցներին (արժեթղթերին և(կամ) դրամական </w:t>
      </w:r>
      <w:r w:rsidRPr="008C2ABE">
        <w:rPr>
          <w:sz w:val="24"/>
          <w:szCs w:val="24"/>
          <w:lang w:val="hy-AM"/>
        </w:rPr>
        <w:lastRenderedPageBreak/>
        <w:t>միջոցներին) հաճախորդներից արժեթղթերով գործարքների կատարման հանձնարարականների ընդունման և հաղորդման և(կամ) իր կամ հաճախորդի անունից և հաճախորդի հաշվին արժեթղթերով գործարքների կատարման ծառայության, և(կամ) արժեթղթերում ներդրումների հետ կապված հաճախորդներին խորհրդատվության տրամադրման ծառայության մատուցման լիցենզիա ստանալու համար,</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բ. 20 000 000 Հայաստանի Հանրապետության դրամ կամ ավանդը ներդրվելու օրվա դրությամբ 20 000 000 Հայաստանի Հանրապետության դրամին համարժեք արտարժույթ, եթե օտարերկրյա ներդրումային ընկերությունը դիմել է հաճախորդի միջոցներին (արժեթղթերին և(կամ) դրամական միջոցներին) տիրապետմամբ հաճախորդներից արժեթղթերով գործարքների կատարման հանձնարարականների ընդունման և հաղորդման ծառայության և (կամ) իր կամ հաճախորդի անունից և հաճախորդի հաշվին արժեթղթերով գործարքների կատարման ծառայության մատուցման լիցենզիա ստանալու համար,</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գ. 20 000 000 Հայաստանի Հանրապետության դրամ կամ ավանդը ներդրվելու օրվա դրությամբ 20 000 000 Հայաստանի Հանրապետության դրամին համարժեք արտարժույթ, եթե օտարերկրյա ներդրումային ընկերությունը դիմել է արժեթղթերի փաթեթի կառավարման ծառայության կամ արժեթղթերի չերաշխավորված տեղաբաշխման ծառայության մատուցման լիցենզիա ստանալու համար,</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դ. 120 000 000 Հայաստանի Հանրապետության դրամ կամ ավանդը ներդրվելու օրվա դրությամբ 120 000 000 Հայաստանի Հանրապետության դրամին համարժեք արտարժույթ, եթե օտարերկրյա ներդրումային ընկերությունը դիմել է իր հաշվին և իր անունից արժեթղթերով գործարքների կատարման ծառայության, արժեթղթերի երաշխավորված տեղաբաշխման ծառայության, արժեթղթերի պահառության ծառայության մատուցման լիցենզիա ստանալու համար,</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ե. միաժամանակ մի քանի տեսակի ծառայությունների մատուցման թույլտվություն ստանալու համար դիմած օտարերկրյա ներդրումային ընկերության կողմից ներդրված ավանդի մեծությունը պետք է բավարարի սույն ենթակետով տվյալ ներդրումային ծառայության կամ ոչ հիմնական ծառայության համար սահմանված չափերից առավելագույնին,</w:t>
      </w:r>
    </w:p>
    <w:p w:rsidR="00AF58A7" w:rsidRPr="008C2ABE" w:rsidRDefault="001D3196" w:rsidP="00487FBB">
      <w:pPr>
        <w:pStyle w:val="ListParagraph"/>
        <w:tabs>
          <w:tab w:val="left" w:pos="360"/>
        </w:tabs>
        <w:ind w:left="1080"/>
        <w:jc w:val="both"/>
        <w:rPr>
          <w:sz w:val="24"/>
          <w:szCs w:val="24"/>
          <w:lang w:val="hy-AM"/>
        </w:rPr>
      </w:pPr>
      <w:r w:rsidRPr="008C2ABE">
        <w:rPr>
          <w:sz w:val="24"/>
          <w:szCs w:val="24"/>
          <w:lang w:val="hy-AM"/>
        </w:rPr>
        <w:tab/>
        <w:t xml:space="preserve">զ. սույն ենթակետով սահմանված ավանդի պայմանագրով պետք է նախատեսված լինի, որ ավանդը ավանդատուի պահանջով ենթակա է վերադարձման բացառապես Կենտրոնական բանկի նախնական համաձայնության դեպքում: Միևնույն ժամանակ, մասնաճյուղ ստեղծող </w:t>
      </w:r>
      <w:r w:rsidRPr="008C2ABE">
        <w:rPr>
          <w:sz w:val="24"/>
          <w:szCs w:val="24"/>
          <w:lang w:val="hy-AM"/>
        </w:rPr>
        <w:lastRenderedPageBreak/>
        <w:t>օտարերկրյա ներդրումային ընկերությունը ստանձնել է անվերապահ պարտավորություն, համաձայն որի` այն դեպքում, երբ օրենքի համաձայն, ավանդի գումարը ենթակա է անվերապահ վերադարձման` անկախ կողմերի համաձայնությունից, վերադարձված գումարը համապատասխան բանկից ստանալուց հետո պարտավոր է 5 աշխատանքային օրվա ընթացքում որպես ավանդ մուծել Կենտրոնական բանկում կամ Հայաստանի Հանրապետության տարածքում գործող այլ բանկում` սույն ենթակետով սահմանված պայմաններով,</w:t>
      </w:r>
    </w:p>
    <w:p w:rsidR="00AF58A7" w:rsidRPr="008C2ABE" w:rsidRDefault="00DB712B"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հայտարարություն այն մասին, որ մասնաճյուղ ստեղծող օտարերկրյա ներդրումային ընկերության գրանցման վայրի երկիրը համարվում է փողերի լվացման և ահաբեկչության ֆինանսավորման դեմ պայքարի իմաստով համագործակցող երկիր և/կամ տվյալ երկրի համար ՖԱԹՖ-ի կամ նմանատիպ գործունեությամբ զբաղվող այլ միջազգային կառույցի կողմից փողերի լվացման և ահաբեկչության ֆինանսավորման համակարգի անհամապատասխանության վերաբերյալ որևէ հայտարարություն չի հրապարակվել,</w:t>
      </w:r>
    </w:p>
    <w:p w:rsidR="00AF58A7" w:rsidRPr="008C2ABE" w:rsidRDefault="00CA59FC" w:rsidP="00220E76">
      <w:pPr>
        <w:pStyle w:val="ListParagraph"/>
        <w:numPr>
          <w:ilvl w:val="0"/>
          <w:numId w:val="20"/>
        </w:numPr>
        <w:spacing w:after="0"/>
        <w:jc w:val="both"/>
        <w:rPr>
          <w:rFonts w:eastAsia="Times New Roman" w:cs="Times New Roman"/>
          <w:sz w:val="24"/>
          <w:szCs w:val="24"/>
          <w:lang w:val="hy-AM"/>
        </w:rPr>
      </w:pPr>
      <w:r w:rsidRPr="008C2ABE">
        <w:rPr>
          <w:rFonts w:eastAsia="Times New Roman" w:cs="Times New Roman"/>
          <w:sz w:val="24"/>
          <w:szCs w:val="24"/>
          <w:lang w:val="hy-AM"/>
        </w:rPr>
        <w:t>օտարերկրյա ներդրումային ընկերության մասնաճյուղի գրանցման պետական տուրքի վճարման անդորրագիրը,</w:t>
      </w:r>
    </w:p>
    <w:p w:rsidR="000975C4" w:rsidRPr="008C2ABE" w:rsidRDefault="000975C4" w:rsidP="000975C4">
      <w:pPr>
        <w:pStyle w:val="ListParagraph"/>
        <w:numPr>
          <w:ilvl w:val="0"/>
          <w:numId w:val="20"/>
        </w:numPr>
        <w:shd w:val="clear" w:color="auto" w:fill="FFFFFF"/>
        <w:spacing w:after="0" w:line="240" w:lineRule="auto"/>
        <w:jc w:val="both"/>
        <w:rPr>
          <w:rFonts w:eastAsia="Times New Roman"/>
          <w:sz w:val="24"/>
          <w:szCs w:val="24"/>
          <w:lang w:val="hy-AM"/>
        </w:rPr>
      </w:pPr>
      <w:r w:rsidRPr="008C2ABE">
        <w:rPr>
          <w:rFonts w:eastAsia="Times New Roman"/>
          <w:sz w:val="24"/>
          <w:szCs w:val="24"/>
          <w:lang w:val="hy-AM"/>
        </w:rPr>
        <w:t>եթե դիմումատուն հանդես է գալիս լիազոր ներկայացուցչի միջոցով, ապա ներկայացվում է նաև դիմումատուի կողմից նրան պատշաճ կարգով տրված լիազորագիրը:</w:t>
      </w:r>
    </w:p>
    <w:p w:rsidR="00AF58A7" w:rsidRPr="008C2ABE" w:rsidRDefault="003D6EB6" w:rsidP="002A036C">
      <w:pPr>
        <w:pStyle w:val="ListParagraph"/>
        <w:numPr>
          <w:ilvl w:val="0"/>
          <w:numId w:val="1"/>
        </w:numPr>
        <w:tabs>
          <w:tab w:val="left" w:pos="270"/>
        </w:tabs>
        <w:spacing w:after="0"/>
        <w:ind w:left="270" w:hanging="450"/>
        <w:jc w:val="both"/>
        <w:rPr>
          <w:sz w:val="24"/>
          <w:szCs w:val="24"/>
          <w:lang w:val="hy-AM"/>
        </w:rPr>
      </w:pPr>
      <w:bookmarkStart w:id="10" w:name="_Ref385346809"/>
      <w:r w:rsidRPr="008C2ABE">
        <w:rPr>
          <w:sz w:val="24"/>
          <w:szCs w:val="24"/>
          <w:lang w:val="hy-AM"/>
        </w:rPr>
        <w:t xml:space="preserve">Սույն կանոնակարգի </w:t>
      </w:r>
      <w:r w:rsidR="003D7CF0" w:rsidRPr="008C2ABE">
        <w:rPr>
          <w:sz w:val="24"/>
          <w:szCs w:val="24"/>
        </w:rPr>
        <w:fldChar w:fldCharType="begin"/>
      </w:r>
      <w:r w:rsidR="003D7CF0" w:rsidRPr="008C2ABE">
        <w:rPr>
          <w:sz w:val="24"/>
          <w:szCs w:val="24"/>
          <w:lang w:val="hy-AM"/>
        </w:rPr>
        <w:instrText xml:space="preserve"> REF _Ref385500453 \r \h </w:instrText>
      </w:r>
      <w:r w:rsidR="00633BC0" w:rsidRPr="008C2ABE">
        <w:rPr>
          <w:sz w:val="24"/>
          <w:szCs w:val="24"/>
          <w:lang w:val="hy-AM"/>
        </w:rPr>
        <w:instrText xml:space="preserve"> \* MERGEFORMAT </w:instrText>
      </w:r>
      <w:r w:rsidR="003D7CF0" w:rsidRPr="008C2ABE">
        <w:rPr>
          <w:sz w:val="24"/>
          <w:szCs w:val="24"/>
        </w:rPr>
      </w:r>
      <w:r w:rsidR="003D7CF0" w:rsidRPr="008C2ABE">
        <w:rPr>
          <w:sz w:val="24"/>
          <w:szCs w:val="24"/>
        </w:rPr>
        <w:fldChar w:fldCharType="separate"/>
      </w:r>
      <w:r w:rsidR="00582783" w:rsidRPr="008C2ABE">
        <w:rPr>
          <w:sz w:val="24"/>
          <w:szCs w:val="24"/>
          <w:lang w:val="hy-AM"/>
        </w:rPr>
        <w:t>35</w:t>
      </w:r>
      <w:r w:rsidR="003D7CF0" w:rsidRPr="008C2ABE">
        <w:rPr>
          <w:sz w:val="24"/>
          <w:szCs w:val="24"/>
        </w:rPr>
        <w:fldChar w:fldCharType="end"/>
      </w:r>
      <w:r w:rsidR="00CA59FC" w:rsidRPr="008C2ABE">
        <w:rPr>
          <w:sz w:val="24"/>
          <w:szCs w:val="24"/>
          <w:lang w:val="hy-AM"/>
        </w:rPr>
        <w:t xml:space="preserve">-րդ կետի </w:t>
      </w:r>
      <w:r w:rsidR="00E324B7" w:rsidRPr="008C2ABE">
        <w:rPr>
          <w:sz w:val="24"/>
          <w:szCs w:val="24"/>
          <w:lang w:val="hy-AM"/>
        </w:rPr>
        <w:t>4</w:t>
      </w:r>
      <w:r w:rsidR="00CA59FC" w:rsidRPr="008C2ABE">
        <w:rPr>
          <w:sz w:val="24"/>
          <w:szCs w:val="24"/>
          <w:lang w:val="hy-AM"/>
        </w:rPr>
        <w:t xml:space="preserve">-րդ և </w:t>
      </w:r>
      <w:r w:rsidR="00E324B7" w:rsidRPr="008C2ABE">
        <w:rPr>
          <w:sz w:val="24"/>
          <w:szCs w:val="24"/>
          <w:lang w:val="hy-AM"/>
        </w:rPr>
        <w:t>5</w:t>
      </w:r>
      <w:r w:rsidR="00CA59FC" w:rsidRPr="008C2ABE">
        <w:rPr>
          <w:sz w:val="24"/>
          <w:szCs w:val="24"/>
          <w:lang w:val="hy-AM"/>
        </w:rPr>
        <w:t xml:space="preserve">-րդ ենթակետերով սահմանված տեղեկությունները չեն ներկայացվում </w:t>
      </w:r>
      <w:r w:rsidRPr="008C2ABE">
        <w:rPr>
          <w:sz w:val="24"/>
          <w:szCs w:val="24"/>
          <w:lang w:val="hy-AM"/>
        </w:rPr>
        <w:t>ստորև նշված այն անձանց համար</w:t>
      </w:r>
      <w:r w:rsidR="00CA59FC" w:rsidRPr="008C2ABE">
        <w:rPr>
          <w:sz w:val="24"/>
          <w:szCs w:val="24"/>
          <w:lang w:val="hy-AM"/>
        </w:rPr>
        <w:t>, որոնք հանդիսանում են.</w:t>
      </w:r>
      <w:bookmarkEnd w:id="10"/>
    </w:p>
    <w:p w:rsidR="00AF58A7" w:rsidRPr="008C2ABE" w:rsidRDefault="000A68BB" w:rsidP="00220E76">
      <w:pPr>
        <w:pStyle w:val="ListParagraph"/>
        <w:numPr>
          <w:ilvl w:val="0"/>
          <w:numId w:val="21"/>
        </w:numPr>
        <w:spacing w:after="0"/>
        <w:jc w:val="both"/>
        <w:rPr>
          <w:rFonts w:eastAsia="Times New Roman" w:cs="Times New Roman"/>
          <w:sz w:val="24"/>
          <w:szCs w:val="24"/>
          <w:lang w:val="hy-AM"/>
        </w:rPr>
      </w:pPr>
      <w:r w:rsidRPr="008C2ABE">
        <w:rPr>
          <w:rFonts w:eastAsia="Times New Roman" w:cs="Times New Roman"/>
          <w:sz w:val="24"/>
          <w:szCs w:val="24"/>
          <w:lang w:val="hy-AM"/>
        </w:rPr>
        <w:t>Կենտրոնական բանկի կողմից վերահսկվող անձ,</w:t>
      </w:r>
    </w:p>
    <w:p w:rsidR="00AF58A7" w:rsidRPr="008C2ABE" w:rsidRDefault="00EA3D3B" w:rsidP="00220E76">
      <w:pPr>
        <w:pStyle w:val="ListParagraph"/>
        <w:numPr>
          <w:ilvl w:val="0"/>
          <w:numId w:val="21"/>
        </w:numPr>
        <w:spacing w:after="0"/>
        <w:jc w:val="both"/>
        <w:rPr>
          <w:rFonts w:eastAsia="Times New Roman" w:cs="Times New Roman"/>
          <w:sz w:val="24"/>
          <w:szCs w:val="24"/>
        </w:rPr>
      </w:pPr>
      <w:r w:rsidRPr="008C2ABE">
        <w:rPr>
          <w:rFonts w:eastAsia="Times New Roman" w:cs="Times New Roman"/>
          <w:sz w:val="24"/>
          <w:szCs w:val="24"/>
        </w:rPr>
        <w:t>միջազգային կազմակերպություն, կամ</w:t>
      </w:r>
    </w:p>
    <w:p w:rsidR="00AF58A7" w:rsidRPr="008C2ABE" w:rsidRDefault="00EA3D3B" w:rsidP="00220E76">
      <w:pPr>
        <w:pStyle w:val="ListParagraph"/>
        <w:numPr>
          <w:ilvl w:val="0"/>
          <w:numId w:val="21"/>
        </w:numPr>
        <w:spacing w:after="0"/>
        <w:jc w:val="both"/>
        <w:rPr>
          <w:rFonts w:eastAsia="Times New Roman" w:cs="Times New Roman"/>
          <w:sz w:val="24"/>
          <w:szCs w:val="24"/>
        </w:rPr>
      </w:pPr>
      <w:r w:rsidRPr="008C2ABE">
        <w:rPr>
          <w:rFonts w:eastAsia="Times New Roman" w:cs="Times New Roman"/>
          <w:sz w:val="24"/>
          <w:szCs w:val="24"/>
        </w:rPr>
        <w:t>միջազգային համբավ և (կամ) Ստանդարտ և Փուրզ կամ Ֆիտչ վարկանշող կազմակերպությունների կողմից սահմանված «A-» կամ ավելի բարձր կամ Մուդիզ վարկանշող կազմակերպության կողմից «A3» կամ ավելի բարձր վարկանիշ ունեցող կազմակերպություններ (Կենտրոնական բանկի խորհրդի համաձայնության առկայության դեպքում):</w:t>
      </w:r>
    </w:p>
    <w:p w:rsidR="00D01799" w:rsidRPr="008C2ABE" w:rsidRDefault="00D01799" w:rsidP="002A036C">
      <w:pPr>
        <w:pStyle w:val="ListParagraph"/>
        <w:numPr>
          <w:ilvl w:val="0"/>
          <w:numId w:val="1"/>
        </w:numPr>
        <w:tabs>
          <w:tab w:val="left" w:pos="270"/>
        </w:tabs>
        <w:spacing w:after="0"/>
        <w:ind w:left="270" w:hanging="450"/>
        <w:jc w:val="both"/>
        <w:rPr>
          <w:rFonts w:eastAsia="Times New Roman"/>
          <w:sz w:val="24"/>
          <w:szCs w:val="24"/>
        </w:rPr>
      </w:pPr>
      <w:bookmarkStart w:id="11" w:name="_Ref383789697"/>
      <w:r w:rsidRPr="008C2ABE">
        <w:rPr>
          <w:sz w:val="24"/>
          <w:szCs w:val="24"/>
          <w:lang w:val="hy-AM"/>
        </w:rPr>
        <w:t>Սույն</w:t>
      </w:r>
      <w:r w:rsidRPr="008C2ABE">
        <w:rPr>
          <w:rFonts w:eastAsia="Times New Roman"/>
          <w:sz w:val="24"/>
          <w:szCs w:val="24"/>
        </w:rPr>
        <w:t xml:space="preserve"> </w:t>
      </w:r>
      <w:r w:rsidRPr="008C2ABE">
        <w:rPr>
          <w:sz w:val="24"/>
          <w:szCs w:val="24"/>
        </w:rPr>
        <w:t>կանոնակարգի</w:t>
      </w:r>
      <w:r w:rsidRPr="008C2ABE">
        <w:rPr>
          <w:rFonts w:eastAsia="Times New Roman"/>
          <w:sz w:val="24"/>
          <w:szCs w:val="24"/>
        </w:rPr>
        <w:t xml:space="preserve"> </w:t>
      </w:r>
      <w:r w:rsidR="003D7CF0" w:rsidRPr="008C2ABE">
        <w:rPr>
          <w:rFonts w:eastAsia="Times New Roman"/>
          <w:sz w:val="24"/>
          <w:szCs w:val="24"/>
        </w:rPr>
        <w:fldChar w:fldCharType="begin"/>
      </w:r>
      <w:r w:rsidR="003D7CF0" w:rsidRPr="008C2ABE">
        <w:rPr>
          <w:rFonts w:eastAsia="Times New Roman"/>
          <w:sz w:val="24"/>
          <w:szCs w:val="24"/>
        </w:rPr>
        <w:instrText xml:space="preserve"> REF _Ref385500453 \r \h </w:instrText>
      </w:r>
      <w:r w:rsidR="00633BC0" w:rsidRPr="008C2ABE">
        <w:rPr>
          <w:rFonts w:eastAsia="Times New Roman"/>
          <w:sz w:val="24"/>
          <w:szCs w:val="24"/>
        </w:rPr>
        <w:instrText xml:space="preserve"> \* MERGEFORMAT </w:instrText>
      </w:r>
      <w:r w:rsidR="003D7CF0" w:rsidRPr="008C2ABE">
        <w:rPr>
          <w:rFonts w:eastAsia="Times New Roman"/>
          <w:sz w:val="24"/>
          <w:szCs w:val="24"/>
        </w:rPr>
      </w:r>
      <w:r w:rsidR="003D7CF0" w:rsidRPr="008C2ABE">
        <w:rPr>
          <w:rFonts w:eastAsia="Times New Roman"/>
          <w:sz w:val="24"/>
          <w:szCs w:val="24"/>
        </w:rPr>
        <w:fldChar w:fldCharType="separate"/>
      </w:r>
      <w:r w:rsidR="00582783" w:rsidRPr="008C2ABE">
        <w:rPr>
          <w:rFonts w:eastAsia="Times New Roman"/>
          <w:sz w:val="24"/>
          <w:szCs w:val="24"/>
        </w:rPr>
        <w:t>35</w:t>
      </w:r>
      <w:r w:rsidR="003D7CF0" w:rsidRPr="008C2ABE">
        <w:rPr>
          <w:rFonts w:eastAsia="Times New Roman"/>
          <w:sz w:val="24"/>
          <w:szCs w:val="24"/>
        </w:rPr>
        <w:fldChar w:fldCharType="end"/>
      </w:r>
      <w:r w:rsidRPr="008C2ABE">
        <w:rPr>
          <w:rFonts w:eastAsia="Times New Roman"/>
          <w:sz w:val="24"/>
          <w:szCs w:val="24"/>
        </w:rPr>
        <w:t>-րդ կետի 6-րդ ենթակետով սահմանված տեղեկությունները չեն ներկայացվում ստորև նշված այն անձանց համար, որոնք հանդիսանում են.</w:t>
      </w:r>
      <w:bookmarkEnd w:id="11"/>
    </w:p>
    <w:p w:rsidR="00AF58A7" w:rsidRPr="008C2ABE" w:rsidRDefault="00F6583D" w:rsidP="00220E76">
      <w:pPr>
        <w:pStyle w:val="ListParagraph"/>
        <w:numPr>
          <w:ilvl w:val="0"/>
          <w:numId w:val="22"/>
        </w:numPr>
        <w:spacing w:after="0"/>
        <w:jc w:val="both"/>
        <w:rPr>
          <w:rFonts w:eastAsia="Times New Roman" w:cs="Times New Roman"/>
          <w:sz w:val="24"/>
          <w:szCs w:val="24"/>
        </w:rPr>
      </w:pPr>
      <w:r w:rsidRPr="008C2ABE">
        <w:rPr>
          <w:rFonts w:eastAsia="Times New Roman" w:cs="Times New Roman"/>
          <w:sz w:val="24"/>
          <w:szCs w:val="24"/>
        </w:rPr>
        <w:t>օտարերկրյա ներդրումային ընկերության կանոնադրական կապիտալում նշանակալից մասնակցություն ձեռք բերող անձ և որոնց համար ներկայացվում են սույն կանոնակարգով նշանակալից մասնակցություն ձեռք բերող անձի համար պահանջվող փաստաթղթերը (տեղեկությունները),</w:t>
      </w:r>
    </w:p>
    <w:p w:rsidR="00AF58A7" w:rsidRPr="008C2ABE" w:rsidRDefault="00AB4EC6" w:rsidP="00220E76">
      <w:pPr>
        <w:pStyle w:val="ListParagraph"/>
        <w:numPr>
          <w:ilvl w:val="0"/>
          <w:numId w:val="22"/>
        </w:numPr>
        <w:spacing w:after="0"/>
        <w:jc w:val="both"/>
        <w:rPr>
          <w:rFonts w:eastAsia="Times New Roman" w:cs="Times New Roman"/>
          <w:sz w:val="24"/>
          <w:szCs w:val="24"/>
        </w:rPr>
      </w:pPr>
      <w:r w:rsidRPr="008C2ABE">
        <w:rPr>
          <w:rFonts w:eastAsia="Times New Roman" w:cs="Times New Roman"/>
          <w:sz w:val="24"/>
          <w:szCs w:val="24"/>
        </w:rPr>
        <w:lastRenderedPageBreak/>
        <w:t xml:space="preserve">Կենտրոնական բանկի կողմից վերահսկվող անձ, որը օրենքով կամ այլ իրավական ակտերով սահմանված պարբերականությամբ և կարգով Կենտրոնական բանկ է ներկայացնում </w:t>
      </w:r>
      <w:r w:rsidR="00E20869" w:rsidRPr="008C2ABE">
        <w:rPr>
          <w:rFonts w:eastAsia="Times New Roman" w:cs="Times New Roman"/>
          <w:sz w:val="24"/>
          <w:szCs w:val="24"/>
        </w:rPr>
        <w:t>հաշվապահական հաշվեկշիռը, ֆինանսական արդյունքների մասին հաշվետվությունը, կամ</w:t>
      </w:r>
    </w:p>
    <w:p w:rsidR="00AF58A7" w:rsidRPr="008C2ABE" w:rsidRDefault="00A9526E" w:rsidP="00220E76">
      <w:pPr>
        <w:pStyle w:val="ListParagraph"/>
        <w:numPr>
          <w:ilvl w:val="0"/>
          <w:numId w:val="22"/>
        </w:numPr>
        <w:spacing w:after="0"/>
        <w:jc w:val="both"/>
        <w:rPr>
          <w:rFonts w:eastAsia="Times New Roman" w:cs="Times New Roman"/>
          <w:sz w:val="24"/>
          <w:szCs w:val="24"/>
        </w:rPr>
      </w:pPr>
      <w:r w:rsidRPr="00A9526E">
        <w:rPr>
          <w:rFonts w:eastAsia="Times New Roman" w:cs="Times New Roman"/>
          <w:b/>
          <w:sz w:val="24"/>
          <w:szCs w:val="24"/>
        </w:rPr>
        <w:t>(3-րդ ենթակետը ուժը կորցրել է 15.12.15թ. թիվ 261Ն)</w:t>
      </w:r>
      <w:r>
        <w:rPr>
          <w:rFonts w:eastAsia="Times New Roman" w:cs="Times New Roman"/>
          <w:sz w:val="24"/>
          <w:szCs w:val="24"/>
        </w:rPr>
        <w:t xml:space="preserve"> </w:t>
      </w:r>
    </w:p>
    <w:p w:rsidR="00F7082E" w:rsidRPr="008C2ABE" w:rsidRDefault="0094281D" w:rsidP="002A036C">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Օտարերկրյա ներդրումային ընկերությունը Կենտրոնական բանկ է ներկայացնում սույն կանոնակարգի </w:t>
      </w:r>
      <w:r w:rsidR="003D7CF0" w:rsidRPr="008C2ABE">
        <w:rPr>
          <w:sz w:val="24"/>
          <w:szCs w:val="24"/>
          <w:lang w:val="hy-AM"/>
        </w:rPr>
        <w:fldChar w:fldCharType="begin"/>
      </w:r>
      <w:r w:rsidR="003D7CF0" w:rsidRPr="008C2ABE">
        <w:rPr>
          <w:sz w:val="24"/>
          <w:szCs w:val="24"/>
          <w:lang w:val="hy-AM"/>
        </w:rPr>
        <w:instrText xml:space="preserve"> REF _Ref383789697 \r \h </w:instrText>
      </w:r>
      <w:r w:rsidR="00633BC0" w:rsidRPr="008C2ABE">
        <w:rPr>
          <w:sz w:val="24"/>
          <w:szCs w:val="24"/>
          <w:lang w:val="hy-AM"/>
        </w:rPr>
        <w:instrText xml:space="preserve"> \* MERGEFORMAT </w:instrText>
      </w:r>
      <w:r w:rsidR="003D7CF0" w:rsidRPr="008C2ABE">
        <w:rPr>
          <w:sz w:val="24"/>
          <w:szCs w:val="24"/>
          <w:lang w:val="hy-AM"/>
        </w:rPr>
      </w:r>
      <w:r w:rsidR="003D7CF0" w:rsidRPr="008C2ABE">
        <w:rPr>
          <w:sz w:val="24"/>
          <w:szCs w:val="24"/>
          <w:lang w:val="hy-AM"/>
        </w:rPr>
        <w:fldChar w:fldCharType="separate"/>
      </w:r>
      <w:r w:rsidR="00582783" w:rsidRPr="008C2ABE">
        <w:rPr>
          <w:sz w:val="24"/>
          <w:szCs w:val="24"/>
          <w:lang w:val="hy-AM"/>
        </w:rPr>
        <w:t>37</w:t>
      </w:r>
      <w:r w:rsidR="003D7CF0" w:rsidRPr="008C2ABE">
        <w:rPr>
          <w:sz w:val="24"/>
          <w:szCs w:val="24"/>
          <w:lang w:val="hy-AM"/>
        </w:rPr>
        <w:fldChar w:fldCharType="end"/>
      </w:r>
      <w:r w:rsidRPr="008C2ABE">
        <w:rPr>
          <w:sz w:val="24"/>
          <w:szCs w:val="24"/>
          <w:lang w:val="hy-AM"/>
        </w:rPr>
        <w:t>-րդ կետի 1-ին և 2-րդ ենթակետերով նշված փոխկապակցված իրավաբանական անձանց անվանումները, պետական գրանցման համարները և գտնվելու վայրերը, ինչպես նաև փոխկապակցված ֆիզիկական անձանց անունները, ազգանունները, հանրային ծառայությունների համարանիշը, ոչ ռեզիդենտ ֆիզիկական անձանց դեպքում՝ անձնագրի տվյալները:</w:t>
      </w:r>
    </w:p>
    <w:p w:rsidR="00F7082E" w:rsidRPr="008C2ABE" w:rsidRDefault="0073331F" w:rsidP="002A036C">
      <w:pPr>
        <w:pStyle w:val="ListParagraph"/>
        <w:numPr>
          <w:ilvl w:val="0"/>
          <w:numId w:val="1"/>
        </w:numPr>
        <w:tabs>
          <w:tab w:val="left" w:pos="270"/>
        </w:tabs>
        <w:spacing w:after="0"/>
        <w:ind w:left="270" w:hanging="450"/>
        <w:jc w:val="both"/>
        <w:rPr>
          <w:sz w:val="24"/>
          <w:szCs w:val="24"/>
          <w:lang w:val="hy-AM"/>
        </w:rPr>
      </w:pPr>
      <w:bookmarkStart w:id="12" w:name="_Ref385507399"/>
      <w:r w:rsidRPr="008C2ABE">
        <w:rPr>
          <w:sz w:val="24"/>
          <w:szCs w:val="24"/>
          <w:lang w:val="hy-AM"/>
        </w:rPr>
        <w:t xml:space="preserve">Օտարերկրյա ներդրումային ընկերության հետ փոխկապակցված իրավաբանական անձանց համար, որոնք ընդգրկված են որևէ խմբի (միության) կամ ցանկացած այլ հիմքով իրենց ֆինանսական հաշվետվությունները համախմբող անձանց կազմում, չեն ներկայացվում սույն կանոնակարգի </w:t>
      </w:r>
      <w:r w:rsidR="00D86EB2" w:rsidRPr="008C2ABE">
        <w:rPr>
          <w:sz w:val="24"/>
          <w:szCs w:val="24"/>
          <w:lang w:val="hy-AM"/>
        </w:rPr>
        <w:fldChar w:fldCharType="begin"/>
      </w:r>
      <w:r w:rsidR="00D86EB2" w:rsidRPr="008C2ABE">
        <w:rPr>
          <w:sz w:val="24"/>
          <w:szCs w:val="24"/>
          <w:lang w:val="hy-AM"/>
        </w:rPr>
        <w:instrText xml:space="preserve"> REF _Ref385500453 \r \h </w:instrText>
      </w:r>
      <w:r w:rsidR="00633BC0" w:rsidRPr="008C2ABE">
        <w:rPr>
          <w:sz w:val="24"/>
          <w:szCs w:val="24"/>
          <w:lang w:val="hy-AM"/>
        </w:rPr>
        <w:instrText xml:space="preserve"> \* MERGEFORMAT </w:instrText>
      </w:r>
      <w:r w:rsidR="00D86EB2" w:rsidRPr="008C2ABE">
        <w:rPr>
          <w:sz w:val="24"/>
          <w:szCs w:val="24"/>
          <w:lang w:val="hy-AM"/>
        </w:rPr>
      </w:r>
      <w:r w:rsidR="00D86EB2" w:rsidRPr="008C2ABE">
        <w:rPr>
          <w:sz w:val="24"/>
          <w:szCs w:val="24"/>
          <w:lang w:val="hy-AM"/>
        </w:rPr>
        <w:fldChar w:fldCharType="separate"/>
      </w:r>
      <w:r w:rsidR="00582783" w:rsidRPr="008C2ABE">
        <w:rPr>
          <w:sz w:val="24"/>
          <w:szCs w:val="24"/>
          <w:lang w:val="hy-AM"/>
        </w:rPr>
        <w:t>35</w:t>
      </w:r>
      <w:r w:rsidR="00D86EB2" w:rsidRPr="008C2ABE">
        <w:rPr>
          <w:sz w:val="24"/>
          <w:szCs w:val="24"/>
          <w:lang w:val="hy-AM"/>
        </w:rPr>
        <w:fldChar w:fldCharType="end"/>
      </w:r>
      <w:r w:rsidRPr="008C2ABE">
        <w:rPr>
          <w:sz w:val="24"/>
          <w:szCs w:val="24"/>
          <w:lang w:val="hy-AM"/>
        </w:rPr>
        <w:t xml:space="preserve">-րդ կետի </w:t>
      </w:r>
      <w:r w:rsidR="00E324B7" w:rsidRPr="008C2ABE">
        <w:rPr>
          <w:sz w:val="24"/>
          <w:szCs w:val="24"/>
          <w:lang w:val="hy-AM"/>
        </w:rPr>
        <w:t>6</w:t>
      </w:r>
      <w:r w:rsidRPr="008C2ABE">
        <w:rPr>
          <w:sz w:val="24"/>
          <w:szCs w:val="24"/>
          <w:lang w:val="hy-AM"/>
        </w:rPr>
        <w:t>-րդ ենթակետով սահմանված տեղեկությունները, փոխարենը ներկայացվում է սույն կետի 1-ին և 2-րդ ենթակետերում նշված հաշվետվությունը (տեղեկությունները), ընդ որում` միևնույն խմբում (միությունում) կամ ցանկացած այլ հիմքով իրենց ֆինանսական հաշվետվությունները համախմբող անձանց կազմում այլ փոխկապակցված անձի կամ նշանակալից մասնակցի առկայության դեպքում սույն կետի 1-ին և 2-րդ ենթակետերով պահանջվող հաշվետվությունը (տեղեկությունները) ներկայացվում է նրանցից որևէ մեկի կողմից.</w:t>
      </w:r>
      <w:bookmarkEnd w:id="12"/>
    </w:p>
    <w:p w:rsidR="00AF58A7" w:rsidRPr="008C2ABE" w:rsidRDefault="00E464B5" w:rsidP="00220E76">
      <w:pPr>
        <w:pStyle w:val="ListParagraph"/>
        <w:numPr>
          <w:ilvl w:val="0"/>
          <w:numId w:val="23"/>
        </w:numPr>
        <w:spacing w:after="0"/>
        <w:jc w:val="both"/>
        <w:rPr>
          <w:rFonts w:eastAsia="Times New Roman" w:cs="Times New Roman"/>
          <w:sz w:val="24"/>
          <w:szCs w:val="24"/>
        </w:rPr>
      </w:pPr>
      <w:r w:rsidRPr="008C2ABE">
        <w:rPr>
          <w:rFonts w:eastAsia="Times New Roman" w:cs="Times New Roman"/>
          <w:sz w:val="24"/>
          <w:szCs w:val="24"/>
        </w:rPr>
        <w:t>խմբի (միության) կառուցվածքը,</w:t>
      </w:r>
    </w:p>
    <w:p w:rsidR="00AF58A7" w:rsidRPr="008C2ABE" w:rsidRDefault="006E379B" w:rsidP="00220E76">
      <w:pPr>
        <w:pStyle w:val="ListParagraph"/>
        <w:numPr>
          <w:ilvl w:val="0"/>
          <w:numId w:val="23"/>
        </w:numPr>
        <w:spacing w:after="0"/>
        <w:jc w:val="both"/>
        <w:rPr>
          <w:rFonts w:eastAsia="Times New Roman" w:cs="Times New Roman"/>
          <w:sz w:val="24"/>
          <w:szCs w:val="24"/>
        </w:rPr>
      </w:pPr>
      <w:r w:rsidRPr="008C2ABE">
        <w:rPr>
          <w:rFonts w:eastAsia="Times New Roman" w:cs="Times New Roman"/>
          <w:sz w:val="24"/>
          <w:szCs w:val="24"/>
        </w:rPr>
        <w:t>խմբի (միության)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անկախ աուդիտորական եզրակացությունը:</w:t>
      </w:r>
    </w:p>
    <w:p w:rsidR="00F7082E" w:rsidRPr="008C2ABE" w:rsidRDefault="006E379B" w:rsidP="002A036C">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Կենտրոնական բանկը կարող է օտարերկրյա ներդրումային ընկերության մասնաճյուղի գրանցման և լիցենզավորման գործընթացի ժամանակ օտարերկրյա ներդրումային ընկերության հետ փոխկապակցված անձանց հետ փոխկապակցված իրավաբանական անձանց մասով պահանջել սույն կանոնակարգի </w:t>
      </w:r>
      <w:r w:rsidR="00D86EB2" w:rsidRPr="008C2ABE">
        <w:rPr>
          <w:sz w:val="24"/>
          <w:szCs w:val="24"/>
          <w:lang w:val="hy-AM"/>
        </w:rPr>
        <w:fldChar w:fldCharType="begin"/>
      </w:r>
      <w:r w:rsidR="00D86EB2" w:rsidRPr="008C2ABE">
        <w:rPr>
          <w:sz w:val="24"/>
          <w:szCs w:val="24"/>
          <w:lang w:val="hy-AM"/>
        </w:rPr>
        <w:instrText xml:space="preserve"> REF _Ref385500453 \r \h </w:instrText>
      </w:r>
      <w:r w:rsidR="00633BC0" w:rsidRPr="008C2ABE">
        <w:rPr>
          <w:sz w:val="24"/>
          <w:szCs w:val="24"/>
          <w:lang w:val="hy-AM"/>
        </w:rPr>
        <w:instrText xml:space="preserve"> \* MERGEFORMAT </w:instrText>
      </w:r>
      <w:r w:rsidR="00D86EB2" w:rsidRPr="008C2ABE">
        <w:rPr>
          <w:sz w:val="24"/>
          <w:szCs w:val="24"/>
          <w:lang w:val="hy-AM"/>
        </w:rPr>
      </w:r>
      <w:r w:rsidR="00D86EB2" w:rsidRPr="008C2ABE">
        <w:rPr>
          <w:sz w:val="24"/>
          <w:szCs w:val="24"/>
          <w:lang w:val="hy-AM"/>
        </w:rPr>
        <w:fldChar w:fldCharType="separate"/>
      </w:r>
      <w:r w:rsidR="00582783" w:rsidRPr="008C2ABE">
        <w:rPr>
          <w:sz w:val="24"/>
          <w:szCs w:val="24"/>
          <w:lang w:val="hy-AM"/>
        </w:rPr>
        <w:t>35</w:t>
      </w:r>
      <w:r w:rsidR="00D86EB2" w:rsidRPr="008C2ABE">
        <w:rPr>
          <w:sz w:val="24"/>
          <w:szCs w:val="24"/>
          <w:lang w:val="hy-AM"/>
        </w:rPr>
        <w:fldChar w:fldCharType="end"/>
      </w:r>
      <w:r w:rsidRPr="008C2ABE">
        <w:rPr>
          <w:sz w:val="24"/>
          <w:szCs w:val="24"/>
          <w:lang w:val="hy-AM"/>
        </w:rPr>
        <w:t xml:space="preserve">-րդ կետի </w:t>
      </w:r>
      <w:r w:rsidR="00E324B7" w:rsidRPr="008C2ABE">
        <w:rPr>
          <w:sz w:val="24"/>
          <w:szCs w:val="24"/>
          <w:lang w:val="hy-AM"/>
        </w:rPr>
        <w:t>6</w:t>
      </w:r>
      <w:r w:rsidRPr="008C2ABE">
        <w:rPr>
          <w:sz w:val="24"/>
          <w:szCs w:val="24"/>
          <w:lang w:val="hy-AM"/>
        </w:rPr>
        <w:t xml:space="preserve">-րդ ենթակետով, իսկ եթե օտարերկրյա ներդրումային ընկերության հետ փոխկապակցված անձանց հետ փոխկապակցված իրավաբանական անձն ընդգրկված է որևէ խմբի (միության) կամ ցանկացած այլ հիմքով իրենց ֆինանսական հաշվետվությունները համախմբող անձանց կազմում, ապա սույն կանոնակարգի </w:t>
      </w:r>
      <w:r w:rsidR="00D86EB2" w:rsidRPr="008C2ABE">
        <w:rPr>
          <w:sz w:val="24"/>
          <w:szCs w:val="24"/>
          <w:lang w:val="hy-AM"/>
        </w:rPr>
        <w:fldChar w:fldCharType="begin"/>
      </w:r>
      <w:r w:rsidR="00D86EB2" w:rsidRPr="008C2ABE">
        <w:rPr>
          <w:sz w:val="24"/>
          <w:szCs w:val="24"/>
          <w:lang w:val="hy-AM"/>
        </w:rPr>
        <w:instrText xml:space="preserve"> REF _Ref385507399 \r \h </w:instrText>
      </w:r>
      <w:r w:rsidR="00633BC0" w:rsidRPr="008C2ABE">
        <w:rPr>
          <w:sz w:val="24"/>
          <w:szCs w:val="24"/>
          <w:lang w:val="hy-AM"/>
        </w:rPr>
        <w:instrText xml:space="preserve"> \* MERGEFORMAT </w:instrText>
      </w:r>
      <w:r w:rsidR="00D86EB2" w:rsidRPr="008C2ABE">
        <w:rPr>
          <w:sz w:val="24"/>
          <w:szCs w:val="24"/>
          <w:lang w:val="hy-AM"/>
        </w:rPr>
      </w:r>
      <w:r w:rsidR="00D86EB2" w:rsidRPr="008C2ABE">
        <w:rPr>
          <w:sz w:val="24"/>
          <w:szCs w:val="24"/>
          <w:lang w:val="hy-AM"/>
        </w:rPr>
        <w:fldChar w:fldCharType="separate"/>
      </w:r>
      <w:r w:rsidR="00582783" w:rsidRPr="008C2ABE">
        <w:rPr>
          <w:sz w:val="24"/>
          <w:szCs w:val="24"/>
          <w:lang w:val="hy-AM"/>
        </w:rPr>
        <w:t>39</w:t>
      </w:r>
      <w:r w:rsidR="00D86EB2" w:rsidRPr="008C2ABE">
        <w:rPr>
          <w:sz w:val="24"/>
          <w:szCs w:val="24"/>
          <w:lang w:val="hy-AM"/>
        </w:rPr>
        <w:fldChar w:fldCharType="end"/>
      </w:r>
      <w:r w:rsidRPr="008C2ABE">
        <w:rPr>
          <w:sz w:val="24"/>
          <w:szCs w:val="24"/>
          <w:lang w:val="hy-AM"/>
        </w:rPr>
        <w:t>-րդ կետով սահմանված հաշվետվությունները (տեղեկությունները):</w:t>
      </w:r>
    </w:p>
    <w:p w:rsidR="00F7082E" w:rsidRPr="008C2ABE" w:rsidRDefault="00D24820" w:rsidP="002A036C">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lastRenderedPageBreak/>
        <w:t xml:space="preserve">Եթե սույն կանոնակարգի </w:t>
      </w:r>
      <w:r w:rsidR="00D86EB2" w:rsidRPr="008C2ABE">
        <w:rPr>
          <w:sz w:val="24"/>
          <w:szCs w:val="24"/>
        </w:rPr>
        <w:fldChar w:fldCharType="begin"/>
      </w:r>
      <w:r w:rsidR="00D86EB2" w:rsidRPr="008C2ABE">
        <w:rPr>
          <w:sz w:val="24"/>
          <w:szCs w:val="24"/>
          <w:lang w:val="hy-AM"/>
        </w:rPr>
        <w:instrText xml:space="preserve"> REF _Ref385500453 \r \h </w:instrText>
      </w:r>
      <w:r w:rsidR="00633BC0" w:rsidRPr="008C2ABE">
        <w:rPr>
          <w:sz w:val="24"/>
          <w:szCs w:val="24"/>
          <w:lang w:val="hy-AM"/>
        </w:rPr>
        <w:instrText xml:space="preserve"> \* MERGEFORMAT </w:instrText>
      </w:r>
      <w:r w:rsidR="00D86EB2" w:rsidRPr="008C2ABE">
        <w:rPr>
          <w:sz w:val="24"/>
          <w:szCs w:val="24"/>
        </w:rPr>
      </w:r>
      <w:r w:rsidR="00D86EB2" w:rsidRPr="008C2ABE">
        <w:rPr>
          <w:sz w:val="24"/>
          <w:szCs w:val="24"/>
        </w:rPr>
        <w:fldChar w:fldCharType="separate"/>
      </w:r>
      <w:r w:rsidR="00582783" w:rsidRPr="008C2ABE">
        <w:rPr>
          <w:sz w:val="24"/>
          <w:szCs w:val="24"/>
          <w:lang w:val="hy-AM"/>
        </w:rPr>
        <w:t>35</w:t>
      </w:r>
      <w:r w:rsidR="00D86EB2" w:rsidRPr="008C2ABE">
        <w:rPr>
          <w:sz w:val="24"/>
          <w:szCs w:val="24"/>
        </w:rPr>
        <w:fldChar w:fldCharType="end"/>
      </w:r>
      <w:r w:rsidRPr="008C2ABE">
        <w:rPr>
          <w:sz w:val="24"/>
          <w:szCs w:val="24"/>
          <w:lang w:val="hy-AM"/>
        </w:rPr>
        <w:t xml:space="preserve">-րդ կետի </w:t>
      </w:r>
      <w:r w:rsidR="00BE0140" w:rsidRPr="008C2ABE">
        <w:rPr>
          <w:sz w:val="24"/>
          <w:szCs w:val="24"/>
          <w:lang w:val="hy-AM"/>
        </w:rPr>
        <w:t>6</w:t>
      </w:r>
      <w:r w:rsidRPr="008C2ABE">
        <w:rPr>
          <w:sz w:val="24"/>
          <w:szCs w:val="24"/>
          <w:lang w:val="hy-AM"/>
        </w:rPr>
        <w:t xml:space="preserve">-րդ ենթակետով կամ </w:t>
      </w:r>
      <w:r w:rsidR="00D86EB2" w:rsidRPr="008C2ABE">
        <w:rPr>
          <w:sz w:val="24"/>
          <w:szCs w:val="24"/>
        </w:rPr>
        <w:fldChar w:fldCharType="begin"/>
      </w:r>
      <w:r w:rsidR="00D86EB2" w:rsidRPr="008C2ABE">
        <w:rPr>
          <w:sz w:val="24"/>
          <w:szCs w:val="24"/>
          <w:lang w:val="hy-AM"/>
        </w:rPr>
        <w:instrText xml:space="preserve"> REF _Ref385507399 \r \h </w:instrText>
      </w:r>
      <w:r w:rsidR="00633BC0" w:rsidRPr="008C2ABE">
        <w:rPr>
          <w:sz w:val="24"/>
          <w:szCs w:val="24"/>
          <w:lang w:val="hy-AM"/>
        </w:rPr>
        <w:instrText xml:space="preserve"> \* MERGEFORMAT </w:instrText>
      </w:r>
      <w:r w:rsidR="00D86EB2" w:rsidRPr="008C2ABE">
        <w:rPr>
          <w:sz w:val="24"/>
          <w:szCs w:val="24"/>
        </w:rPr>
      </w:r>
      <w:r w:rsidR="00D86EB2" w:rsidRPr="008C2ABE">
        <w:rPr>
          <w:sz w:val="24"/>
          <w:szCs w:val="24"/>
        </w:rPr>
        <w:fldChar w:fldCharType="separate"/>
      </w:r>
      <w:r w:rsidR="00582783" w:rsidRPr="008C2ABE">
        <w:rPr>
          <w:sz w:val="24"/>
          <w:szCs w:val="24"/>
          <w:lang w:val="hy-AM"/>
        </w:rPr>
        <w:t>39</w:t>
      </w:r>
      <w:r w:rsidR="00D86EB2" w:rsidRPr="008C2ABE">
        <w:rPr>
          <w:sz w:val="24"/>
          <w:szCs w:val="24"/>
        </w:rPr>
        <w:fldChar w:fldCharType="end"/>
      </w:r>
      <w:r w:rsidRPr="008C2ABE">
        <w:rPr>
          <w:sz w:val="24"/>
          <w:szCs w:val="24"/>
          <w:lang w:val="hy-AM"/>
        </w:rPr>
        <w:t>-րդ կետով սահմանված հաշվետվությունները (տեղեկությունները) տեղակայված են համապատասխանաբար իրավաբանական անձի կամ խմբի (միության) ինտերնետային կայքում, ապա Կենտրոնական բանկ</w:t>
      </w:r>
      <w:r w:rsidR="009A1261" w:rsidRPr="008C2ABE">
        <w:rPr>
          <w:sz w:val="24"/>
          <w:szCs w:val="24"/>
          <w:lang w:val="hy-AM"/>
        </w:rPr>
        <w:t xml:space="preserve"> կարող է</w:t>
      </w:r>
      <w:r w:rsidRPr="008C2ABE">
        <w:rPr>
          <w:sz w:val="24"/>
          <w:szCs w:val="24"/>
          <w:lang w:val="hy-AM"/>
        </w:rPr>
        <w:t xml:space="preserve"> ներկայացվ</w:t>
      </w:r>
      <w:r w:rsidR="009A1261" w:rsidRPr="008C2ABE">
        <w:rPr>
          <w:sz w:val="24"/>
          <w:szCs w:val="24"/>
          <w:lang w:val="hy-AM"/>
        </w:rPr>
        <w:t>ել</w:t>
      </w:r>
      <w:r w:rsidRPr="008C2ABE">
        <w:rPr>
          <w:sz w:val="24"/>
          <w:szCs w:val="24"/>
          <w:lang w:val="hy-AM"/>
        </w:rPr>
        <w:t xml:space="preserve"> համապատասխան կայքի (տնային էջի) հասցեն:</w:t>
      </w:r>
    </w:p>
    <w:p w:rsidR="00827900" w:rsidRPr="008C2ABE" w:rsidRDefault="00827900" w:rsidP="002A036C">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Կենտրոնական բանկի կողմից օտարերկրյա ներդրումային ընկերության մասնաճյուղին տրամադրվում է լիցենզիա, եթե Կենտրոնական բանկի և մասնաճյուղ ստեղծող օտարերկրյա ներդրումային ընկերության գրանցման երկրի ներդրումային ոլորտի կարգավորումն ու վերահսկողությունն իրականացնող մարմնի միջև առկա է համաձայնագիր (փոխըմբռնման հուշագիր) ներդրումային ոլորտում համագործակցության վերաբերյալ:</w:t>
      </w:r>
    </w:p>
    <w:p w:rsidR="00793BDE" w:rsidRPr="008C2ABE" w:rsidRDefault="00793BDE" w:rsidP="002A036C">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Օտարերկրյա ներդրումային ընկերության մասնաճյուղին լիցենզիան տրվում է մեկ օրինակով</w:t>
      </w:r>
      <w:r w:rsidR="009A1261" w:rsidRPr="008C2ABE">
        <w:rPr>
          <w:sz w:val="24"/>
          <w:szCs w:val="24"/>
          <w:lang w:val="hy-AM"/>
        </w:rPr>
        <w:t xml:space="preserve">՝ </w:t>
      </w:r>
      <w:r w:rsidRPr="008C2ABE">
        <w:rPr>
          <w:sz w:val="24"/>
          <w:szCs w:val="24"/>
          <w:lang w:val="hy-AM"/>
        </w:rPr>
        <w:t>համաձայն սույն կանոնակարգի Հավելված 1-ի: Ընդ որում, սույն կանոնակարգի Հավելված 1-ում «Ներդրումային ծառայության անվանումը» տողում լրացվում են ներդրումային այն ծառայությունները, որոնց իրականացման համար օտարերկրյա ներդրումային ընկերության մասնաճյուղը ստացել է լիցենզիա:</w:t>
      </w:r>
    </w:p>
    <w:p w:rsidR="00793BDE" w:rsidRPr="008C2ABE" w:rsidRDefault="00793BDE" w:rsidP="002A036C">
      <w:pPr>
        <w:pStyle w:val="ListParagraph"/>
        <w:numPr>
          <w:ilvl w:val="0"/>
          <w:numId w:val="1"/>
        </w:numPr>
        <w:tabs>
          <w:tab w:val="left" w:pos="270"/>
        </w:tabs>
        <w:spacing w:after="0"/>
        <w:ind w:left="270" w:hanging="450"/>
        <w:jc w:val="both"/>
        <w:rPr>
          <w:sz w:val="24"/>
          <w:szCs w:val="24"/>
          <w:lang w:val="hy-AM"/>
        </w:rPr>
      </w:pPr>
      <w:bookmarkStart w:id="13" w:name="_Ref385514900"/>
      <w:r w:rsidRPr="008C2ABE">
        <w:rPr>
          <w:sz w:val="24"/>
          <w:szCs w:val="24"/>
          <w:lang w:val="hy-AM"/>
        </w:rPr>
        <w:t>Oտարերկրյա ներդրումային ընկերության մասնաճյուղի գրանցման վկայականը տրվում է մեկ օրինակով</w:t>
      </w:r>
      <w:r w:rsidR="009A1261" w:rsidRPr="008C2ABE">
        <w:rPr>
          <w:sz w:val="24"/>
          <w:szCs w:val="24"/>
          <w:lang w:val="hy-AM"/>
        </w:rPr>
        <w:t xml:space="preserve">՝ </w:t>
      </w:r>
      <w:r w:rsidRPr="008C2ABE">
        <w:rPr>
          <w:sz w:val="24"/>
          <w:szCs w:val="24"/>
          <w:lang w:val="hy-AM"/>
        </w:rPr>
        <w:t>համաձայն սույն կանոնակարգի Հավելված 12-ի:</w:t>
      </w:r>
      <w:bookmarkEnd w:id="13"/>
      <w:r w:rsidRPr="008C2ABE">
        <w:rPr>
          <w:sz w:val="24"/>
          <w:szCs w:val="24"/>
          <w:lang w:val="hy-AM"/>
        </w:rPr>
        <w:t xml:space="preserve"> </w:t>
      </w:r>
    </w:p>
    <w:p w:rsidR="00793BDE" w:rsidRPr="008C2ABE" w:rsidRDefault="00793BDE" w:rsidP="00487FBB">
      <w:pPr>
        <w:pStyle w:val="ListParagraph"/>
        <w:shd w:val="clear" w:color="auto" w:fill="FFFFFF"/>
        <w:spacing w:after="0"/>
        <w:ind w:left="540"/>
        <w:jc w:val="both"/>
        <w:rPr>
          <w:rFonts w:eastAsia="Times New Roman" w:cs="Sylfaen"/>
          <w:b/>
          <w:bCs/>
          <w:iCs/>
          <w:sz w:val="24"/>
          <w:szCs w:val="24"/>
          <w:lang w:val="hy-AM"/>
        </w:rPr>
      </w:pPr>
    </w:p>
    <w:p w:rsidR="002A036C" w:rsidRPr="008C2ABE" w:rsidRDefault="002A036C" w:rsidP="00487FBB">
      <w:pPr>
        <w:pStyle w:val="ListParagraph"/>
        <w:shd w:val="clear" w:color="auto" w:fill="FFFFFF"/>
        <w:spacing w:after="0"/>
        <w:ind w:left="540"/>
        <w:jc w:val="both"/>
        <w:rPr>
          <w:rFonts w:eastAsia="Times New Roman" w:cs="Sylfaen"/>
          <w:b/>
          <w:bCs/>
          <w:iCs/>
          <w:sz w:val="24"/>
          <w:szCs w:val="24"/>
          <w:lang w:val="hy-AM"/>
        </w:rPr>
      </w:pPr>
    </w:p>
    <w:p w:rsidR="002A036C" w:rsidRPr="008C2ABE" w:rsidRDefault="002A036C" w:rsidP="00220E76">
      <w:pPr>
        <w:pStyle w:val="ListParagraph"/>
        <w:numPr>
          <w:ilvl w:val="0"/>
          <w:numId w:val="5"/>
        </w:numPr>
        <w:spacing w:after="0"/>
        <w:ind w:hanging="1260"/>
        <w:jc w:val="center"/>
        <w:rPr>
          <w:rFonts w:eastAsia="Times New Roman" w:cs="Times New Roman"/>
          <w:b/>
          <w:sz w:val="24"/>
          <w:szCs w:val="24"/>
          <w:lang w:val="hy-AM"/>
        </w:rPr>
      </w:pPr>
    </w:p>
    <w:p w:rsidR="002A036C" w:rsidRPr="008C2ABE" w:rsidRDefault="002A036C" w:rsidP="002A036C">
      <w:pPr>
        <w:pStyle w:val="ListParagraph"/>
        <w:spacing w:after="0"/>
        <w:ind w:left="1260"/>
        <w:jc w:val="center"/>
        <w:rPr>
          <w:rFonts w:eastAsia="Times New Roman" w:cs="Sylfaen"/>
          <w:b/>
          <w:bCs/>
          <w:iCs/>
          <w:sz w:val="24"/>
          <w:szCs w:val="24"/>
          <w:lang w:val="hy-AM"/>
        </w:rPr>
      </w:pPr>
    </w:p>
    <w:p w:rsidR="00793BDE" w:rsidRPr="008C2ABE" w:rsidRDefault="00793BDE" w:rsidP="002A036C">
      <w:pPr>
        <w:pStyle w:val="ListParagraph"/>
        <w:spacing w:after="0"/>
        <w:ind w:left="0"/>
        <w:jc w:val="center"/>
        <w:rPr>
          <w:rFonts w:eastAsia="Times New Roman" w:cs="Times New Roman"/>
          <w:b/>
          <w:sz w:val="24"/>
          <w:szCs w:val="24"/>
        </w:rPr>
      </w:pPr>
      <w:r w:rsidRPr="008C2ABE">
        <w:rPr>
          <w:rFonts w:eastAsia="Times New Roman" w:cs="Sylfaen"/>
          <w:b/>
          <w:bCs/>
          <w:iCs/>
          <w:sz w:val="24"/>
          <w:szCs w:val="24"/>
        </w:rPr>
        <w:t>ՕՏԱՐԵՐԿՐՅԱ</w:t>
      </w:r>
      <w:r w:rsidRPr="008C2ABE">
        <w:rPr>
          <w:rFonts w:eastAsia="Times New Roman" w:cs="Times New Roman"/>
          <w:b/>
          <w:bCs/>
          <w:iCs/>
          <w:sz w:val="24"/>
          <w:szCs w:val="24"/>
        </w:rPr>
        <w:t xml:space="preserve"> </w:t>
      </w:r>
      <w:r w:rsidRPr="008C2ABE">
        <w:rPr>
          <w:rFonts w:eastAsia="Times New Roman" w:cs="Sylfaen"/>
          <w:b/>
          <w:bCs/>
          <w:iCs/>
          <w:sz w:val="24"/>
          <w:szCs w:val="24"/>
        </w:rPr>
        <w:t>ՆԵՐԴՐՈՒՄԱՅԻՆ</w:t>
      </w:r>
      <w:r w:rsidRPr="008C2ABE">
        <w:rPr>
          <w:rFonts w:eastAsia="Times New Roman" w:cs="Times New Roman"/>
          <w:b/>
          <w:bCs/>
          <w:iCs/>
          <w:sz w:val="24"/>
          <w:szCs w:val="24"/>
        </w:rPr>
        <w:t xml:space="preserve"> </w:t>
      </w:r>
      <w:r w:rsidRPr="008C2ABE">
        <w:rPr>
          <w:rFonts w:eastAsia="Times New Roman" w:cs="Sylfaen"/>
          <w:b/>
          <w:bCs/>
          <w:iCs/>
          <w:sz w:val="24"/>
          <w:szCs w:val="24"/>
        </w:rPr>
        <w:t>ԸՆԿԵՐՈՒԹՅԱՆ</w:t>
      </w:r>
      <w:r w:rsidRPr="008C2ABE">
        <w:rPr>
          <w:rFonts w:eastAsia="Times New Roman" w:cs="Times New Roman"/>
          <w:b/>
          <w:bCs/>
          <w:iCs/>
          <w:sz w:val="24"/>
          <w:szCs w:val="24"/>
        </w:rPr>
        <w:t xml:space="preserve"> </w:t>
      </w:r>
      <w:r w:rsidRPr="008C2ABE">
        <w:rPr>
          <w:rFonts w:eastAsia="Times New Roman" w:cs="Sylfaen"/>
          <w:b/>
          <w:bCs/>
          <w:iCs/>
          <w:sz w:val="24"/>
          <w:szCs w:val="24"/>
        </w:rPr>
        <w:t>ՆԵՐԿԱՅԱՑՈՒՑՉՈՒԹՅԱՆ</w:t>
      </w:r>
      <w:r w:rsidRPr="008C2ABE">
        <w:rPr>
          <w:rFonts w:eastAsia="Times New Roman" w:cs="Times New Roman"/>
          <w:b/>
          <w:bCs/>
          <w:iCs/>
          <w:sz w:val="24"/>
          <w:szCs w:val="24"/>
        </w:rPr>
        <w:t xml:space="preserve"> </w:t>
      </w:r>
      <w:r w:rsidRPr="008C2ABE">
        <w:rPr>
          <w:rFonts w:eastAsia="Times New Roman" w:cs="Sylfaen"/>
          <w:b/>
          <w:bCs/>
          <w:iCs/>
          <w:sz w:val="24"/>
          <w:szCs w:val="24"/>
        </w:rPr>
        <w:t>ԳՐԱՆՑՈՒՄԸ</w:t>
      </w:r>
    </w:p>
    <w:p w:rsidR="00793BDE" w:rsidRPr="008C2ABE" w:rsidRDefault="00793BDE" w:rsidP="00487FBB">
      <w:pPr>
        <w:pStyle w:val="ListParagraph"/>
        <w:spacing w:after="0"/>
        <w:ind w:left="540"/>
        <w:jc w:val="both"/>
        <w:rPr>
          <w:sz w:val="24"/>
          <w:szCs w:val="24"/>
          <w:lang w:val="hy-AM"/>
        </w:rPr>
      </w:pPr>
    </w:p>
    <w:p w:rsidR="00F7082E" w:rsidRPr="008C2ABE" w:rsidRDefault="0084264A"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Օտարերկրյա ներդրումային ընկերությունը ներկայացուցչության գրանցման համար Կենտրոնական բանկ </w:t>
      </w:r>
      <w:r w:rsidR="00777EB9" w:rsidRPr="008C2ABE">
        <w:rPr>
          <w:sz w:val="24"/>
          <w:szCs w:val="24"/>
        </w:rPr>
        <w:t>է</w:t>
      </w:r>
      <w:r w:rsidRPr="008C2ABE">
        <w:rPr>
          <w:sz w:val="24"/>
          <w:szCs w:val="24"/>
          <w:lang w:val="hy-AM"/>
        </w:rPr>
        <w:t xml:space="preserve"> ներկայացնում հետևյալ փաստաթղթերը`</w:t>
      </w:r>
    </w:p>
    <w:p w:rsidR="00640663" w:rsidRPr="008C2ABE" w:rsidRDefault="00640663" w:rsidP="00220E76">
      <w:pPr>
        <w:pStyle w:val="ListParagraph"/>
        <w:numPr>
          <w:ilvl w:val="0"/>
          <w:numId w:val="24"/>
        </w:numPr>
        <w:spacing w:after="0"/>
        <w:jc w:val="both"/>
        <w:rPr>
          <w:sz w:val="24"/>
          <w:szCs w:val="24"/>
          <w:lang w:val="hy-AM"/>
        </w:rPr>
      </w:pPr>
      <w:r w:rsidRPr="008C2ABE">
        <w:rPr>
          <w:sz w:val="24"/>
          <w:szCs w:val="24"/>
          <w:lang w:val="hy-AM"/>
        </w:rPr>
        <w:t>«Օրենքի 43-րդ հոդվածի 5-րդ մասով սահմանված բոլոր փաստաթղթերը, ընդ որում՝</w:t>
      </w:r>
    </w:p>
    <w:p w:rsidR="00AF58A7" w:rsidRPr="008C2ABE" w:rsidRDefault="00640663" w:rsidP="00353AD1">
      <w:pPr>
        <w:pStyle w:val="ListParagraph"/>
        <w:ind w:left="1440" w:hanging="360"/>
        <w:jc w:val="both"/>
        <w:rPr>
          <w:sz w:val="24"/>
          <w:szCs w:val="24"/>
          <w:lang w:val="hy-AM"/>
        </w:rPr>
      </w:pPr>
      <w:r w:rsidRPr="008C2ABE">
        <w:rPr>
          <w:sz w:val="24"/>
          <w:szCs w:val="24"/>
          <w:lang w:val="hy-AM"/>
        </w:rPr>
        <w:t xml:space="preserve">ա. </w:t>
      </w:r>
      <w:r w:rsidR="00793BDE" w:rsidRPr="008C2ABE">
        <w:rPr>
          <w:sz w:val="24"/>
          <w:szCs w:val="24"/>
          <w:lang w:val="hy-AM"/>
        </w:rPr>
        <w:t>գրանցման համար</w:t>
      </w:r>
      <w:r w:rsidRPr="008C2ABE">
        <w:rPr>
          <w:sz w:val="24"/>
          <w:szCs w:val="24"/>
          <w:lang w:val="hy-AM"/>
        </w:rPr>
        <w:t xml:space="preserve"> դիմումը ներկայացվում է դիմող կազմակերպության կանոնադրությամբ ամրագրված իրավասու կառավարման մարմնի որոշմամբ վավերացված` համաձայն սույն կանոնակարգի Հավելված 3-ի,</w:t>
      </w:r>
      <w:r w:rsidR="00E20869" w:rsidRPr="008C2ABE">
        <w:rPr>
          <w:sz w:val="24"/>
          <w:szCs w:val="24"/>
          <w:lang w:val="hy-AM"/>
        </w:rPr>
        <w:t xml:space="preserve"> ընդ որում դիմումում ներկայացվում է նաև ներկայացուցչություն բացելու հիմնավորումը,</w:t>
      </w:r>
    </w:p>
    <w:p w:rsidR="00AF58A7" w:rsidRPr="008C2ABE" w:rsidRDefault="00640663" w:rsidP="00353AD1">
      <w:pPr>
        <w:pStyle w:val="ListParagraph"/>
        <w:spacing w:after="0"/>
        <w:ind w:left="1440" w:hanging="360"/>
        <w:jc w:val="both"/>
        <w:rPr>
          <w:sz w:val="24"/>
          <w:szCs w:val="24"/>
          <w:lang w:val="hy-AM"/>
        </w:rPr>
      </w:pPr>
      <w:r w:rsidRPr="008C2ABE">
        <w:rPr>
          <w:sz w:val="24"/>
          <w:szCs w:val="24"/>
          <w:lang w:val="hy-AM"/>
        </w:rPr>
        <w:t>բ. օտարերկրյա ներդրումային ընկերությ</w:t>
      </w:r>
      <w:r w:rsidR="00793BDE" w:rsidRPr="008C2ABE">
        <w:rPr>
          <w:sz w:val="24"/>
          <w:szCs w:val="24"/>
          <w:lang w:val="hy-AM"/>
        </w:rPr>
        <w:t>ան կանոնադրական կապիտալում</w:t>
      </w:r>
      <w:r w:rsidRPr="008C2ABE">
        <w:rPr>
          <w:sz w:val="24"/>
          <w:szCs w:val="24"/>
          <w:lang w:val="hy-AM"/>
        </w:rPr>
        <w:t xml:space="preserve"> նշանակալից մասնակցություն ունեցող իրավաբանական և ֆիզիկական անձանց վերաբերյալ տեղեկանքը ներկայացվում է համաձայն սույն կանոնակարգի</w:t>
      </w:r>
      <w:r w:rsidR="003A113B" w:rsidRPr="008C2ABE">
        <w:rPr>
          <w:sz w:val="24"/>
          <w:szCs w:val="24"/>
          <w:lang w:val="hy-AM"/>
        </w:rPr>
        <w:t xml:space="preserve"> </w:t>
      </w:r>
      <w:r w:rsidRPr="008C2ABE">
        <w:rPr>
          <w:sz w:val="24"/>
          <w:szCs w:val="24"/>
          <w:lang w:val="hy-AM"/>
        </w:rPr>
        <w:t xml:space="preserve">Հավելված </w:t>
      </w:r>
      <w:r w:rsidR="003A113B" w:rsidRPr="008C2ABE">
        <w:rPr>
          <w:sz w:val="24"/>
          <w:szCs w:val="24"/>
          <w:lang w:val="hy-AM"/>
        </w:rPr>
        <w:t>27</w:t>
      </w:r>
      <w:r w:rsidRPr="008C2ABE">
        <w:rPr>
          <w:sz w:val="24"/>
          <w:szCs w:val="24"/>
          <w:lang w:val="hy-AM"/>
        </w:rPr>
        <w:t>-ի,</w:t>
      </w:r>
    </w:p>
    <w:p w:rsidR="00263BCE" w:rsidRPr="008C2ABE" w:rsidRDefault="00263BCE" w:rsidP="00220E76">
      <w:pPr>
        <w:pStyle w:val="ListParagraph"/>
        <w:numPr>
          <w:ilvl w:val="0"/>
          <w:numId w:val="24"/>
        </w:numPr>
        <w:spacing w:after="0"/>
        <w:jc w:val="both"/>
        <w:rPr>
          <w:rFonts w:eastAsia="Times New Roman" w:cs="Times New Roman"/>
          <w:sz w:val="24"/>
          <w:szCs w:val="24"/>
          <w:lang w:val="hy-AM"/>
        </w:rPr>
      </w:pPr>
      <w:r w:rsidRPr="008C2ABE">
        <w:rPr>
          <w:rFonts w:eastAsia="Times New Roman" w:cs="Courier New"/>
          <w:sz w:val="24"/>
          <w:szCs w:val="24"/>
          <w:lang w:val="hy-AM"/>
        </w:rPr>
        <w:lastRenderedPageBreak/>
        <w:t>օտարերկրյա ներդրումային ընկերությ</w:t>
      </w:r>
      <w:r w:rsidRPr="008C2ABE">
        <w:rPr>
          <w:rFonts w:eastAsia="Times New Roman" w:cs="Sylfaen"/>
          <w:sz w:val="24"/>
          <w:szCs w:val="24"/>
          <w:lang w:val="hy-AM"/>
        </w:rPr>
        <w:t>ան</w:t>
      </w:r>
      <w:r w:rsidRPr="008C2ABE">
        <w:rPr>
          <w:rFonts w:eastAsia="Times New Roman" w:cs="Times New Roman"/>
          <w:sz w:val="24"/>
          <w:szCs w:val="24"/>
          <w:lang w:val="hy-AM"/>
        </w:rPr>
        <w:t xml:space="preserve"> </w:t>
      </w:r>
      <w:r w:rsidRPr="008C2ABE">
        <w:rPr>
          <w:rFonts w:eastAsia="Times New Roman" w:cs="Sylfaen"/>
          <w:sz w:val="24"/>
          <w:szCs w:val="24"/>
          <w:lang w:val="hy-AM"/>
        </w:rPr>
        <w:t>սեփականության</w:t>
      </w:r>
      <w:r w:rsidRPr="008C2ABE">
        <w:rPr>
          <w:rFonts w:eastAsia="Times New Roman" w:cs="Times New Roman"/>
          <w:sz w:val="24"/>
          <w:szCs w:val="24"/>
          <w:lang w:val="hy-AM"/>
        </w:rPr>
        <w:t xml:space="preserve">, </w:t>
      </w:r>
      <w:r w:rsidRPr="008C2ABE">
        <w:rPr>
          <w:rFonts w:eastAsia="Times New Roman" w:cs="Sylfaen"/>
          <w:sz w:val="24"/>
          <w:szCs w:val="24"/>
          <w:lang w:val="hy-AM"/>
        </w:rPr>
        <w:t>վարձակալության</w:t>
      </w:r>
      <w:r w:rsidRPr="008C2ABE">
        <w:rPr>
          <w:rFonts w:eastAsia="Times New Roman" w:cs="Times New Roman"/>
          <w:sz w:val="24"/>
          <w:szCs w:val="24"/>
          <w:lang w:val="hy-AM"/>
        </w:rPr>
        <w:t xml:space="preserve"> (</w:t>
      </w:r>
      <w:r w:rsidRPr="008C2ABE">
        <w:rPr>
          <w:rFonts w:eastAsia="Times New Roman" w:cs="Sylfaen"/>
          <w:sz w:val="24"/>
          <w:szCs w:val="24"/>
          <w:lang w:val="hy-AM"/>
        </w:rPr>
        <w:t>ենթավարձակալության</w:t>
      </w:r>
      <w:r w:rsidRPr="008C2ABE">
        <w:rPr>
          <w:rFonts w:eastAsia="Times New Roman" w:cs="Times New Roman"/>
          <w:sz w:val="24"/>
          <w:szCs w:val="24"/>
          <w:lang w:val="hy-AM"/>
        </w:rPr>
        <w:t xml:space="preserve">) </w:t>
      </w:r>
      <w:r w:rsidRPr="008C2ABE">
        <w:rPr>
          <w:rFonts w:eastAsia="Times New Roman" w:cs="Sylfaen"/>
          <w:sz w:val="24"/>
          <w:szCs w:val="24"/>
          <w:lang w:val="hy-AM"/>
        </w:rPr>
        <w:t>կամ</w:t>
      </w:r>
      <w:r w:rsidRPr="008C2ABE">
        <w:rPr>
          <w:rFonts w:eastAsia="Times New Roman" w:cs="Times New Roman"/>
          <w:sz w:val="24"/>
          <w:szCs w:val="24"/>
          <w:lang w:val="hy-AM"/>
        </w:rPr>
        <w:t xml:space="preserve"> </w:t>
      </w:r>
      <w:r w:rsidRPr="008C2ABE">
        <w:rPr>
          <w:rFonts w:eastAsia="Times New Roman" w:cs="Sylfaen"/>
          <w:sz w:val="24"/>
          <w:szCs w:val="24"/>
          <w:lang w:val="hy-AM"/>
        </w:rPr>
        <w:t>անհատույց</w:t>
      </w:r>
      <w:r w:rsidRPr="008C2ABE">
        <w:rPr>
          <w:rFonts w:eastAsia="Times New Roman" w:cs="Times New Roman"/>
          <w:sz w:val="24"/>
          <w:szCs w:val="24"/>
          <w:lang w:val="hy-AM"/>
        </w:rPr>
        <w:t xml:space="preserve"> </w:t>
      </w:r>
      <w:r w:rsidRPr="008C2ABE">
        <w:rPr>
          <w:rFonts w:eastAsia="Times New Roman" w:cs="Sylfaen"/>
          <w:sz w:val="24"/>
          <w:szCs w:val="24"/>
          <w:lang w:val="hy-AM"/>
        </w:rPr>
        <w:t>օգտագործման</w:t>
      </w:r>
      <w:r w:rsidRPr="008C2ABE">
        <w:rPr>
          <w:rFonts w:eastAsia="Times New Roman" w:cs="Times New Roman"/>
          <w:sz w:val="24"/>
          <w:szCs w:val="24"/>
          <w:lang w:val="hy-AM"/>
        </w:rPr>
        <w:t xml:space="preserve"> </w:t>
      </w:r>
      <w:r w:rsidRPr="008C2ABE">
        <w:rPr>
          <w:rFonts w:eastAsia="Times New Roman" w:cs="Sylfaen"/>
          <w:sz w:val="24"/>
          <w:szCs w:val="24"/>
          <w:lang w:val="hy-AM"/>
        </w:rPr>
        <w:t>իրավունքի</w:t>
      </w:r>
      <w:r w:rsidRPr="008C2ABE">
        <w:rPr>
          <w:rFonts w:eastAsia="Times New Roman" w:cs="Times New Roman"/>
          <w:sz w:val="24"/>
          <w:szCs w:val="24"/>
          <w:lang w:val="hy-AM"/>
        </w:rPr>
        <w:t xml:space="preserve"> </w:t>
      </w:r>
      <w:r w:rsidRPr="008C2ABE">
        <w:rPr>
          <w:rFonts w:eastAsia="Times New Roman" w:cs="Sylfaen"/>
          <w:sz w:val="24"/>
          <w:szCs w:val="24"/>
          <w:lang w:val="hy-AM"/>
        </w:rPr>
        <w:t>պետական</w:t>
      </w:r>
      <w:r w:rsidRPr="008C2ABE">
        <w:rPr>
          <w:rFonts w:eastAsia="Times New Roman" w:cs="Times New Roman"/>
          <w:sz w:val="24"/>
          <w:szCs w:val="24"/>
          <w:lang w:val="hy-AM"/>
        </w:rPr>
        <w:t xml:space="preserve"> </w:t>
      </w:r>
      <w:r w:rsidRPr="008C2ABE">
        <w:rPr>
          <w:rFonts w:eastAsia="Times New Roman" w:cs="Sylfaen"/>
          <w:sz w:val="24"/>
          <w:szCs w:val="24"/>
          <w:lang w:val="hy-AM"/>
        </w:rPr>
        <w:t>գրանցման</w:t>
      </w:r>
      <w:r w:rsidRPr="008C2ABE">
        <w:rPr>
          <w:rFonts w:eastAsia="Times New Roman" w:cs="Times New Roman"/>
          <w:sz w:val="24"/>
          <w:szCs w:val="24"/>
          <w:lang w:val="hy-AM"/>
        </w:rPr>
        <w:t xml:space="preserve"> </w:t>
      </w:r>
      <w:r w:rsidRPr="008C2ABE">
        <w:rPr>
          <w:rFonts w:eastAsia="Times New Roman" w:cs="Sylfaen"/>
          <w:sz w:val="24"/>
          <w:szCs w:val="24"/>
          <w:lang w:val="hy-AM"/>
        </w:rPr>
        <w:t>վկայականի</w:t>
      </w:r>
      <w:r w:rsidRPr="008C2ABE">
        <w:rPr>
          <w:rFonts w:eastAsia="Times New Roman" w:cs="Times New Roman"/>
          <w:sz w:val="24"/>
          <w:szCs w:val="24"/>
          <w:lang w:val="hy-AM"/>
        </w:rPr>
        <w:t xml:space="preserve"> </w:t>
      </w:r>
      <w:r w:rsidRPr="008C2ABE">
        <w:rPr>
          <w:rFonts w:eastAsia="Times New Roman" w:cs="Sylfaen"/>
          <w:sz w:val="24"/>
          <w:szCs w:val="24"/>
          <w:lang w:val="hy-AM"/>
        </w:rPr>
        <w:t>պատճենը</w:t>
      </w:r>
      <w:r w:rsidRPr="008C2ABE">
        <w:rPr>
          <w:rFonts w:eastAsia="Times New Roman"/>
          <w:sz w:val="24"/>
          <w:szCs w:val="24"/>
          <w:lang w:val="hy-AM"/>
        </w:rPr>
        <w:t xml:space="preserve"> և վարձակալության (ենթավարձակալության) պայմանագրի պատճենը</w:t>
      </w:r>
      <w:r w:rsidRPr="008C2ABE">
        <w:rPr>
          <w:rFonts w:eastAsia="Times New Roman" w:cs="Times New Roman"/>
          <w:sz w:val="24"/>
          <w:szCs w:val="24"/>
          <w:lang w:val="hy-AM"/>
        </w:rPr>
        <w:t>, ընդ որում ենթավարձակալության դեպքում անհրաժեշտ է ներկայացնել նաև հիմնական վարձակալության պայմանագրի պատճենը կամ այդ պայմանագրի առկայությունը, ինչպես նաև հիմնական միջոցը ենթավարձակալության տալու իրավունքը հավաստող փաստաթուղթը,</w:t>
      </w:r>
    </w:p>
    <w:p w:rsidR="00AF58A7" w:rsidRPr="008C2ABE" w:rsidRDefault="00BC4466" w:rsidP="00220E76">
      <w:pPr>
        <w:pStyle w:val="ListParagraph"/>
        <w:numPr>
          <w:ilvl w:val="0"/>
          <w:numId w:val="24"/>
        </w:numPr>
        <w:spacing w:after="0"/>
        <w:jc w:val="both"/>
        <w:rPr>
          <w:rFonts w:eastAsia="Times New Roman" w:cs="Courier New"/>
          <w:sz w:val="24"/>
          <w:szCs w:val="24"/>
          <w:lang w:val="hy-AM"/>
        </w:rPr>
      </w:pPr>
      <w:r w:rsidRPr="008C2ABE">
        <w:rPr>
          <w:rFonts w:eastAsia="Times New Roman" w:cs="Courier New"/>
          <w:sz w:val="24"/>
          <w:szCs w:val="24"/>
          <w:lang w:val="hy-AM"/>
        </w:rPr>
        <w:t>եթե դիմումատուն հանդես է գալիս լիազոր ներկայացուցչի միջոցով, ապա ներկայացվում է նաև դիմումատուի կողմից նրան պատշաճ կարգով տրված լիազորագիրը.</w:t>
      </w:r>
    </w:p>
    <w:p w:rsidR="00AF58A7" w:rsidRPr="008C2ABE" w:rsidRDefault="00BC4466" w:rsidP="00220E76">
      <w:pPr>
        <w:pStyle w:val="ListParagraph"/>
        <w:numPr>
          <w:ilvl w:val="0"/>
          <w:numId w:val="24"/>
        </w:numPr>
        <w:spacing w:after="0"/>
        <w:jc w:val="both"/>
        <w:rPr>
          <w:rFonts w:eastAsia="Times New Roman" w:cs="Courier New"/>
          <w:sz w:val="24"/>
          <w:szCs w:val="24"/>
          <w:lang w:val="hy-AM"/>
        </w:rPr>
      </w:pPr>
      <w:r w:rsidRPr="008C2ABE">
        <w:rPr>
          <w:rFonts w:eastAsia="Times New Roman" w:cs="Courier New"/>
          <w:sz w:val="24"/>
          <w:szCs w:val="24"/>
          <w:lang w:val="hy-AM"/>
        </w:rPr>
        <w:t>ներկայացուցչության գրանցման պետական տուրքի վճարման անդորրագիրը,</w:t>
      </w:r>
    </w:p>
    <w:p w:rsidR="00AF58A7" w:rsidRPr="008C2ABE" w:rsidRDefault="0073405E" w:rsidP="00220E76">
      <w:pPr>
        <w:pStyle w:val="ListParagraph"/>
        <w:numPr>
          <w:ilvl w:val="0"/>
          <w:numId w:val="24"/>
        </w:numPr>
        <w:spacing w:after="0"/>
        <w:jc w:val="both"/>
        <w:rPr>
          <w:rFonts w:eastAsia="Times New Roman" w:cs="Courier New"/>
          <w:sz w:val="24"/>
          <w:szCs w:val="24"/>
          <w:lang w:val="hy-AM"/>
        </w:rPr>
      </w:pPr>
      <w:r w:rsidRPr="008C2ABE">
        <w:rPr>
          <w:rFonts w:eastAsia="Times New Roman" w:cs="Courier New"/>
          <w:sz w:val="24"/>
          <w:szCs w:val="24"/>
          <w:lang w:val="hy-AM"/>
        </w:rPr>
        <w:t xml:space="preserve">տեղեկանք ներկայացուցչության ղեկավարի </w:t>
      </w:r>
      <w:r w:rsidR="009A1261" w:rsidRPr="008C2ABE">
        <w:rPr>
          <w:rFonts w:eastAsia="Times New Roman" w:cs="Courier New"/>
          <w:sz w:val="24"/>
          <w:szCs w:val="24"/>
          <w:lang w:val="hy-AM"/>
        </w:rPr>
        <w:t>վերաբերյալ</w:t>
      </w:r>
      <w:r w:rsidR="0078045D" w:rsidRPr="008C2ABE">
        <w:rPr>
          <w:rFonts w:eastAsia="Times New Roman" w:cs="Courier New"/>
          <w:sz w:val="24"/>
          <w:szCs w:val="24"/>
          <w:lang w:val="hy-AM"/>
        </w:rPr>
        <w:t>՝</w:t>
      </w:r>
      <w:r w:rsidR="000A4217" w:rsidRPr="008C2ABE">
        <w:rPr>
          <w:rFonts w:eastAsia="Times New Roman" w:cs="Courier New"/>
          <w:sz w:val="24"/>
          <w:szCs w:val="24"/>
          <w:lang w:val="hy-AM"/>
        </w:rPr>
        <w:t xml:space="preserve"> համաձայն սույն կանոնակարգի Հավելված 9-ի</w:t>
      </w:r>
      <w:r w:rsidRPr="008C2ABE">
        <w:rPr>
          <w:rFonts w:eastAsia="Times New Roman" w:cs="Courier New"/>
          <w:sz w:val="24"/>
          <w:szCs w:val="24"/>
          <w:lang w:val="hy-AM"/>
        </w:rPr>
        <w:t>:</w:t>
      </w:r>
    </w:p>
    <w:p w:rsidR="00E86A72" w:rsidRPr="008C2ABE" w:rsidRDefault="00E86A72"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Oտարերկրյա</w:t>
      </w:r>
      <w:r w:rsidRPr="008C2ABE">
        <w:rPr>
          <w:rFonts w:cs="GHEA Grapalat"/>
          <w:sz w:val="24"/>
          <w:szCs w:val="24"/>
          <w:lang w:val="hy-AM"/>
        </w:rPr>
        <w:t xml:space="preserve"> ներդրումային ընկերության </w:t>
      </w:r>
      <w:r w:rsidR="00263BCE" w:rsidRPr="008C2ABE">
        <w:rPr>
          <w:rFonts w:cs="GHEA Grapalat"/>
          <w:sz w:val="24"/>
          <w:szCs w:val="24"/>
          <w:lang w:val="hy-AM"/>
        </w:rPr>
        <w:t>ներկայացուցչության</w:t>
      </w:r>
      <w:r w:rsidRPr="008C2ABE">
        <w:rPr>
          <w:rFonts w:cs="GHEA Grapalat"/>
          <w:sz w:val="24"/>
          <w:szCs w:val="24"/>
          <w:lang w:val="hy-AM"/>
        </w:rPr>
        <w:t xml:space="preserve"> գրանցման վկայականը տրվում է մեկ օրինակով</w:t>
      </w:r>
      <w:r w:rsidR="009A1261" w:rsidRPr="008C2ABE">
        <w:rPr>
          <w:rFonts w:cs="GHEA Grapalat"/>
          <w:sz w:val="24"/>
          <w:szCs w:val="24"/>
          <w:lang w:val="hy-AM"/>
        </w:rPr>
        <w:t xml:space="preserve">՝ </w:t>
      </w:r>
      <w:r w:rsidRPr="008C2ABE">
        <w:rPr>
          <w:rFonts w:cs="GHEA Grapalat"/>
          <w:sz w:val="24"/>
          <w:szCs w:val="24"/>
          <w:lang w:val="hy-AM"/>
        </w:rPr>
        <w:t>համաձայն սույն կանոնակարգի Հավելված 12-ի:</w:t>
      </w:r>
      <w:r w:rsidRPr="008C2ABE">
        <w:rPr>
          <w:sz w:val="24"/>
          <w:szCs w:val="24"/>
          <w:lang w:val="hy-AM"/>
        </w:rPr>
        <w:t xml:space="preserve"> </w:t>
      </w:r>
    </w:p>
    <w:p w:rsidR="00F30E8B" w:rsidRPr="008C2ABE" w:rsidRDefault="00F30E8B" w:rsidP="00487FBB">
      <w:pPr>
        <w:spacing w:after="0"/>
        <w:rPr>
          <w:sz w:val="24"/>
          <w:szCs w:val="24"/>
          <w:lang w:val="hy-AM"/>
        </w:rPr>
      </w:pPr>
    </w:p>
    <w:p w:rsidR="00713663" w:rsidRPr="008C2ABE" w:rsidRDefault="00713663" w:rsidP="00487FBB">
      <w:pPr>
        <w:spacing w:after="0"/>
        <w:rPr>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p>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ԼՐԱՑՈՒՑԻՉ ՆԵՐԴՐՈՒՄԱՅԻՆ ԾԱՌԱՅՈՒԹՅԱՆ ՄԱՏՈՒՑՄԱՆ ԼԻՑԵՆԶԱՎՈՐՈՒՄԸ</w:t>
      </w:r>
    </w:p>
    <w:p w:rsidR="00C12629" w:rsidRPr="008C2ABE" w:rsidRDefault="00C12629" w:rsidP="00487FBB">
      <w:pPr>
        <w:spacing w:after="0"/>
        <w:rPr>
          <w:sz w:val="24"/>
          <w:szCs w:val="24"/>
          <w:lang w:val="hy-AM"/>
        </w:rPr>
      </w:pPr>
    </w:p>
    <w:p w:rsidR="00C12629" w:rsidRPr="008C2ABE" w:rsidRDefault="00E20869"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Գործող ներդրումային ընկերությունը լրացուցիչ ներդրումային ծառայության մատուցման լիցենզիա ստանալու համար Կենտրոնական բանկ է ներկայացնում Օրենքի 36-րդ հոդվածի 3-րդ մասով սահմանված փաստաթղթերը: Ընդ որում` լրացուցիչ ներդրումային ծառայություն մատուցելու լիցենզիայի դիմումը ներկայացվում է դիմումատուի կանոնադրությամբ ամրագրված իրավասու կառավարման մարմնի որոշմամբ վավերացված` համաձայն սույն կանոնակարգի Հավելված 2-ի, իսկ գործարար ծրագրում կատարված փոփոխությունները ներկայացվում է համաձայն սույն կանոնակարգի </w:t>
      </w:r>
      <w:r w:rsidR="001B2C7D" w:rsidRPr="008C2ABE">
        <w:rPr>
          <w:sz w:val="24"/>
          <w:szCs w:val="24"/>
          <w:lang w:val="hy-AM"/>
        </w:rPr>
        <w:t>Հավելված 26-</w:t>
      </w:r>
      <w:r w:rsidRPr="008C2ABE">
        <w:rPr>
          <w:sz w:val="24"/>
          <w:szCs w:val="24"/>
          <w:lang w:val="hy-AM"/>
        </w:rPr>
        <w:t>ի</w:t>
      </w:r>
      <w:r w:rsidR="00C12629" w:rsidRPr="008C2ABE">
        <w:rPr>
          <w:sz w:val="24"/>
          <w:szCs w:val="24"/>
          <w:lang w:val="hy-AM"/>
        </w:rPr>
        <w:t>:</w:t>
      </w:r>
    </w:p>
    <w:p w:rsidR="003C18CA" w:rsidRPr="008C2ABE" w:rsidRDefault="003C18CA" w:rsidP="00487FBB">
      <w:pPr>
        <w:spacing w:after="0"/>
        <w:rPr>
          <w:sz w:val="24"/>
          <w:szCs w:val="24"/>
          <w:lang w:val="hy-AM"/>
        </w:rPr>
      </w:pPr>
    </w:p>
    <w:p w:rsidR="00AF58A7" w:rsidRPr="008C2ABE" w:rsidRDefault="00AF58A7" w:rsidP="00487FBB">
      <w:pPr>
        <w:spacing w:after="0"/>
        <w:jc w:val="center"/>
        <w:rPr>
          <w:b/>
          <w:sz w:val="24"/>
          <w:szCs w:val="24"/>
          <w:lang w:val="hy-AM"/>
        </w:rPr>
      </w:pPr>
    </w:p>
    <w:p w:rsidR="00A96AC2" w:rsidRPr="008C2ABE" w:rsidRDefault="00A96AC2" w:rsidP="00220E76">
      <w:pPr>
        <w:pStyle w:val="ListParagraph"/>
        <w:numPr>
          <w:ilvl w:val="0"/>
          <w:numId w:val="5"/>
        </w:numPr>
        <w:spacing w:after="0"/>
        <w:jc w:val="center"/>
        <w:rPr>
          <w:b/>
          <w:sz w:val="24"/>
          <w:szCs w:val="24"/>
          <w:lang w:val="hy-AM"/>
        </w:rPr>
      </w:pPr>
    </w:p>
    <w:p w:rsidR="00353AD1" w:rsidRPr="008C2ABE" w:rsidRDefault="00353AD1" w:rsidP="00487FBB">
      <w:pPr>
        <w:spacing w:after="0"/>
        <w:ind w:left="900"/>
        <w:jc w:val="center"/>
        <w:rPr>
          <w:b/>
          <w:sz w:val="24"/>
          <w:szCs w:val="24"/>
          <w:lang w:val="hy-AM"/>
        </w:rPr>
      </w:pPr>
    </w:p>
    <w:p w:rsidR="00AF58A7" w:rsidRPr="008C2ABE" w:rsidRDefault="00E20869" w:rsidP="00487FBB">
      <w:pPr>
        <w:spacing w:after="0"/>
        <w:ind w:left="900"/>
        <w:jc w:val="center"/>
        <w:rPr>
          <w:b/>
          <w:sz w:val="24"/>
          <w:szCs w:val="24"/>
          <w:lang w:val="hy-AM"/>
        </w:rPr>
      </w:pPr>
      <w:r w:rsidRPr="008C2ABE">
        <w:rPr>
          <w:b/>
          <w:sz w:val="24"/>
          <w:szCs w:val="24"/>
          <w:lang w:val="hy-AM"/>
        </w:rPr>
        <w:lastRenderedPageBreak/>
        <w:t>ՀԱՅԱՍՏԱՆԻ ՀԱՆՐԱՊԵՏՈՒԹՅԱՆ ՏԱՐԱԾՔՈՒՄ ԳՈՐԾՈՂ ՆԵՐԴՐՈՒՄԱՅԻՆ ԸՆԿԵՐՈՒԹՅԱՆ`</w:t>
      </w:r>
      <w:r w:rsidR="0080181A" w:rsidRPr="008C2ABE">
        <w:rPr>
          <w:b/>
          <w:sz w:val="24"/>
          <w:szCs w:val="24"/>
        </w:rPr>
        <w:t xml:space="preserve"> </w:t>
      </w:r>
      <w:r w:rsidRPr="008C2ABE">
        <w:rPr>
          <w:b/>
          <w:sz w:val="24"/>
          <w:szCs w:val="24"/>
          <w:lang w:val="hy-AM"/>
        </w:rPr>
        <w:t>ՀԱՅԱՍՏԱՆԻ ՀԱՆՐԱՊԵՏՈՒԹՅԱՆ ՏԱՐԱԾՔՈՒՄ ՍՏԵՂԾՎՈՂ ՄԱՍՆԱՃՅՈՒՂԻ ԵՎ  ՆԵՐԿԱՅԱՑՈՒՑՉՈՒԹՅԱՆ ԳՐԱՆՑՈՒՄԸ</w:t>
      </w:r>
    </w:p>
    <w:p w:rsidR="00AF58A7" w:rsidRPr="008C2ABE" w:rsidRDefault="00AF58A7" w:rsidP="00487FBB">
      <w:pPr>
        <w:spacing w:after="0"/>
        <w:ind w:left="900"/>
        <w:jc w:val="center"/>
        <w:rPr>
          <w:b/>
          <w:sz w:val="24"/>
          <w:szCs w:val="24"/>
          <w:lang w:val="hy-AM"/>
        </w:rPr>
      </w:pPr>
    </w:p>
    <w:p w:rsidR="00AF58A7" w:rsidRPr="008C2ABE" w:rsidRDefault="00A96AC2"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Հայաստանի Հանրապետության տարածքում գործող ներդրումային ընկերության </w:t>
      </w:r>
      <w:r w:rsidR="002D78AB" w:rsidRPr="008C2ABE">
        <w:rPr>
          <w:sz w:val="24"/>
          <w:szCs w:val="24"/>
          <w:lang w:val="hy-AM"/>
        </w:rPr>
        <w:t>Հայաստանի Հանրապետության տարածքում ստեղծվող մասնաճյուղը գրանցելու համար Կենտրոնական բանկ են ներկայացվում հետևյալ փաստաթղթերը`</w:t>
      </w:r>
    </w:p>
    <w:p w:rsidR="00AF58A7" w:rsidRPr="008C2ABE" w:rsidRDefault="00F7082E" w:rsidP="00220E76">
      <w:pPr>
        <w:pStyle w:val="ListParagraph"/>
        <w:numPr>
          <w:ilvl w:val="0"/>
          <w:numId w:val="25"/>
        </w:numPr>
        <w:spacing w:after="0"/>
        <w:jc w:val="both"/>
        <w:rPr>
          <w:sz w:val="24"/>
          <w:szCs w:val="24"/>
          <w:lang w:val="hy-AM"/>
        </w:rPr>
      </w:pPr>
      <w:r w:rsidRPr="008C2ABE">
        <w:rPr>
          <w:sz w:val="24"/>
          <w:szCs w:val="24"/>
          <w:lang w:val="hy-AM"/>
        </w:rPr>
        <w:t>Օրենքի 45-րդ հոդվածի 4-րդ մասով սահմանված փաստաթղթերը, ընդ որում՝</w:t>
      </w:r>
    </w:p>
    <w:p w:rsidR="00AF58A7" w:rsidRPr="008C2ABE" w:rsidRDefault="00F7082E" w:rsidP="00487FBB">
      <w:pPr>
        <w:pStyle w:val="ListParagraph"/>
        <w:ind w:left="1080" w:firstLine="360"/>
        <w:jc w:val="both"/>
        <w:rPr>
          <w:sz w:val="24"/>
          <w:szCs w:val="24"/>
          <w:lang w:val="hy-AM"/>
        </w:rPr>
      </w:pPr>
      <w:r w:rsidRPr="008C2ABE">
        <w:rPr>
          <w:sz w:val="24"/>
          <w:szCs w:val="24"/>
          <w:lang w:val="hy-AM"/>
        </w:rPr>
        <w:t>ա. մասնաճյուղ գրանցելու վերաբերյալ ներդրումային ընկերության միջնորդագիրը ներկայացվում է համաձայն սույն կանոնակարգի Հավելված 4-ի,</w:t>
      </w:r>
      <w:r w:rsidR="00E20869" w:rsidRPr="008C2ABE">
        <w:rPr>
          <w:sz w:val="24"/>
          <w:szCs w:val="24"/>
          <w:lang w:val="hy-AM"/>
        </w:rPr>
        <w:t xml:space="preserve"> ընդ որում միջնորդագրում ներառվում է ներդրումային  ընկերության մասնաճյուղի գործունեության տարածքը Կենտրոնական բանկի սահմանած չափանիշներին համապատասխանելու մասին հայտարարությունը,</w:t>
      </w:r>
    </w:p>
    <w:p w:rsidR="00AF58A7" w:rsidRPr="008C2ABE" w:rsidRDefault="00F7082E" w:rsidP="00487FBB">
      <w:pPr>
        <w:pStyle w:val="ListParagraph"/>
        <w:spacing w:after="0"/>
        <w:ind w:left="1080" w:firstLine="360"/>
        <w:jc w:val="both"/>
        <w:rPr>
          <w:sz w:val="24"/>
          <w:szCs w:val="24"/>
          <w:lang w:val="hy-AM"/>
        </w:rPr>
      </w:pPr>
      <w:r w:rsidRPr="008C2ABE">
        <w:rPr>
          <w:sz w:val="24"/>
          <w:szCs w:val="24"/>
          <w:lang w:val="hy-AM"/>
        </w:rPr>
        <w:t xml:space="preserve">բ. մասնաճյուղի գործարար ծրագիրը` համաձայն սույն կանոնակարգի Հավելված </w:t>
      </w:r>
      <w:r w:rsidR="001B2C7D" w:rsidRPr="008C2ABE">
        <w:rPr>
          <w:sz w:val="24"/>
          <w:szCs w:val="24"/>
          <w:lang w:val="hy-AM"/>
        </w:rPr>
        <w:t>26</w:t>
      </w:r>
      <w:r w:rsidRPr="008C2ABE">
        <w:rPr>
          <w:sz w:val="24"/>
          <w:szCs w:val="24"/>
          <w:lang w:val="hy-AM"/>
        </w:rPr>
        <w:t>-ի,</w:t>
      </w:r>
    </w:p>
    <w:p w:rsidR="001B2C7D" w:rsidRPr="008C2ABE" w:rsidRDefault="00B143CF" w:rsidP="00487FBB">
      <w:pPr>
        <w:pStyle w:val="ListParagraph"/>
        <w:spacing w:after="0"/>
        <w:ind w:firstLine="720"/>
        <w:jc w:val="both"/>
        <w:rPr>
          <w:sz w:val="24"/>
          <w:szCs w:val="24"/>
          <w:lang w:val="hy-AM"/>
        </w:rPr>
      </w:pPr>
      <w:r w:rsidRPr="008C2ABE">
        <w:rPr>
          <w:sz w:val="24"/>
          <w:szCs w:val="24"/>
          <w:lang w:val="hy-AM"/>
        </w:rPr>
        <w:t xml:space="preserve">գ. մասնաճյուղի ղեկավարների </w:t>
      </w:r>
      <w:r w:rsidR="001B2C7D" w:rsidRPr="008C2ABE">
        <w:rPr>
          <w:sz w:val="24"/>
          <w:szCs w:val="24"/>
          <w:lang w:val="hy-AM"/>
        </w:rPr>
        <w:t>գրանցման</w:t>
      </w:r>
      <w:r w:rsidR="00EE0C23" w:rsidRPr="008C2ABE">
        <w:rPr>
          <w:sz w:val="24"/>
          <w:szCs w:val="24"/>
          <w:lang w:val="hy-AM"/>
        </w:rPr>
        <w:t xml:space="preserve"> վերաբերյալ</w:t>
      </w:r>
      <w:r w:rsidR="001B2C7D" w:rsidRPr="008C2ABE">
        <w:rPr>
          <w:sz w:val="24"/>
          <w:szCs w:val="24"/>
          <w:lang w:val="hy-AM"/>
        </w:rPr>
        <w:t xml:space="preserve"> միջնորդագիրը ներկայացվում է համաձայն սույն կանոնակարգի Հավելված 7-ի</w:t>
      </w:r>
      <w:r w:rsidR="00EE0C23" w:rsidRPr="008C2ABE">
        <w:rPr>
          <w:sz w:val="24"/>
          <w:szCs w:val="24"/>
          <w:lang w:val="hy-AM"/>
        </w:rPr>
        <w:t>, իսկ</w:t>
      </w:r>
      <w:r w:rsidR="009A1261" w:rsidRPr="008C2ABE">
        <w:rPr>
          <w:sz w:val="24"/>
          <w:szCs w:val="24"/>
          <w:lang w:val="hy-AM"/>
        </w:rPr>
        <w:t xml:space="preserve"> </w:t>
      </w:r>
      <w:r w:rsidR="001B2C7D" w:rsidRPr="008C2ABE">
        <w:rPr>
          <w:sz w:val="24"/>
          <w:szCs w:val="24"/>
          <w:lang w:val="hy-AM"/>
        </w:rPr>
        <w:t xml:space="preserve">ղեկավարների </w:t>
      </w:r>
      <w:r w:rsidR="002D78AB" w:rsidRPr="008C2ABE">
        <w:rPr>
          <w:sz w:val="24"/>
          <w:szCs w:val="24"/>
          <w:lang w:val="hy-AM"/>
        </w:rPr>
        <w:t>և նրա</w:t>
      </w:r>
      <w:r w:rsidR="00E1627C" w:rsidRPr="008C2ABE">
        <w:rPr>
          <w:sz w:val="24"/>
          <w:szCs w:val="24"/>
          <w:lang w:val="hy-AM"/>
        </w:rPr>
        <w:t>նց</w:t>
      </w:r>
      <w:r w:rsidR="002D78AB" w:rsidRPr="008C2ABE">
        <w:rPr>
          <w:sz w:val="24"/>
          <w:szCs w:val="24"/>
          <w:lang w:val="hy-AM"/>
        </w:rPr>
        <w:t xml:space="preserve"> </w:t>
      </w:r>
      <w:r w:rsidR="00EE0C23" w:rsidRPr="008C2ABE">
        <w:rPr>
          <w:sz w:val="24"/>
          <w:szCs w:val="24"/>
          <w:lang w:val="hy-AM"/>
        </w:rPr>
        <w:t xml:space="preserve">գործունեության </w:t>
      </w:r>
      <w:r w:rsidR="00582783" w:rsidRPr="008C2ABE">
        <w:rPr>
          <w:sz w:val="24"/>
          <w:szCs w:val="24"/>
        </w:rPr>
        <w:t>վերաբերյալ</w:t>
      </w:r>
      <w:r w:rsidR="001B2C7D" w:rsidRPr="008C2ABE">
        <w:rPr>
          <w:sz w:val="24"/>
          <w:szCs w:val="24"/>
          <w:lang w:val="hy-AM"/>
        </w:rPr>
        <w:t xml:space="preserve"> տեղեկանքը՝ համաձայն սույն կանոնակարգի Հավելված 8-ի, ընդ որում </w:t>
      </w:r>
      <w:r w:rsidR="002D78AB" w:rsidRPr="008C2ABE">
        <w:rPr>
          <w:sz w:val="24"/>
          <w:szCs w:val="24"/>
          <w:lang w:val="hy-AM"/>
        </w:rPr>
        <w:t xml:space="preserve">սույն կանոնակարգի Հավելված 8-ում ներառվում են մասնաճյուղի </w:t>
      </w:r>
      <w:r w:rsidR="001B2C7D" w:rsidRPr="008C2ABE">
        <w:rPr>
          <w:sz w:val="24"/>
          <w:szCs w:val="24"/>
          <w:lang w:val="hy-AM"/>
        </w:rPr>
        <w:t>ղեկավարների ստորագրությունների նմուշները,</w:t>
      </w:r>
      <w:r w:rsidR="0021124E" w:rsidRPr="008C2ABE">
        <w:rPr>
          <w:sz w:val="24"/>
          <w:szCs w:val="24"/>
          <w:lang w:val="hy-AM"/>
        </w:rPr>
        <w:t xml:space="preserve"> </w:t>
      </w:r>
    </w:p>
    <w:p w:rsidR="00AF58A7" w:rsidRPr="008C2ABE" w:rsidRDefault="00E20869" w:rsidP="00487FBB">
      <w:pPr>
        <w:pStyle w:val="ListParagraph"/>
        <w:spacing w:after="0"/>
        <w:ind w:firstLine="720"/>
        <w:jc w:val="both"/>
        <w:rPr>
          <w:sz w:val="24"/>
          <w:szCs w:val="24"/>
          <w:lang w:val="hy-AM"/>
        </w:rPr>
      </w:pPr>
      <w:r w:rsidRPr="008C2ABE">
        <w:rPr>
          <w:sz w:val="24"/>
          <w:szCs w:val="24"/>
          <w:lang w:val="hy-AM"/>
        </w:rPr>
        <w:t>դ. մասնաճյուղի կանոնադրությունը պետք է ունենա</w:t>
      </w:r>
      <w:r w:rsidR="001B2C7D" w:rsidRPr="008C2ABE">
        <w:rPr>
          <w:sz w:val="24"/>
          <w:szCs w:val="24"/>
          <w:lang w:val="hy-AM"/>
        </w:rPr>
        <w:t xml:space="preserve"> </w:t>
      </w:r>
      <w:r w:rsidRPr="008C2ABE">
        <w:rPr>
          <w:sz w:val="24"/>
          <w:szCs w:val="24"/>
          <w:lang w:val="hy-AM"/>
        </w:rPr>
        <w:t xml:space="preserve">սույն կանոնակարգի Հավելված </w:t>
      </w:r>
      <w:r w:rsidR="00000808" w:rsidRPr="008C2ABE">
        <w:rPr>
          <w:sz w:val="24"/>
          <w:szCs w:val="24"/>
          <w:lang w:val="hy-AM"/>
        </w:rPr>
        <w:t>24</w:t>
      </w:r>
      <w:r w:rsidRPr="008C2ABE">
        <w:rPr>
          <w:sz w:val="24"/>
          <w:szCs w:val="24"/>
          <w:lang w:val="hy-AM"/>
        </w:rPr>
        <w:t>-ով սահմանված ձևի տիտղոսաթերթ,</w:t>
      </w:r>
    </w:p>
    <w:p w:rsidR="002321A7" w:rsidRPr="008C2ABE" w:rsidRDefault="000975C4" w:rsidP="00220E76">
      <w:pPr>
        <w:pStyle w:val="ListParagraph"/>
        <w:numPr>
          <w:ilvl w:val="0"/>
          <w:numId w:val="25"/>
        </w:numPr>
        <w:spacing w:after="0"/>
        <w:jc w:val="both"/>
        <w:rPr>
          <w:sz w:val="24"/>
          <w:szCs w:val="24"/>
          <w:lang w:val="hy-AM"/>
        </w:rPr>
      </w:pPr>
      <w:r w:rsidRPr="008C2ABE">
        <w:rPr>
          <w:rFonts w:eastAsia="Times New Roman" w:cs="Courier New"/>
          <w:sz w:val="24"/>
          <w:szCs w:val="24"/>
          <w:lang w:val="hy-AM"/>
        </w:rPr>
        <w:t>եթե դիմումատուն հանդես է գալիս լիազոր ներկայացուցչի միջոցով, ապա ներկայացվում է նաև դիմումատուի կողմից նրան պատշաճ կարգով տրված լիազորագիրը</w:t>
      </w:r>
      <w:r w:rsidR="00CA40B3" w:rsidRPr="008C2ABE">
        <w:rPr>
          <w:sz w:val="24"/>
          <w:szCs w:val="24"/>
          <w:lang w:val="hy-AM"/>
        </w:rPr>
        <w:t>,</w:t>
      </w:r>
    </w:p>
    <w:p w:rsidR="00B143CF" w:rsidRPr="008C2ABE" w:rsidRDefault="00B143CF" w:rsidP="00220E76">
      <w:pPr>
        <w:pStyle w:val="ListParagraph"/>
        <w:numPr>
          <w:ilvl w:val="0"/>
          <w:numId w:val="25"/>
        </w:numPr>
        <w:spacing w:after="0"/>
        <w:jc w:val="both"/>
        <w:rPr>
          <w:sz w:val="24"/>
          <w:szCs w:val="24"/>
          <w:lang w:val="hy-AM"/>
        </w:rPr>
      </w:pPr>
      <w:r w:rsidRPr="008C2ABE">
        <w:rPr>
          <w:sz w:val="24"/>
          <w:szCs w:val="24"/>
          <w:lang w:val="hy-AM"/>
        </w:rPr>
        <w:t>ներդրումային ընկերության</w:t>
      </w:r>
      <w:r w:rsidR="00662F99" w:rsidRPr="008C2ABE">
        <w:rPr>
          <w:sz w:val="24"/>
          <w:szCs w:val="24"/>
          <w:lang w:val="hy-AM"/>
        </w:rPr>
        <w:t xml:space="preserve"> կանոնադրությամբ ամրագրված</w:t>
      </w:r>
      <w:r w:rsidRPr="008C2ABE">
        <w:rPr>
          <w:sz w:val="24"/>
          <w:szCs w:val="24"/>
          <w:lang w:val="hy-AM"/>
        </w:rPr>
        <w:t xml:space="preserve"> կառավարման </w:t>
      </w:r>
      <w:r w:rsidR="00863B4C" w:rsidRPr="008C2ABE">
        <w:rPr>
          <w:sz w:val="24"/>
          <w:szCs w:val="24"/>
          <w:lang w:val="hy-AM"/>
        </w:rPr>
        <w:t xml:space="preserve">իրավասու </w:t>
      </w:r>
      <w:r w:rsidRPr="008C2ABE">
        <w:rPr>
          <w:sz w:val="24"/>
          <w:szCs w:val="24"/>
          <w:lang w:val="hy-AM"/>
        </w:rPr>
        <w:t>մարմնի որոշումը կամ խորհրդի նիստի արձանագրությունից քաղվածք՝ մասնաճյուղի ղեկավարներ ընտրելու կամ նշանակելու մասին,</w:t>
      </w:r>
    </w:p>
    <w:p w:rsidR="009936AB" w:rsidRPr="008C2ABE" w:rsidRDefault="00D92D1A" w:rsidP="00220E76">
      <w:pPr>
        <w:pStyle w:val="ListParagraph"/>
        <w:numPr>
          <w:ilvl w:val="0"/>
          <w:numId w:val="25"/>
        </w:numPr>
        <w:spacing w:after="0"/>
        <w:jc w:val="both"/>
        <w:rPr>
          <w:sz w:val="24"/>
          <w:szCs w:val="24"/>
          <w:lang w:val="hy-AM"/>
        </w:rPr>
      </w:pPr>
      <w:r w:rsidRPr="008C2ABE">
        <w:rPr>
          <w:sz w:val="24"/>
          <w:szCs w:val="24"/>
          <w:lang w:val="hy-AM"/>
        </w:rPr>
        <w:t>առանձնացված տարածքի նկատմամբ ներդրումային ընկերության սեփականության, վարձակալության (ենթավարձակալության) կամ անհատույց օգտագործման իրավունքի պետական գրանցման վկայականի պատճենը</w:t>
      </w:r>
      <w:r w:rsidR="00F524F8" w:rsidRPr="008C2ABE">
        <w:rPr>
          <w:sz w:val="24"/>
          <w:szCs w:val="24"/>
          <w:lang w:val="hy-AM"/>
        </w:rPr>
        <w:t xml:space="preserve"> և վարձակալության (ենթավարձակալության) պայմանագրի պատճենը, ընդ որում ենթավարձակալության դեպքում </w:t>
      </w:r>
      <w:r w:rsidR="00F524F8" w:rsidRPr="008C2ABE">
        <w:rPr>
          <w:sz w:val="24"/>
          <w:szCs w:val="24"/>
          <w:lang w:val="hy-AM"/>
        </w:rPr>
        <w:lastRenderedPageBreak/>
        <w:t>անհրաժեշտ է ներկայացնել նաև հիմնական վարձակալության պայմանագրի պատճենը</w:t>
      </w:r>
      <w:r w:rsidR="009B1474" w:rsidRPr="008C2ABE">
        <w:rPr>
          <w:sz w:val="24"/>
          <w:szCs w:val="24"/>
          <w:lang w:val="hy-AM"/>
        </w:rPr>
        <w:t>,</w:t>
      </w:r>
    </w:p>
    <w:p w:rsidR="00AF58A7" w:rsidRPr="008C2ABE" w:rsidRDefault="00E71499" w:rsidP="00220E76">
      <w:pPr>
        <w:pStyle w:val="ListParagraph"/>
        <w:numPr>
          <w:ilvl w:val="0"/>
          <w:numId w:val="25"/>
        </w:numPr>
        <w:spacing w:after="0"/>
        <w:jc w:val="both"/>
        <w:rPr>
          <w:sz w:val="24"/>
          <w:szCs w:val="24"/>
          <w:lang w:val="hy-AM"/>
        </w:rPr>
      </w:pPr>
      <w:r w:rsidRPr="008C2ABE">
        <w:rPr>
          <w:sz w:val="24"/>
          <w:szCs w:val="24"/>
          <w:lang w:val="hy-AM"/>
        </w:rPr>
        <w:t>մասնաճյուղի գրանցման պետական տուրքի վճարման անդորրագիրը</w:t>
      </w:r>
      <w:r w:rsidR="00E20869" w:rsidRPr="008C2ABE">
        <w:rPr>
          <w:sz w:val="24"/>
          <w:szCs w:val="24"/>
          <w:lang w:val="hy-AM"/>
        </w:rPr>
        <w:t>,</w:t>
      </w:r>
    </w:p>
    <w:p w:rsidR="009B1474" w:rsidRPr="008C2ABE" w:rsidRDefault="009B1474" w:rsidP="00220E76">
      <w:pPr>
        <w:pStyle w:val="ListParagraph"/>
        <w:numPr>
          <w:ilvl w:val="0"/>
          <w:numId w:val="25"/>
        </w:numPr>
        <w:spacing w:after="0"/>
        <w:jc w:val="both"/>
        <w:rPr>
          <w:sz w:val="24"/>
          <w:szCs w:val="24"/>
          <w:lang w:val="hy-AM"/>
        </w:rPr>
      </w:pPr>
      <w:r w:rsidRPr="008C2ABE">
        <w:rPr>
          <w:sz w:val="24"/>
          <w:szCs w:val="24"/>
          <w:lang w:val="hy-AM"/>
        </w:rPr>
        <w:t xml:space="preserve">սույն կանոնակարգի </w:t>
      </w:r>
      <w:r w:rsidR="009F01DC" w:rsidRPr="008C2ABE">
        <w:rPr>
          <w:sz w:val="24"/>
          <w:szCs w:val="24"/>
          <w:lang w:val="hy-AM"/>
        </w:rPr>
        <w:t>20</w:t>
      </w:r>
      <w:r w:rsidRPr="008C2ABE">
        <w:rPr>
          <w:sz w:val="24"/>
          <w:szCs w:val="24"/>
          <w:lang w:val="hy-AM"/>
        </w:rPr>
        <w:t>-րդ գլխով սահմանված պահանջներին մասնաճյուղի տարածքի և տեխնիկական հագեցվածության համապատասխանությունը հիմնավորող փաստաթղթերը, բացառությամբ, եթե սույն կետով սահմանված միջնորդագրում կատարվել է նշագրում՝ մասնաճյուղի տարածքը և տեխնիկական հագեցվածությունը միջնորդագրում նշված ժամկետում համապատասխանեցնելու մասին:</w:t>
      </w:r>
    </w:p>
    <w:p w:rsidR="002321A7" w:rsidRPr="008C2ABE" w:rsidRDefault="00F7082E"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Հայաստանի Հանրապետության տարածքում գործող ներդրումային ընկերության` Հայաստանի Հանրապետության տարածքում ստեղծվող ներկայացուցչությունը գրանց</w:t>
      </w:r>
      <w:r w:rsidR="000E36EE" w:rsidRPr="008C2ABE">
        <w:rPr>
          <w:sz w:val="24"/>
          <w:szCs w:val="24"/>
          <w:lang w:val="hy-AM"/>
        </w:rPr>
        <w:t>ելու համար</w:t>
      </w:r>
      <w:r w:rsidRPr="008C2ABE">
        <w:rPr>
          <w:sz w:val="24"/>
          <w:szCs w:val="24"/>
          <w:lang w:val="hy-AM"/>
        </w:rPr>
        <w:t xml:space="preserve"> Կենտրոնական բանկ</w:t>
      </w:r>
      <w:r w:rsidR="000E36EE" w:rsidRPr="008C2ABE">
        <w:rPr>
          <w:sz w:val="24"/>
          <w:szCs w:val="24"/>
          <w:lang w:val="hy-AM"/>
        </w:rPr>
        <w:t xml:space="preserve"> են ներկայացվում </w:t>
      </w:r>
      <w:r w:rsidRPr="008C2ABE">
        <w:rPr>
          <w:sz w:val="24"/>
          <w:szCs w:val="24"/>
          <w:lang w:val="hy-AM"/>
        </w:rPr>
        <w:t>հետևյալ փաստաթղթերը՝</w:t>
      </w:r>
    </w:p>
    <w:p w:rsidR="00AF58A7" w:rsidRPr="008C2ABE" w:rsidRDefault="001911AC" w:rsidP="00220E76">
      <w:pPr>
        <w:pStyle w:val="ListParagraph"/>
        <w:numPr>
          <w:ilvl w:val="0"/>
          <w:numId w:val="26"/>
        </w:numPr>
        <w:spacing w:after="0"/>
        <w:jc w:val="both"/>
        <w:rPr>
          <w:sz w:val="24"/>
          <w:szCs w:val="24"/>
          <w:lang w:val="hy-AM"/>
        </w:rPr>
      </w:pPr>
      <w:r w:rsidRPr="008C2ABE">
        <w:rPr>
          <w:sz w:val="24"/>
          <w:szCs w:val="24"/>
          <w:lang w:val="hy-AM"/>
        </w:rPr>
        <w:t xml:space="preserve">Օրենքի 45-րդ հոդվածի 5-րդ մասով սահմանված բոլոր փաստաթղթերը, ընդ որում` </w:t>
      </w:r>
      <w:r w:rsidR="00E20869" w:rsidRPr="008C2ABE">
        <w:rPr>
          <w:sz w:val="24"/>
          <w:szCs w:val="24"/>
          <w:lang w:val="hy-AM"/>
        </w:rPr>
        <w:t xml:space="preserve">ներդրումային ընկերության ներկայացուցչության գրանցման համար </w:t>
      </w:r>
      <w:r w:rsidR="00467F71" w:rsidRPr="008C2ABE">
        <w:rPr>
          <w:sz w:val="24"/>
          <w:szCs w:val="24"/>
        </w:rPr>
        <w:t>դիմումը</w:t>
      </w:r>
      <w:r w:rsidR="000E36EE" w:rsidRPr="008C2ABE">
        <w:rPr>
          <w:sz w:val="24"/>
          <w:szCs w:val="24"/>
          <w:lang w:val="hy-AM"/>
        </w:rPr>
        <w:t xml:space="preserve"> </w:t>
      </w:r>
      <w:r w:rsidR="00E20869" w:rsidRPr="008C2ABE">
        <w:rPr>
          <w:sz w:val="24"/>
          <w:szCs w:val="24"/>
          <w:lang w:val="hy-AM"/>
        </w:rPr>
        <w:t xml:space="preserve">ներկայացվում </w:t>
      </w:r>
      <w:r w:rsidR="00467F71" w:rsidRPr="008C2ABE">
        <w:rPr>
          <w:sz w:val="24"/>
          <w:szCs w:val="24"/>
        </w:rPr>
        <w:t xml:space="preserve">          </w:t>
      </w:r>
      <w:r w:rsidR="00E20869" w:rsidRPr="008C2ABE">
        <w:rPr>
          <w:sz w:val="24"/>
          <w:szCs w:val="24"/>
          <w:lang w:val="hy-AM"/>
        </w:rPr>
        <w:t xml:space="preserve">է համաձայն սույն կանոնակարգի Հավելված </w:t>
      </w:r>
      <w:r w:rsidR="00F22DDF" w:rsidRPr="008C2ABE">
        <w:rPr>
          <w:sz w:val="24"/>
          <w:szCs w:val="24"/>
          <w:lang w:val="hy-AM"/>
        </w:rPr>
        <w:t>3</w:t>
      </w:r>
      <w:r w:rsidR="00E20869" w:rsidRPr="008C2ABE">
        <w:rPr>
          <w:sz w:val="24"/>
          <w:szCs w:val="24"/>
          <w:lang w:val="hy-AM"/>
        </w:rPr>
        <w:t xml:space="preserve">-ի, որը ներառում է ներկայացուցչություն բացելու հիմնավորումը, իսկ կանոնադրությունը պետք է ունենա սույն կանոնակարգի Հավելված </w:t>
      </w:r>
      <w:r w:rsidR="00835FFA" w:rsidRPr="008C2ABE">
        <w:rPr>
          <w:sz w:val="24"/>
          <w:szCs w:val="24"/>
          <w:lang w:val="hy-AM"/>
        </w:rPr>
        <w:t>24</w:t>
      </w:r>
      <w:r w:rsidR="00E20869" w:rsidRPr="008C2ABE">
        <w:rPr>
          <w:sz w:val="24"/>
          <w:szCs w:val="24"/>
          <w:lang w:val="hy-AM"/>
        </w:rPr>
        <w:t>-ով սահմանված ձևի տիտղոսաթերթ,</w:t>
      </w:r>
    </w:p>
    <w:p w:rsidR="002321A7" w:rsidRPr="008C2ABE" w:rsidRDefault="000975C4" w:rsidP="00220E76">
      <w:pPr>
        <w:pStyle w:val="ListParagraph"/>
        <w:numPr>
          <w:ilvl w:val="0"/>
          <w:numId w:val="26"/>
        </w:numPr>
        <w:spacing w:after="0"/>
        <w:jc w:val="both"/>
        <w:rPr>
          <w:sz w:val="24"/>
          <w:szCs w:val="24"/>
          <w:lang w:val="hy-AM"/>
        </w:rPr>
      </w:pPr>
      <w:r w:rsidRPr="008C2ABE">
        <w:rPr>
          <w:rFonts w:eastAsia="Times New Roman" w:cs="Courier New"/>
          <w:sz w:val="24"/>
          <w:szCs w:val="24"/>
          <w:lang w:val="hy-AM"/>
        </w:rPr>
        <w:t>եթե դիմումատուն հանդես է գալիս լիազոր ներկայացուցչի միջոցով, ապա ներկայացվում է նաև դիմումատուի կողմից նրան պատշաճ կարգով տրված լիազորագիրը</w:t>
      </w:r>
      <w:r w:rsidR="0051120F" w:rsidRPr="008C2ABE">
        <w:rPr>
          <w:sz w:val="24"/>
          <w:szCs w:val="24"/>
          <w:lang w:val="hy-AM"/>
        </w:rPr>
        <w:t>,</w:t>
      </w:r>
    </w:p>
    <w:p w:rsidR="00764C3B" w:rsidRPr="008C2ABE" w:rsidRDefault="00764C3B" w:rsidP="00220E76">
      <w:pPr>
        <w:pStyle w:val="ListParagraph"/>
        <w:numPr>
          <w:ilvl w:val="0"/>
          <w:numId w:val="26"/>
        </w:numPr>
        <w:spacing w:after="0"/>
        <w:jc w:val="both"/>
        <w:rPr>
          <w:sz w:val="24"/>
          <w:szCs w:val="24"/>
          <w:lang w:val="hy-AM"/>
        </w:rPr>
      </w:pPr>
      <w:r w:rsidRPr="008C2ABE">
        <w:rPr>
          <w:sz w:val="24"/>
          <w:szCs w:val="24"/>
          <w:lang w:val="hy-AM"/>
        </w:rPr>
        <w:t xml:space="preserve">ներկայացուցչության տարածքի նկատմամբ </w:t>
      </w:r>
      <w:r w:rsidR="00890FA1" w:rsidRPr="008C2ABE">
        <w:rPr>
          <w:sz w:val="24"/>
          <w:szCs w:val="24"/>
          <w:lang w:val="hy-AM"/>
        </w:rPr>
        <w:t>ներդրումային</w:t>
      </w:r>
      <w:r w:rsidRPr="008C2ABE">
        <w:rPr>
          <w:sz w:val="24"/>
          <w:szCs w:val="24"/>
          <w:lang w:val="hy-AM"/>
        </w:rPr>
        <w:t xml:space="preserve"> ընկերության սեփականության, վարձակալության (ենթավարձակալության) կամ անհատույց օգտագործման իրավունքի պետական գրանցման վկայականի պատճենը և վարձակալության (ենթավարձակալության) պայմանագրի պատճենը, ընդ որում ենթավարձակալության դեպքում անհրաժեշտ է ներկայացնել նաև հիմնական վարձակալության պայմանագրի պատճենը,</w:t>
      </w:r>
    </w:p>
    <w:p w:rsidR="00764C3B" w:rsidRPr="008C2ABE" w:rsidRDefault="00764C3B" w:rsidP="00220E76">
      <w:pPr>
        <w:pStyle w:val="ListParagraph"/>
        <w:numPr>
          <w:ilvl w:val="0"/>
          <w:numId w:val="26"/>
        </w:numPr>
        <w:spacing w:after="0"/>
        <w:jc w:val="both"/>
        <w:rPr>
          <w:sz w:val="24"/>
          <w:szCs w:val="24"/>
          <w:lang w:val="hy-AM"/>
        </w:rPr>
      </w:pPr>
      <w:r w:rsidRPr="008C2ABE">
        <w:rPr>
          <w:sz w:val="24"/>
          <w:szCs w:val="24"/>
          <w:lang w:val="hy-AM"/>
        </w:rPr>
        <w:t>ներդրումային ընկերության կառավարման իրավասու մարմնի որոշումը կամ արձանագրությունից քաղվածք՝ ներկայացուցչության ղեկավար</w:t>
      </w:r>
      <w:r w:rsidR="00EC7B71" w:rsidRPr="008C2ABE">
        <w:rPr>
          <w:sz w:val="24"/>
          <w:szCs w:val="24"/>
          <w:lang w:val="hy-AM"/>
        </w:rPr>
        <w:t xml:space="preserve"> ընտրելու կամ </w:t>
      </w:r>
      <w:r w:rsidRPr="008C2ABE">
        <w:rPr>
          <w:sz w:val="24"/>
          <w:szCs w:val="24"/>
          <w:lang w:val="hy-AM"/>
        </w:rPr>
        <w:t>նշանակելու մասին,</w:t>
      </w:r>
    </w:p>
    <w:p w:rsidR="00AF58A7" w:rsidRPr="008C2ABE" w:rsidRDefault="0051120F" w:rsidP="00220E76">
      <w:pPr>
        <w:pStyle w:val="ListParagraph"/>
        <w:numPr>
          <w:ilvl w:val="0"/>
          <w:numId w:val="26"/>
        </w:numPr>
        <w:spacing w:after="0"/>
        <w:jc w:val="both"/>
        <w:rPr>
          <w:sz w:val="24"/>
          <w:szCs w:val="24"/>
          <w:lang w:val="hy-AM"/>
        </w:rPr>
      </w:pPr>
      <w:r w:rsidRPr="008C2ABE">
        <w:rPr>
          <w:sz w:val="24"/>
          <w:szCs w:val="24"/>
          <w:lang w:val="hy-AM"/>
        </w:rPr>
        <w:t>ներկայացուցչության գրանցման պետական տուրքի վճարման անդորրագիրը</w:t>
      </w:r>
      <w:r w:rsidR="00E20869" w:rsidRPr="008C2ABE">
        <w:rPr>
          <w:sz w:val="24"/>
          <w:szCs w:val="24"/>
          <w:lang w:val="hy-AM"/>
        </w:rPr>
        <w:t>,</w:t>
      </w:r>
    </w:p>
    <w:p w:rsidR="00317848" w:rsidRPr="008C2ABE" w:rsidRDefault="00317848" w:rsidP="00220E76">
      <w:pPr>
        <w:pStyle w:val="ListParagraph"/>
        <w:numPr>
          <w:ilvl w:val="0"/>
          <w:numId w:val="26"/>
        </w:numPr>
        <w:spacing w:after="0"/>
        <w:jc w:val="both"/>
        <w:rPr>
          <w:sz w:val="24"/>
          <w:szCs w:val="24"/>
          <w:lang w:val="hy-AM"/>
        </w:rPr>
      </w:pPr>
      <w:r w:rsidRPr="008C2ABE">
        <w:rPr>
          <w:sz w:val="24"/>
          <w:szCs w:val="24"/>
          <w:lang w:val="hy-AM"/>
        </w:rPr>
        <w:t xml:space="preserve">տեղեկանք ներկայացուցչության ղեկավարի վերաբերյալ` համաձայն սույն կանոնակարգի Հավելված </w:t>
      </w:r>
      <w:r w:rsidR="00835FFA" w:rsidRPr="008C2ABE">
        <w:rPr>
          <w:sz w:val="24"/>
          <w:szCs w:val="24"/>
          <w:lang w:val="hy-AM"/>
        </w:rPr>
        <w:t>9</w:t>
      </w:r>
      <w:r w:rsidRPr="008C2ABE">
        <w:rPr>
          <w:sz w:val="24"/>
          <w:szCs w:val="24"/>
          <w:lang w:val="hy-AM"/>
        </w:rPr>
        <w:t>-ի:</w:t>
      </w:r>
    </w:p>
    <w:p w:rsidR="00716EB8" w:rsidRPr="008C2ABE" w:rsidRDefault="00716EB8"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lastRenderedPageBreak/>
        <w:t xml:space="preserve">Ներդրումային ընկերության` Հայաստանի Հանրապետության տարածքում ստեղծվող </w:t>
      </w:r>
      <w:r w:rsidR="00EC7B71" w:rsidRPr="008C2ABE">
        <w:rPr>
          <w:sz w:val="24"/>
          <w:szCs w:val="24"/>
          <w:lang w:val="hy-AM"/>
        </w:rPr>
        <w:t xml:space="preserve">ներկայացուցչության </w:t>
      </w:r>
      <w:r w:rsidRPr="008C2ABE">
        <w:rPr>
          <w:sz w:val="24"/>
          <w:szCs w:val="24"/>
          <w:lang w:val="hy-AM"/>
        </w:rPr>
        <w:t>գրանցման վկայականը</w:t>
      </w:r>
      <w:r w:rsidR="00AA07A9" w:rsidRPr="008C2ABE">
        <w:rPr>
          <w:sz w:val="24"/>
          <w:szCs w:val="24"/>
          <w:lang w:val="hy-AM"/>
        </w:rPr>
        <w:t xml:space="preserve"> </w:t>
      </w:r>
      <w:r w:rsidRPr="008C2ABE">
        <w:rPr>
          <w:sz w:val="24"/>
          <w:szCs w:val="24"/>
          <w:lang w:val="hy-AM"/>
        </w:rPr>
        <w:t>տրվում է մեկ օրինակով</w:t>
      </w:r>
      <w:r w:rsidR="009A1261" w:rsidRPr="008C2ABE">
        <w:rPr>
          <w:sz w:val="24"/>
          <w:szCs w:val="24"/>
          <w:lang w:val="hy-AM"/>
        </w:rPr>
        <w:t xml:space="preserve">՝ </w:t>
      </w:r>
      <w:r w:rsidRPr="008C2ABE">
        <w:rPr>
          <w:sz w:val="24"/>
          <w:szCs w:val="24"/>
          <w:lang w:val="hy-AM"/>
        </w:rPr>
        <w:t>համաձայն սույն կանոնակ</w:t>
      </w:r>
      <w:r w:rsidR="00FF37AD" w:rsidRPr="008C2ABE">
        <w:rPr>
          <w:sz w:val="24"/>
          <w:szCs w:val="24"/>
          <w:lang w:val="hy-AM"/>
        </w:rPr>
        <w:t>ա</w:t>
      </w:r>
      <w:r w:rsidRPr="008C2ABE">
        <w:rPr>
          <w:sz w:val="24"/>
          <w:szCs w:val="24"/>
          <w:lang w:val="hy-AM"/>
        </w:rPr>
        <w:t>րգի Հավելված 13-ի:</w:t>
      </w:r>
    </w:p>
    <w:p w:rsidR="00AF58A7" w:rsidRPr="008C2ABE" w:rsidRDefault="00AF58A7" w:rsidP="00487FBB">
      <w:pPr>
        <w:spacing w:after="0"/>
        <w:ind w:left="630"/>
        <w:jc w:val="center"/>
        <w:rPr>
          <w:sz w:val="24"/>
          <w:szCs w:val="24"/>
          <w:lang w:val="hy-AM"/>
        </w:rPr>
      </w:pPr>
    </w:p>
    <w:p w:rsidR="00AF58A7" w:rsidRPr="008C2ABE" w:rsidRDefault="00AF58A7" w:rsidP="00487FBB">
      <w:pPr>
        <w:spacing w:after="0"/>
        <w:ind w:left="630"/>
        <w:jc w:val="center"/>
        <w:rPr>
          <w:sz w:val="24"/>
          <w:szCs w:val="24"/>
          <w:lang w:val="hy-AM"/>
        </w:rPr>
      </w:pPr>
    </w:p>
    <w:p w:rsidR="00AF58A7" w:rsidRPr="008C2ABE" w:rsidRDefault="00AF58A7" w:rsidP="00220E76">
      <w:pPr>
        <w:pStyle w:val="ListParagraph"/>
        <w:numPr>
          <w:ilvl w:val="0"/>
          <w:numId w:val="5"/>
        </w:numPr>
        <w:spacing w:after="0"/>
        <w:ind w:hanging="1260"/>
        <w:jc w:val="center"/>
        <w:rPr>
          <w:sz w:val="24"/>
          <w:szCs w:val="24"/>
          <w:lang w:val="hy-AM"/>
        </w:rPr>
      </w:pPr>
    </w:p>
    <w:p w:rsidR="00353AD1" w:rsidRPr="008C2ABE" w:rsidRDefault="00353AD1" w:rsidP="00487FBB">
      <w:pPr>
        <w:spacing w:after="0"/>
        <w:jc w:val="center"/>
        <w:rPr>
          <w:b/>
          <w:sz w:val="24"/>
          <w:szCs w:val="24"/>
          <w:lang w:val="hy-AM"/>
        </w:rPr>
      </w:pPr>
    </w:p>
    <w:p w:rsidR="00AF58A7" w:rsidRPr="008C2ABE" w:rsidRDefault="00E20869" w:rsidP="00487FBB">
      <w:pPr>
        <w:spacing w:after="0"/>
        <w:jc w:val="center"/>
        <w:rPr>
          <w:b/>
          <w:sz w:val="24"/>
          <w:szCs w:val="24"/>
          <w:lang w:val="hy-AM"/>
        </w:rPr>
      </w:pPr>
      <w:r w:rsidRPr="008C2ABE">
        <w:rPr>
          <w:b/>
          <w:sz w:val="24"/>
          <w:szCs w:val="24"/>
          <w:lang w:val="hy-AM"/>
        </w:rPr>
        <w:t>ՆԵՐԴՐՈՒՄԱՅԻՆ ԸՆԿԵՐՈՒԹՅԱՆ` ՀԱՅԱՍՏԱՆԻ ՀԱՆՐԱՊԵՏՈՒԹՅԱՆ</w:t>
      </w:r>
    </w:p>
    <w:p w:rsidR="00AF58A7" w:rsidRPr="008C2ABE" w:rsidRDefault="00E20869" w:rsidP="00487FBB">
      <w:pPr>
        <w:spacing w:after="0"/>
        <w:jc w:val="center"/>
        <w:rPr>
          <w:b/>
          <w:sz w:val="24"/>
          <w:szCs w:val="24"/>
          <w:lang w:val="hy-AM"/>
        </w:rPr>
      </w:pPr>
      <w:r w:rsidRPr="008C2ABE">
        <w:rPr>
          <w:b/>
          <w:sz w:val="24"/>
          <w:szCs w:val="24"/>
          <w:lang w:val="hy-AM"/>
        </w:rPr>
        <w:t>ՏԱՐԱԾՔԻՑ ԴՈՒՐՍ  ՄԱՍՆԱՃՅՈՒՂ ԵՎ ՆԵՐԿԱՅԱՑՈՒՑՉՈՒԹՅՈՒՆ</w:t>
      </w:r>
    </w:p>
    <w:p w:rsidR="00AF58A7" w:rsidRPr="008C2ABE" w:rsidRDefault="00E20869" w:rsidP="00487FBB">
      <w:pPr>
        <w:spacing w:after="0"/>
        <w:jc w:val="center"/>
        <w:rPr>
          <w:b/>
          <w:sz w:val="24"/>
          <w:szCs w:val="24"/>
          <w:lang w:val="hy-AM"/>
        </w:rPr>
      </w:pPr>
      <w:r w:rsidRPr="008C2ABE">
        <w:rPr>
          <w:b/>
          <w:sz w:val="24"/>
          <w:szCs w:val="24"/>
          <w:lang w:val="hy-AM"/>
        </w:rPr>
        <w:t>ՍՏԵՂԾԵԼՈՒ ՀԱՄԱՁԱՅՆՈՒԹՅՈՒՆ ՍՏԱՆԱԼԸ</w:t>
      </w:r>
    </w:p>
    <w:p w:rsidR="00AF58A7" w:rsidRPr="008C2ABE" w:rsidRDefault="00AF58A7" w:rsidP="00487FBB">
      <w:pPr>
        <w:spacing w:after="0"/>
        <w:rPr>
          <w:sz w:val="24"/>
          <w:szCs w:val="24"/>
        </w:rPr>
      </w:pPr>
    </w:p>
    <w:p w:rsidR="00AF58A7" w:rsidRPr="008C2ABE" w:rsidRDefault="00171336"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Հայաստանի Հանրապետության տարածքում գործող ներդրումային ընկերությունը </w:t>
      </w:r>
      <w:r w:rsidR="0080181A" w:rsidRPr="008C2ABE">
        <w:rPr>
          <w:sz w:val="24"/>
          <w:szCs w:val="24"/>
        </w:rPr>
        <w:t xml:space="preserve"> </w:t>
      </w:r>
      <w:r w:rsidRPr="008C2ABE">
        <w:rPr>
          <w:sz w:val="24"/>
          <w:szCs w:val="24"/>
          <w:lang w:val="hy-AM"/>
        </w:rPr>
        <w:t>Հայաստանի Հանրապետության տարածքից դուրս մասնաճյուղ ստեղծելիս Կենտրոնական բանկի համաձայնություն</w:t>
      </w:r>
      <w:r w:rsidR="0043119E" w:rsidRPr="008C2ABE">
        <w:rPr>
          <w:sz w:val="24"/>
          <w:szCs w:val="24"/>
          <w:lang w:val="hy-AM"/>
        </w:rPr>
        <w:t>ն</w:t>
      </w:r>
      <w:r w:rsidRPr="008C2ABE">
        <w:rPr>
          <w:sz w:val="24"/>
          <w:szCs w:val="24"/>
          <w:lang w:val="hy-AM"/>
        </w:rPr>
        <w:t xml:space="preserve"> ստանալու համար Կենտրոնական բանկ է ներկայացնում հետևյալ փաստաթղթերը՝</w:t>
      </w:r>
    </w:p>
    <w:p w:rsidR="00AF58A7" w:rsidRPr="008C2ABE" w:rsidRDefault="00171336" w:rsidP="00220E76">
      <w:pPr>
        <w:pStyle w:val="ListParagraph"/>
        <w:numPr>
          <w:ilvl w:val="0"/>
          <w:numId w:val="27"/>
        </w:numPr>
        <w:spacing w:after="0"/>
        <w:jc w:val="both"/>
        <w:rPr>
          <w:sz w:val="24"/>
          <w:szCs w:val="24"/>
          <w:lang w:val="hy-AM"/>
        </w:rPr>
      </w:pPr>
      <w:r w:rsidRPr="008C2ABE">
        <w:rPr>
          <w:sz w:val="24"/>
          <w:szCs w:val="24"/>
          <w:lang w:val="hy-AM"/>
        </w:rPr>
        <w:t>Օրենքի 47-րդ հոդվածի 1-ին մասով սահմանված բոլոր փաստաթղթերը, ընդ որում</w:t>
      </w:r>
      <w:r w:rsidR="00BE7DAC" w:rsidRPr="008C2ABE">
        <w:rPr>
          <w:sz w:val="24"/>
          <w:szCs w:val="24"/>
          <w:lang w:val="hy-AM"/>
        </w:rPr>
        <w:t xml:space="preserve"> միջնորդագիրը ներկայացնում է համաձայն </w:t>
      </w:r>
      <w:r w:rsidR="00F47B9D" w:rsidRPr="008C2ABE">
        <w:rPr>
          <w:sz w:val="24"/>
          <w:szCs w:val="24"/>
          <w:lang w:val="hy-AM"/>
        </w:rPr>
        <w:t>Հ</w:t>
      </w:r>
      <w:r w:rsidR="00BE7DAC" w:rsidRPr="008C2ABE">
        <w:rPr>
          <w:sz w:val="24"/>
          <w:szCs w:val="24"/>
          <w:lang w:val="hy-AM"/>
        </w:rPr>
        <w:t>ավելված 5-ի</w:t>
      </w:r>
      <w:r w:rsidR="00E20869" w:rsidRPr="008C2ABE">
        <w:rPr>
          <w:rFonts w:cs="GHEA Grapalat"/>
          <w:sz w:val="24"/>
          <w:szCs w:val="24"/>
          <w:lang w:val="hy-AM"/>
        </w:rPr>
        <w:t>, իսկ</w:t>
      </w:r>
      <w:r w:rsidRPr="008C2ABE">
        <w:rPr>
          <w:sz w:val="24"/>
          <w:szCs w:val="24"/>
          <w:lang w:val="hy-AM"/>
        </w:rPr>
        <w:t xml:space="preserve"> գործարար</w:t>
      </w:r>
      <w:r w:rsidR="00A22BA8" w:rsidRPr="008C2ABE">
        <w:rPr>
          <w:sz w:val="24"/>
          <w:szCs w:val="24"/>
          <w:lang w:val="hy-AM"/>
        </w:rPr>
        <w:t xml:space="preserve"> ծրագիրը</w:t>
      </w:r>
      <w:r w:rsidRPr="008C2ABE">
        <w:rPr>
          <w:sz w:val="24"/>
          <w:szCs w:val="24"/>
          <w:lang w:val="hy-AM"/>
        </w:rPr>
        <w:t xml:space="preserve">` </w:t>
      </w:r>
      <w:r w:rsidR="00E20869" w:rsidRPr="008C2ABE">
        <w:rPr>
          <w:sz w:val="24"/>
          <w:szCs w:val="24"/>
          <w:lang w:val="hy-AM"/>
        </w:rPr>
        <w:t xml:space="preserve">համաձայն </w:t>
      </w:r>
      <w:r w:rsidRPr="008C2ABE">
        <w:rPr>
          <w:sz w:val="24"/>
          <w:szCs w:val="24"/>
          <w:lang w:val="hy-AM"/>
        </w:rPr>
        <w:t xml:space="preserve">սույն կանոնակարգի </w:t>
      </w:r>
      <w:r w:rsidR="00E20869" w:rsidRPr="008C2ABE">
        <w:rPr>
          <w:sz w:val="24"/>
          <w:szCs w:val="24"/>
          <w:lang w:val="hy-AM"/>
        </w:rPr>
        <w:t xml:space="preserve">Հավելված </w:t>
      </w:r>
      <w:r w:rsidR="00835FFA" w:rsidRPr="008C2ABE">
        <w:rPr>
          <w:sz w:val="24"/>
          <w:szCs w:val="24"/>
          <w:lang w:val="hy-AM"/>
        </w:rPr>
        <w:t>26</w:t>
      </w:r>
      <w:r w:rsidR="00E20869" w:rsidRPr="008C2ABE">
        <w:rPr>
          <w:sz w:val="24"/>
          <w:szCs w:val="24"/>
          <w:lang w:val="hy-AM"/>
        </w:rPr>
        <w:t xml:space="preserve">-ի, </w:t>
      </w:r>
    </w:p>
    <w:p w:rsidR="004C28A9" w:rsidRPr="008C2ABE" w:rsidRDefault="00972324" w:rsidP="004C28A9">
      <w:pPr>
        <w:pStyle w:val="ListParagraph"/>
        <w:numPr>
          <w:ilvl w:val="0"/>
          <w:numId w:val="27"/>
        </w:numPr>
        <w:spacing w:after="0"/>
        <w:jc w:val="both"/>
        <w:rPr>
          <w:rFonts w:eastAsia="Times New Roman"/>
          <w:sz w:val="24"/>
          <w:szCs w:val="24"/>
          <w:lang w:val="hy-AM"/>
        </w:rPr>
      </w:pPr>
      <w:r w:rsidRPr="008C2ABE">
        <w:rPr>
          <w:sz w:val="24"/>
          <w:szCs w:val="24"/>
          <w:lang w:val="hy-AM"/>
        </w:rPr>
        <w:t xml:space="preserve">ներդրումային ընկերության </w:t>
      </w:r>
      <w:r w:rsidR="004C28A9" w:rsidRPr="008C2ABE">
        <w:rPr>
          <w:rFonts w:eastAsia="Times New Roman"/>
          <w:sz w:val="24"/>
          <w:szCs w:val="24"/>
          <w:lang w:val="hy-AM"/>
        </w:rPr>
        <w:t>կառավարման իրավասու մարմնի որոշումը կամ արձանագրությունից քաղվածք՝ մասնաճյուղ բացելու մասին,</w:t>
      </w:r>
    </w:p>
    <w:p w:rsidR="00AF58A7" w:rsidRPr="008C2ABE" w:rsidRDefault="00E20869" w:rsidP="00220E76">
      <w:pPr>
        <w:pStyle w:val="ListParagraph"/>
        <w:numPr>
          <w:ilvl w:val="0"/>
          <w:numId w:val="27"/>
        </w:numPr>
        <w:spacing w:after="0"/>
        <w:jc w:val="both"/>
        <w:rPr>
          <w:sz w:val="24"/>
          <w:szCs w:val="24"/>
          <w:lang w:val="hy-AM"/>
        </w:rPr>
      </w:pPr>
      <w:r w:rsidRPr="008C2ABE">
        <w:rPr>
          <w:sz w:val="24"/>
          <w:szCs w:val="24"/>
          <w:lang w:val="hy-AM"/>
        </w:rPr>
        <w:t xml:space="preserve">մասնաճյուղի կանոնադրությունը, </w:t>
      </w:r>
    </w:p>
    <w:p w:rsidR="004C28A9" w:rsidRPr="008C2ABE" w:rsidRDefault="004C28A9" w:rsidP="004C28A9">
      <w:pPr>
        <w:pStyle w:val="ListParagraph"/>
        <w:numPr>
          <w:ilvl w:val="0"/>
          <w:numId w:val="27"/>
        </w:numPr>
        <w:shd w:val="clear" w:color="auto" w:fill="FFFFFF"/>
        <w:spacing w:after="0" w:line="240" w:lineRule="auto"/>
        <w:contextualSpacing w:val="0"/>
        <w:jc w:val="both"/>
        <w:rPr>
          <w:rFonts w:eastAsia="Times New Roman"/>
          <w:sz w:val="24"/>
          <w:szCs w:val="24"/>
          <w:lang w:val="hy-AM"/>
        </w:rPr>
      </w:pPr>
      <w:r w:rsidRPr="008C2ABE">
        <w:rPr>
          <w:rFonts w:eastAsia="Times New Roman"/>
          <w:sz w:val="24"/>
          <w:szCs w:val="24"/>
          <w:lang w:val="hy-AM"/>
        </w:rPr>
        <w:t>մասնաճյուղի ղեկավարների գրանցման վերաբերյալ միջնորդագիրը՝ համաձայն Հավելված 7-ի, մասնաճյուղի ղեկավարի և նրա գործունեության վերաբերյալ տեղեկանք՝ համաձայն սույն կանոնակարգի Հավելված 8-ի, ընդ որում</w:t>
      </w:r>
      <w:r w:rsidR="0080181A" w:rsidRPr="008C2ABE">
        <w:rPr>
          <w:rFonts w:eastAsia="Times New Roman"/>
          <w:sz w:val="24"/>
          <w:szCs w:val="24"/>
        </w:rPr>
        <w:t>,</w:t>
      </w:r>
      <w:r w:rsidRPr="008C2ABE">
        <w:rPr>
          <w:rFonts w:eastAsia="Times New Roman"/>
          <w:sz w:val="24"/>
          <w:szCs w:val="24"/>
          <w:lang w:val="hy-AM"/>
        </w:rPr>
        <w:t xml:space="preserve"> Հավելված </w:t>
      </w:r>
      <w:r w:rsidR="007E3A52" w:rsidRPr="008C2ABE">
        <w:rPr>
          <w:rFonts w:eastAsia="Times New Roman"/>
          <w:sz w:val="24"/>
          <w:szCs w:val="24"/>
          <w:lang w:val="hy-AM"/>
        </w:rPr>
        <w:t>8</w:t>
      </w:r>
      <w:r w:rsidRPr="008C2ABE">
        <w:rPr>
          <w:rFonts w:eastAsia="Times New Roman"/>
          <w:sz w:val="24"/>
          <w:szCs w:val="24"/>
          <w:lang w:val="hy-AM"/>
        </w:rPr>
        <w:t>-ում ներառվում են մասնաճյուղի ղեկավարների ստորագրությունների նմուշները,</w:t>
      </w:r>
    </w:p>
    <w:p w:rsidR="00AF58A7" w:rsidRPr="008C2ABE" w:rsidRDefault="00E20869" w:rsidP="00220E76">
      <w:pPr>
        <w:pStyle w:val="ListParagraph"/>
        <w:numPr>
          <w:ilvl w:val="0"/>
          <w:numId w:val="27"/>
        </w:numPr>
        <w:spacing w:after="0"/>
        <w:jc w:val="both"/>
        <w:rPr>
          <w:sz w:val="24"/>
          <w:szCs w:val="24"/>
          <w:lang w:val="hy-AM"/>
        </w:rPr>
      </w:pPr>
      <w:r w:rsidRPr="008C2ABE">
        <w:rPr>
          <w:sz w:val="24"/>
          <w:szCs w:val="24"/>
          <w:lang w:val="hy-AM"/>
        </w:rPr>
        <w:t xml:space="preserve">ներդրումային ընկերության կառավարման իրավասու մարմնի որոշումը կամ արձանագրությունից քաղվածք՝ մասնաճյուղի ղեկավարներ </w:t>
      </w:r>
      <w:r w:rsidR="00E434FD" w:rsidRPr="008C2ABE">
        <w:rPr>
          <w:sz w:val="24"/>
          <w:szCs w:val="24"/>
          <w:lang w:val="hy-AM"/>
        </w:rPr>
        <w:t xml:space="preserve">ընտրելու կամ </w:t>
      </w:r>
      <w:r w:rsidRPr="008C2ABE">
        <w:rPr>
          <w:sz w:val="24"/>
          <w:szCs w:val="24"/>
          <w:lang w:val="hy-AM"/>
        </w:rPr>
        <w:t>նշանակելու մասին,</w:t>
      </w:r>
    </w:p>
    <w:p w:rsidR="00E434FD" w:rsidRPr="008C2ABE" w:rsidRDefault="00E434FD" w:rsidP="00E434FD">
      <w:pPr>
        <w:pStyle w:val="ListParagraph"/>
        <w:numPr>
          <w:ilvl w:val="0"/>
          <w:numId w:val="27"/>
        </w:numPr>
        <w:spacing w:after="0"/>
        <w:jc w:val="both"/>
        <w:rPr>
          <w:sz w:val="24"/>
          <w:szCs w:val="24"/>
          <w:lang w:val="hy-AM"/>
        </w:rPr>
      </w:pPr>
      <w:r w:rsidRPr="008C2ABE">
        <w:rPr>
          <w:sz w:val="24"/>
          <w:szCs w:val="24"/>
          <w:lang w:val="hy-AM"/>
        </w:rPr>
        <w:t xml:space="preserve">սույն կանոնակարգի </w:t>
      </w:r>
      <w:r w:rsidR="009F01DC" w:rsidRPr="008C2ABE">
        <w:rPr>
          <w:sz w:val="24"/>
          <w:szCs w:val="24"/>
          <w:lang w:val="hy-AM"/>
        </w:rPr>
        <w:t>20</w:t>
      </w:r>
      <w:r w:rsidRPr="008C2ABE">
        <w:rPr>
          <w:sz w:val="24"/>
          <w:szCs w:val="24"/>
          <w:lang w:val="hy-AM"/>
        </w:rPr>
        <w:t>-րդ գլխով սահմանված պահանջներին մասնաճյուղի տարածքի և տեխնիկական հագեցվածության համապատասխանությունը հիմնավորող փաստաթղթերը, բացառությամբ, եթե սույն կետով սահմանված միջնորդագրում կատարվել է նշագրում՝ մասնաճյուղի տարածքը և տեխնիկական հագեցվածությունը միջնորդագրում նշված ժամկետում համապատասխանեցնելու մասին:</w:t>
      </w:r>
    </w:p>
    <w:p w:rsidR="00D8344A" w:rsidRPr="008C2ABE" w:rsidRDefault="00D8344A" w:rsidP="007E3A52">
      <w:pPr>
        <w:pStyle w:val="ListParagraph"/>
        <w:numPr>
          <w:ilvl w:val="0"/>
          <w:numId w:val="27"/>
        </w:numPr>
        <w:spacing w:after="0"/>
        <w:jc w:val="both"/>
        <w:rPr>
          <w:sz w:val="24"/>
          <w:szCs w:val="24"/>
          <w:lang w:val="hy-AM"/>
        </w:rPr>
      </w:pPr>
      <w:r w:rsidRPr="008C2ABE">
        <w:rPr>
          <w:sz w:val="24"/>
          <w:szCs w:val="24"/>
          <w:lang w:val="hy-AM"/>
        </w:rPr>
        <w:t>առանձնացված</w:t>
      </w:r>
      <w:r w:rsidRPr="008C2ABE">
        <w:rPr>
          <w:rFonts w:eastAsia="Times New Roman"/>
          <w:sz w:val="24"/>
          <w:szCs w:val="24"/>
          <w:lang w:val="hy-AM"/>
        </w:rPr>
        <w:t xml:space="preserve"> տարածքի նկատմամբ </w:t>
      </w:r>
      <w:r w:rsidRPr="008C2ABE">
        <w:rPr>
          <w:sz w:val="24"/>
          <w:szCs w:val="24"/>
          <w:lang w:val="hy-AM"/>
        </w:rPr>
        <w:t>իրավունքներ</w:t>
      </w:r>
      <w:r w:rsidRPr="008C2ABE">
        <w:rPr>
          <w:rFonts w:eastAsia="Times New Roman"/>
          <w:sz w:val="24"/>
          <w:szCs w:val="24"/>
          <w:lang w:val="hy-AM"/>
        </w:rPr>
        <w:t xml:space="preserve"> ունեցող անձի կողմից տրամադրված պարտավորությունը հավաստող փաստաթուղթ, որով նա պարտավորվել է ներդրումային ընկերության մասնաճյուղի գրանցման (և (կամ) լիցենզավորման) պահից այդ տարածքը նրան </w:t>
      </w:r>
      <w:r w:rsidRPr="008C2ABE">
        <w:rPr>
          <w:rFonts w:eastAsia="Times New Roman"/>
          <w:sz w:val="24"/>
          <w:szCs w:val="24"/>
          <w:lang w:val="hy-AM"/>
        </w:rPr>
        <w:lastRenderedPageBreak/>
        <w:t>տրամադրել սեփականության կամ անհատույց օգտագործման իրավունքով կամ վարձակալությամբ (ենթավարձակալությամբ), ինչպես նաև պարտավորագիր տված անձի՝ այդ տարածքի նկատմամբ սեփականության, վարձակալության (ենթավարձակալության) կամ անհատույց օգտագործման իրավունքի պետական գրանցման վկայականի պատճենը և վարձակալության (ենթավարձակալության) պայմանագրի պատճենը</w:t>
      </w:r>
      <w:r w:rsidRPr="008C2ABE">
        <w:rPr>
          <w:rFonts w:eastAsia="Times New Roman" w:cs="Times New Roman"/>
          <w:sz w:val="24"/>
          <w:szCs w:val="24"/>
          <w:lang w:val="hy-AM"/>
        </w:rPr>
        <w:t>: Ընդ որում, ենթավարձակալության դեպքում անհրաժեշտ է ներկայացնել նաև հիմնական վարձակալության պայմանագրի պատճենը:</w:t>
      </w:r>
    </w:p>
    <w:p w:rsidR="00D8344A" w:rsidRPr="008C2ABE" w:rsidRDefault="00D8344A" w:rsidP="00353AD1">
      <w:pPr>
        <w:pStyle w:val="ListParagraph"/>
        <w:numPr>
          <w:ilvl w:val="0"/>
          <w:numId w:val="1"/>
        </w:numPr>
        <w:tabs>
          <w:tab w:val="left" w:pos="270"/>
        </w:tabs>
        <w:spacing w:after="0"/>
        <w:ind w:left="270" w:hanging="450"/>
        <w:jc w:val="both"/>
        <w:rPr>
          <w:rFonts w:eastAsia="Times New Roman"/>
          <w:sz w:val="24"/>
          <w:szCs w:val="24"/>
          <w:lang w:val="hy-AM"/>
        </w:rPr>
      </w:pPr>
      <w:r w:rsidRPr="008C2ABE">
        <w:rPr>
          <w:sz w:val="24"/>
          <w:szCs w:val="24"/>
          <w:lang w:val="hy-AM"/>
        </w:rPr>
        <w:t>Հայաստանի</w:t>
      </w:r>
      <w:r w:rsidRPr="008C2ABE">
        <w:rPr>
          <w:rFonts w:eastAsia="Times New Roman"/>
          <w:sz w:val="24"/>
          <w:szCs w:val="24"/>
          <w:lang w:val="hy-AM"/>
        </w:rPr>
        <w:t xml:space="preserve"> Հանրապետության տարածքում գործող </w:t>
      </w:r>
      <w:r w:rsidR="00B579A3" w:rsidRPr="008C2ABE">
        <w:rPr>
          <w:rFonts w:eastAsia="Times New Roman"/>
          <w:sz w:val="24"/>
          <w:szCs w:val="24"/>
          <w:lang w:val="hy-AM"/>
        </w:rPr>
        <w:t xml:space="preserve">ներդրումային </w:t>
      </w:r>
      <w:r w:rsidRPr="008C2ABE">
        <w:rPr>
          <w:rFonts w:eastAsia="Times New Roman"/>
          <w:sz w:val="24"/>
          <w:szCs w:val="24"/>
          <w:lang w:val="hy-AM"/>
        </w:rPr>
        <w:t>ընկերությունը Հայաստանի Հանրապետության տարածքից դուրս ներկայացուցչություն ստեղծելիս Կենտրոնական բանկի համաձայնությունն ստանալու համար Կենտրոնական բանկ է ներկայացնում հետևյալ փաստաթղթերը՝</w:t>
      </w:r>
    </w:p>
    <w:p w:rsidR="00D8344A" w:rsidRPr="008C2ABE" w:rsidRDefault="00B86837" w:rsidP="00220E76">
      <w:pPr>
        <w:pStyle w:val="ListParagraph"/>
        <w:numPr>
          <w:ilvl w:val="0"/>
          <w:numId w:val="28"/>
        </w:numPr>
        <w:spacing w:after="0"/>
        <w:jc w:val="both"/>
        <w:rPr>
          <w:sz w:val="24"/>
          <w:szCs w:val="24"/>
          <w:lang w:val="hy-AM"/>
        </w:rPr>
      </w:pPr>
      <w:r w:rsidRPr="008C2ABE">
        <w:rPr>
          <w:sz w:val="24"/>
          <w:szCs w:val="24"/>
          <w:lang w:val="hy-AM"/>
        </w:rPr>
        <w:t>Օ</w:t>
      </w:r>
      <w:r w:rsidR="00D8344A" w:rsidRPr="008C2ABE">
        <w:rPr>
          <w:sz w:val="24"/>
          <w:szCs w:val="24"/>
          <w:lang w:val="hy-AM"/>
        </w:rPr>
        <w:t>րենքի 4</w:t>
      </w:r>
      <w:r w:rsidRPr="008C2ABE">
        <w:rPr>
          <w:sz w:val="24"/>
          <w:szCs w:val="24"/>
          <w:lang w:val="hy-AM"/>
        </w:rPr>
        <w:t>7</w:t>
      </w:r>
      <w:r w:rsidR="00D8344A" w:rsidRPr="008C2ABE">
        <w:rPr>
          <w:sz w:val="24"/>
          <w:szCs w:val="24"/>
          <w:lang w:val="hy-AM"/>
        </w:rPr>
        <w:t xml:space="preserve">-րդ հոդվածի 1-ին մասով </w:t>
      </w:r>
      <w:r w:rsidRPr="008C2ABE">
        <w:rPr>
          <w:sz w:val="24"/>
          <w:szCs w:val="24"/>
          <w:lang w:val="hy-AM"/>
        </w:rPr>
        <w:t>սահմանված</w:t>
      </w:r>
      <w:r w:rsidR="00D8344A" w:rsidRPr="008C2ABE">
        <w:rPr>
          <w:sz w:val="24"/>
          <w:szCs w:val="24"/>
          <w:lang w:val="hy-AM"/>
        </w:rPr>
        <w:t xml:space="preserve"> փաստաթղթերը, ընդ որում` միջնորդագիրը ներկայացնում է համաձայն Հավելված </w:t>
      </w:r>
      <w:r w:rsidR="00C069CA" w:rsidRPr="008C2ABE">
        <w:rPr>
          <w:sz w:val="24"/>
          <w:szCs w:val="24"/>
          <w:lang w:val="hy-AM"/>
        </w:rPr>
        <w:t>28</w:t>
      </w:r>
      <w:r w:rsidR="00D8344A" w:rsidRPr="008C2ABE">
        <w:rPr>
          <w:sz w:val="24"/>
          <w:szCs w:val="24"/>
          <w:lang w:val="hy-AM"/>
        </w:rPr>
        <w:t xml:space="preserve">-ի, որում ներառվում է նաև ներկայացուցչություն բացելու հիմնավորումը, </w:t>
      </w:r>
    </w:p>
    <w:p w:rsidR="00D8344A" w:rsidRPr="008C2ABE" w:rsidRDefault="00B86837" w:rsidP="00220E76">
      <w:pPr>
        <w:pStyle w:val="ListParagraph"/>
        <w:numPr>
          <w:ilvl w:val="0"/>
          <w:numId w:val="28"/>
        </w:numPr>
        <w:spacing w:after="0"/>
        <w:jc w:val="both"/>
        <w:rPr>
          <w:sz w:val="24"/>
          <w:szCs w:val="24"/>
          <w:lang w:val="hy-AM"/>
        </w:rPr>
      </w:pPr>
      <w:r w:rsidRPr="008C2ABE">
        <w:rPr>
          <w:sz w:val="24"/>
          <w:szCs w:val="24"/>
          <w:lang w:val="hy-AM"/>
        </w:rPr>
        <w:t>ներդրումային</w:t>
      </w:r>
      <w:r w:rsidR="00D8344A" w:rsidRPr="008C2ABE">
        <w:rPr>
          <w:sz w:val="24"/>
          <w:szCs w:val="24"/>
          <w:lang w:val="hy-AM"/>
        </w:rPr>
        <w:t xml:space="preserve"> ընկերության կառավարման իրավասու մարմնի որոշումը կամ արձանագրությունից քաղվածք՝ ներկայացուցչություն բացելու մասին,</w:t>
      </w:r>
    </w:p>
    <w:p w:rsidR="00D8344A" w:rsidRPr="008C2ABE" w:rsidRDefault="00D8344A" w:rsidP="00220E76">
      <w:pPr>
        <w:pStyle w:val="ListParagraph"/>
        <w:numPr>
          <w:ilvl w:val="0"/>
          <w:numId w:val="28"/>
        </w:numPr>
        <w:spacing w:after="0"/>
        <w:jc w:val="both"/>
        <w:rPr>
          <w:sz w:val="24"/>
          <w:szCs w:val="24"/>
          <w:lang w:val="hy-AM"/>
        </w:rPr>
      </w:pPr>
      <w:r w:rsidRPr="008C2ABE">
        <w:rPr>
          <w:sz w:val="24"/>
          <w:szCs w:val="24"/>
          <w:lang w:val="hy-AM"/>
        </w:rPr>
        <w:t xml:space="preserve">ներկայացուցչության կանոնադրությունը, </w:t>
      </w:r>
    </w:p>
    <w:p w:rsidR="00D8344A" w:rsidRPr="008C2ABE" w:rsidRDefault="00D8344A" w:rsidP="00220E76">
      <w:pPr>
        <w:pStyle w:val="ListParagraph"/>
        <w:numPr>
          <w:ilvl w:val="0"/>
          <w:numId w:val="28"/>
        </w:numPr>
        <w:spacing w:after="0"/>
        <w:jc w:val="both"/>
        <w:rPr>
          <w:sz w:val="24"/>
          <w:szCs w:val="24"/>
          <w:lang w:val="hy-AM"/>
        </w:rPr>
      </w:pPr>
      <w:r w:rsidRPr="008C2ABE">
        <w:rPr>
          <w:sz w:val="24"/>
          <w:szCs w:val="24"/>
          <w:lang w:val="hy-AM"/>
        </w:rPr>
        <w:t xml:space="preserve">տեղեկանք ներկայացուցչության ղեկավարի վերաբերյալ` համաձայն սույն կանոնակարգի Հավելված </w:t>
      </w:r>
      <w:r w:rsidR="00C420CD" w:rsidRPr="008C2ABE">
        <w:rPr>
          <w:sz w:val="24"/>
          <w:szCs w:val="24"/>
          <w:lang w:val="hy-AM"/>
        </w:rPr>
        <w:t>9</w:t>
      </w:r>
      <w:r w:rsidRPr="008C2ABE">
        <w:rPr>
          <w:sz w:val="24"/>
          <w:szCs w:val="24"/>
          <w:lang w:val="hy-AM"/>
        </w:rPr>
        <w:t xml:space="preserve">-ի, ընդ </w:t>
      </w:r>
      <w:r w:rsidR="00C420CD" w:rsidRPr="008C2ABE">
        <w:rPr>
          <w:sz w:val="24"/>
          <w:szCs w:val="24"/>
          <w:lang w:val="hy-AM"/>
        </w:rPr>
        <w:t xml:space="preserve">որում Հավելված 9-ում ներառվում են </w:t>
      </w:r>
      <w:r w:rsidR="00EE2F44" w:rsidRPr="008C2ABE">
        <w:rPr>
          <w:sz w:val="24"/>
          <w:szCs w:val="24"/>
          <w:lang w:val="hy-AM"/>
        </w:rPr>
        <w:t xml:space="preserve">ներկայացուցչության </w:t>
      </w:r>
      <w:r w:rsidR="00C420CD" w:rsidRPr="008C2ABE">
        <w:rPr>
          <w:sz w:val="24"/>
          <w:szCs w:val="24"/>
          <w:lang w:val="hy-AM"/>
        </w:rPr>
        <w:t xml:space="preserve">ղեկավարների </w:t>
      </w:r>
      <w:r w:rsidRPr="008C2ABE">
        <w:rPr>
          <w:sz w:val="24"/>
          <w:szCs w:val="24"/>
          <w:lang w:val="hy-AM"/>
        </w:rPr>
        <w:t>ստորագրությունների նմուշները,</w:t>
      </w:r>
    </w:p>
    <w:p w:rsidR="00D8344A" w:rsidRPr="008C2ABE" w:rsidRDefault="00C420CD" w:rsidP="00220E76">
      <w:pPr>
        <w:pStyle w:val="ListParagraph"/>
        <w:numPr>
          <w:ilvl w:val="0"/>
          <w:numId w:val="28"/>
        </w:numPr>
        <w:spacing w:after="0"/>
        <w:jc w:val="both"/>
        <w:rPr>
          <w:sz w:val="24"/>
          <w:szCs w:val="24"/>
          <w:lang w:val="hy-AM"/>
        </w:rPr>
      </w:pPr>
      <w:r w:rsidRPr="008C2ABE">
        <w:rPr>
          <w:sz w:val="24"/>
          <w:szCs w:val="24"/>
          <w:lang w:val="hy-AM"/>
        </w:rPr>
        <w:t>ներդրումային</w:t>
      </w:r>
      <w:r w:rsidR="00D8344A" w:rsidRPr="008C2ABE">
        <w:rPr>
          <w:sz w:val="24"/>
          <w:szCs w:val="24"/>
          <w:lang w:val="hy-AM"/>
        </w:rPr>
        <w:t xml:space="preserve"> ընկերության կառավարման իրավասու մարմնի որոշումը կամ արձանագրությունից քաղվածք՝ ներկայացուցչության ղեկավարներ նշանակելու </w:t>
      </w:r>
      <w:r w:rsidR="007247C8" w:rsidRPr="008C2ABE">
        <w:rPr>
          <w:sz w:val="24"/>
          <w:szCs w:val="24"/>
          <w:lang w:val="hy-AM"/>
        </w:rPr>
        <w:t xml:space="preserve">կամ ընտրելու </w:t>
      </w:r>
      <w:r w:rsidR="00D8344A" w:rsidRPr="008C2ABE">
        <w:rPr>
          <w:sz w:val="24"/>
          <w:szCs w:val="24"/>
          <w:lang w:val="hy-AM"/>
        </w:rPr>
        <w:t>մասին,</w:t>
      </w:r>
    </w:p>
    <w:p w:rsidR="00D8344A" w:rsidRPr="008C2ABE" w:rsidRDefault="00D8344A" w:rsidP="00220E76">
      <w:pPr>
        <w:pStyle w:val="ListParagraph"/>
        <w:numPr>
          <w:ilvl w:val="0"/>
          <w:numId w:val="28"/>
        </w:numPr>
        <w:spacing w:after="0"/>
        <w:jc w:val="both"/>
        <w:rPr>
          <w:sz w:val="24"/>
          <w:szCs w:val="24"/>
          <w:lang w:val="hy-AM"/>
        </w:rPr>
      </w:pPr>
      <w:r w:rsidRPr="008C2ABE">
        <w:rPr>
          <w:sz w:val="24"/>
          <w:szCs w:val="24"/>
          <w:lang w:val="hy-AM"/>
        </w:rPr>
        <w:t xml:space="preserve">առանձնացված տարածքի նկատմամբ իրավունքներ ունեցող անձի կողմից տրամադրված պարտավորությունը հավաստող փաստաթուղթ, որով նա պարտավորվել է </w:t>
      </w:r>
      <w:r w:rsidR="00C420CD" w:rsidRPr="008C2ABE">
        <w:rPr>
          <w:sz w:val="24"/>
          <w:szCs w:val="24"/>
          <w:lang w:val="hy-AM"/>
        </w:rPr>
        <w:t>ներդրումային</w:t>
      </w:r>
      <w:r w:rsidRPr="008C2ABE">
        <w:rPr>
          <w:sz w:val="24"/>
          <w:szCs w:val="24"/>
          <w:lang w:val="hy-AM"/>
        </w:rPr>
        <w:t xml:space="preserve"> ընկերության ներկայացուցչության գրանցման (և (կամ) լիցենզավորման) պահից այդ տարածքը նրան տրամադրել սեփականության կամ անհատույց օգտագործման իրավունքով կամ վարձակալությամբ (ենթավարձակալությամբ), ինչպես նաև պարտավորագիր տված անձի՝ այդ տարածքի նկատմամբ սեփականության, վարձակալության (ենթավարձակալության) կամ անհատույց օգտագործման իրավունքի պետական գրանցման վկայականի պատճենը և վարձակալության (ենթավարձակալության) պայմանագրի պատճենը: Ընդ որում, </w:t>
      </w:r>
      <w:r w:rsidRPr="008C2ABE">
        <w:rPr>
          <w:sz w:val="24"/>
          <w:szCs w:val="24"/>
          <w:lang w:val="hy-AM"/>
        </w:rPr>
        <w:lastRenderedPageBreak/>
        <w:t xml:space="preserve">ենթավարձակալության դեպքում անհրաժեշտ է ներկայացնել նաև հիմնական վարձակալության պայմանագրի պատճենը: </w:t>
      </w:r>
    </w:p>
    <w:p w:rsidR="00027980" w:rsidRPr="008C2ABE" w:rsidRDefault="00027980"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Ներդրումային ընկերությունը համապատասխան երկրի օրենսդրությամբ սահմանված կարգով այլ երկրում մասնաճյուղ կամ ներկայացուցչություն գրանցելուց (լիցենզավորելուց, արտոնագրելուց) հետո տասնօրյա ժամկետում Կենտրոնական բանկ է ներկայացնում գրանցման (լիցենզավորման, արտոնագրման) փաստը վկայող փաստաթուղթը՝ կցելով մասնաճյուղի կամ ներկայացուցչության գրանցված կանոնադրությունը:</w:t>
      </w:r>
    </w:p>
    <w:p w:rsidR="00AF58A7" w:rsidRPr="008C2ABE" w:rsidRDefault="00AF58A7" w:rsidP="00487FBB">
      <w:pPr>
        <w:spacing w:after="0"/>
        <w:jc w:val="both"/>
        <w:rPr>
          <w:sz w:val="24"/>
          <w:szCs w:val="24"/>
          <w:lang w:val="hy-AM"/>
        </w:rPr>
      </w:pPr>
    </w:p>
    <w:p w:rsidR="00AF58A7" w:rsidRPr="008C2ABE" w:rsidRDefault="00AF58A7" w:rsidP="00487FBB">
      <w:pPr>
        <w:spacing w:after="0"/>
        <w:jc w:val="both"/>
        <w:rPr>
          <w:sz w:val="24"/>
          <w:szCs w:val="24"/>
        </w:rPr>
      </w:pPr>
    </w:p>
    <w:p w:rsidR="004C13AD" w:rsidRPr="008C2ABE" w:rsidRDefault="004C13AD" w:rsidP="00487FBB">
      <w:pPr>
        <w:spacing w:after="0"/>
        <w:jc w:val="both"/>
        <w:rPr>
          <w:sz w:val="24"/>
          <w:szCs w:val="24"/>
        </w:rPr>
      </w:pPr>
    </w:p>
    <w:p w:rsidR="004C13AD" w:rsidRPr="008C2ABE" w:rsidRDefault="004C13AD" w:rsidP="00487FBB">
      <w:pPr>
        <w:spacing w:after="0"/>
        <w:jc w:val="both"/>
        <w:rPr>
          <w:sz w:val="24"/>
          <w:szCs w:val="24"/>
        </w:rPr>
      </w:pPr>
    </w:p>
    <w:p w:rsidR="00AF58A7" w:rsidRPr="008C2ABE" w:rsidRDefault="00AF58A7" w:rsidP="00220E76">
      <w:pPr>
        <w:pStyle w:val="ListParagraph"/>
        <w:numPr>
          <w:ilvl w:val="0"/>
          <w:numId w:val="5"/>
        </w:numPr>
        <w:spacing w:after="0"/>
        <w:ind w:hanging="1260"/>
        <w:jc w:val="center"/>
        <w:rPr>
          <w:sz w:val="24"/>
          <w:szCs w:val="24"/>
          <w:lang w:val="hy-AM"/>
        </w:rPr>
      </w:pPr>
    </w:p>
    <w:p w:rsidR="00353AD1" w:rsidRPr="008C2ABE" w:rsidRDefault="00353AD1" w:rsidP="00487FBB">
      <w:pPr>
        <w:spacing w:after="0"/>
        <w:jc w:val="center"/>
        <w:rPr>
          <w:b/>
          <w:sz w:val="24"/>
          <w:szCs w:val="24"/>
          <w:lang w:val="hy-AM"/>
        </w:rPr>
      </w:pPr>
    </w:p>
    <w:p w:rsidR="00390179" w:rsidRPr="008C2ABE" w:rsidRDefault="00390179" w:rsidP="00487FBB">
      <w:pPr>
        <w:spacing w:after="0"/>
        <w:jc w:val="center"/>
        <w:rPr>
          <w:b/>
          <w:sz w:val="24"/>
          <w:szCs w:val="24"/>
          <w:lang w:val="hy-AM"/>
        </w:rPr>
      </w:pPr>
      <w:r w:rsidRPr="008C2ABE">
        <w:rPr>
          <w:b/>
          <w:sz w:val="24"/>
          <w:szCs w:val="24"/>
          <w:lang w:val="hy-AM"/>
        </w:rPr>
        <w:t>ՄԱՍՆԱՃՅՈՒՂԵՐԻ ԵՎ ՆԵՐԿԱՅԱՑՈՒՑՉՈՒԹՅՈՒՆՆԵՐԻ ԳՈՐԾՈՒՆԵՈՒԹՅԱՆ  ԺԱՄԱՆԱԿԱՎՈՐ ԴԱԴԱՐԵՑՄԱՆ ԿԱՐԳԸ ԵՎ ՊԱՅՄԱՆՆԵՐԸ</w:t>
      </w:r>
    </w:p>
    <w:p w:rsidR="00AF58A7" w:rsidRPr="008C2ABE" w:rsidRDefault="00AF58A7" w:rsidP="00487FBB">
      <w:pPr>
        <w:spacing w:after="0"/>
        <w:jc w:val="both"/>
        <w:rPr>
          <w:sz w:val="24"/>
          <w:szCs w:val="24"/>
          <w:lang w:val="hy-AM"/>
        </w:rPr>
      </w:pPr>
    </w:p>
    <w:p w:rsidR="00AF58A7" w:rsidRPr="008C2ABE" w:rsidRDefault="00390179" w:rsidP="00353AD1">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Ներդրումային ընկերությունը կարող է ժամանակավորապես դադարեցնել իր մասնաճյուղի </w:t>
      </w:r>
      <w:r w:rsidR="00E30E0A" w:rsidRPr="008C2ABE">
        <w:rPr>
          <w:sz w:val="24"/>
          <w:szCs w:val="24"/>
          <w:lang w:val="hy-AM"/>
        </w:rPr>
        <w:t>և/</w:t>
      </w:r>
      <w:r w:rsidRPr="008C2ABE">
        <w:rPr>
          <w:sz w:val="24"/>
          <w:szCs w:val="24"/>
          <w:lang w:val="hy-AM"/>
        </w:rPr>
        <w:t>կամ ներկայացուցչության գործունեությունը, բայց ոչ ավելի, քան մեկ տարի ժամ</w:t>
      </w:r>
      <w:r w:rsidR="00A44B6D" w:rsidRPr="008C2ABE">
        <w:rPr>
          <w:sz w:val="24"/>
          <w:szCs w:val="24"/>
          <w:lang w:val="hy-AM"/>
        </w:rPr>
        <w:t>կետով</w:t>
      </w:r>
      <w:r w:rsidRPr="008C2ABE">
        <w:rPr>
          <w:sz w:val="24"/>
          <w:szCs w:val="24"/>
          <w:lang w:val="hy-AM"/>
        </w:rPr>
        <w:t>: Ընդ որում` մասնաճյուղի կամ ներկայացուցչության գործունեությունը ժամանակավորապես դադարեցնելու վերաբերյալ իրավասու</w:t>
      </w:r>
      <w:r w:rsidR="00CC7F14" w:rsidRPr="008C2ABE">
        <w:rPr>
          <w:sz w:val="24"/>
          <w:szCs w:val="24"/>
          <w:lang w:val="hy-AM"/>
        </w:rPr>
        <w:t xml:space="preserve"> կառավարման</w:t>
      </w:r>
      <w:r w:rsidRPr="008C2ABE">
        <w:rPr>
          <w:sz w:val="24"/>
          <w:szCs w:val="24"/>
          <w:lang w:val="hy-AM"/>
        </w:rPr>
        <w:t xml:space="preserve"> մարմնի որոշման մեջ անհրաժեշտ է հստակ նշել այն ժամկետը, որի ավարտից հետո մասնաճյուղի կամ ներկայացուցչության գործունեությունը համարվում է վերսկսված կամ գործունեությունը վերսկսելուց առնվազն 20 օր առաջ այդ մասին գրավոր տեղեկացնել Կենտրոնական բանկին:</w:t>
      </w:r>
    </w:p>
    <w:p w:rsidR="00EC35C8" w:rsidRPr="008C2ABE" w:rsidRDefault="00EC35C8" w:rsidP="00353AD1">
      <w:pPr>
        <w:pStyle w:val="ListParagraph"/>
        <w:numPr>
          <w:ilvl w:val="0"/>
          <w:numId w:val="1"/>
        </w:numPr>
        <w:tabs>
          <w:tab w:val="left" w:pos="270"/>
        </w:tabs>
        <w:spacing w:after="0"/>
        <w:ind w:left="270" w:hanging="450"/>
        <w:jc w:val="both"/>
        <w:rPr>
          <w:sz w:val="24"/>
          <w:szCs w:val="24"/>
          <w:lang w:val="hy-AM"/>
        </w:rPr>
      </w:pPr>
      <w:bookmarkStart w:id="14" w:name="_Ref384031812"/>
      <w:r w:rsidRPr="008C2ABE">
        <w:rPr>
          <w:sz w:val="24"/>
          <w:szCs w:val="24"/>
          <w:lang w:val="hy-AM"/>
        </w:rPr>
        <w:t>Ներդրումային ընկերության մասնաճյուղի գործունեության ժամանակավոր դադարեցման թույլտվություն</w:t>
      </w:r>
      <w:r w:rsidR="00E30E0A" w:rsidRPr="008C2ABE">
        <w:rPr>
          <w:sz w:val="24"/>
          <w:szCs w:val="24"/>
          <w:lang w:val="hy-AM"/>
        </w:rPr>
        <w:t>ը</w:t>
      </w:r>
      <w:r w:rsidRPr="008C2ABE">
        <w:rPr>
          <w:sz w:val="24"/>
          <w:szCs w:val="24"/>
          <w:lang w:val="hy-AM"/>
        </w:rPr>
        <w:t xml:space="preserve"> ստանալու նպատակով ներդրումային ընկերությունը Կենտրոնական բանկ է ներկայացնում հետևյալ փաստաթղթերը՝</w:t>
      </w:r>
      <w:bookmarkEnd w:id="14"/>
    </w:p>
    <w:p w:rsidR="00AF58A7" w:rsidRPr="008C2ABE" w:rsidRDefault="004464D2" w:rsidP="00220E76">
      <w:pPr>
        <w:pStyle w:val="ListParagraph"/>
        <w:numPr>
          <w:ilvl w:val="0"/>
          <w:numId w:val="10"/>
        </w:numPr>
        <w:spacing w:after="0"/>
        <w:jc w:val="both"/>
        <w:rPr>
          <w:sz w:val="24"/>
          <w:szCs w:val="24"/>
          <w:lang w:val="hy-AM"/>
        </w:rPr>
      </w:pPr>
      <w:r w:rsidRPr="008C2ABE">
        <w:rPr>
          <w:sz w:val="24"/>
          <w:szCs w:val="24"/>
          <w:lang w:val="hy-AM"/>
        </w:rPr>
        <w:t xml:space="preserve">մասնաճյուղի գործունեության ժամանակավոր </w:t>
      </w:r>
      <w:r w:rsidR="007D6F53" w:rsidRPr="008C2ABE">
        <w:rPr>
          <w:sz w:val="24"/>
          <w:szCs w:val="24"/>
          <w:lang w:val="hy-AM"/>
        </w:rPr>
        <w:t>դադարեց</w:t>
      </w:r>
      <w:r w:rsidR="00E20869" w:rsidRPr="008C2ABE">
        <w:rPr>
          <w:sz w:val="24"/>
          <w:szCs w:val="24"/>
          <w:lang w:val="hy-AM"/>
        </w:rPr>
        <w:t xml:space="preserve">ումը </w:t>
      </w:r>
      <w:r w:rsidR="00E30E0A" w:rsidRPr="008C2ABE">
        <w:rPr>
          <w:sz w:val="24"/>
          <w:szCs w:val="24"/>
          <w:lang w:val="hy-AM"/>
        </w:rPr>
        <w:t xml:space="preserve">թույլատրելու </w:t>
      </w:r>
      <w:r w:rsidR="00E20869" w:rsidRPr="008C2ABE">
        <w:rPr>
          <w:sz w:val="24"/>
          <w:szCs w:val="24"/>
          <w:lang w:val="hy-AM"/>
        </w:rPr>
        <w:t xml:space="preserve">մասին </w:t>
      </w:r>
      <w:r w:rsidRPr="008C2ABE">
        <w:rPr>
          <w:sz w:val="24"/>
          <w:szCs w:val="24"/>
          <w:lang w:val="hy-AM"/>
        </w:rPr>
        <w:t>միջնորդագիր՝ ներդրումային ընկերության կառավարման մարմնի կողմից լիազորված անձի ստորագրությամբ,</w:t>
      </w:r>
    </w:p>
    <w:p w:rsidR="00AF58A7" w:rsidRPr="008C2ABE" w:rsidRDefault="00E20869" w:rsidP="00220E76">
      <w:pPr>
        <w:pStyle w:val="ListParagraph"/>
        <w:numPr>
          <w:ilvl w:val="0"/>
          <w:numId w:val="10"/>
        </w:numPr>
        <w:autoSpaceDE w:val="0"/>
        <w:autoSpaceDN w:val="0"/>
        <w:adjustRightInd w:val="0"/>
        <w:spacing w:after="0"/>
        <w:jc w:val="both"/>
        <w:rPr>
          <w:rFonts w:cs="GHEA Grapalat"/>
          <w:sz w:val="24"/>
          <w:szCs w:val="24"/>
          <w:lang w:val="hy-AM"/>
        </w:rPr>
      </w:pPr>
      <w:r w:rsidRPr="008C2ABE">
        <w:rPr>
          <w:rFonts w:cs="GHEA Grapalat"/>
          <w:sz w:val="24"/>
          <w:szCs w:val="24"/>
          <w:lang w:val="hy-AM"/>
        </w:rPr>
        <w:t xml:space="preserve">ներդրումային ընկերության </w:t>
      </w:r>
      <w:r w:rsidR="00245FBF" w:rsidRPr="008C2ABE">
        <w:rPr>
          <w:rFonts w:cs="GHEA Grapalat"/>
          <w:sz w:val="24"/>
          <w:szCs w:val="24"/>
          <w:lang w:val="hy-AM"/>
        </w:rPr>
        <w:t xml:space="preserve">կառավարման </w:t>
      </w:r>
      <w:r w:rsidRPr="008C2ABE">
        <w:rPr>
          <w:rFonts w:cs="GHEA Grapalat"/>
          <w:sz w:val="24"/>
          <w:szCs w:val="24"/>
          <w:lang w:val="hy-AM"/>
        </w:rPr>
        <w:t>իրավասու մարմնի որոշումը՝ մասնաճյուղի գործունեության ժամանակավոր դադարեցման մասին,</w:t>
      </w:r>
    </w:p>
    <w:p w:rsidR="00AF58A7" w:rsidRPr="008C2ABE" w:rsidRDefault="00E20869" w:rsidP="00220E76">
      <w:pPr>
        <w:pStyle w:val="ListParagraph"/>
        <w:numPr>
          <w:ilvl w:val="0"/>
          <w:numId w:val="10"/>
        </w:numPr>
        <w:autoSpaceDE w:val="0"/>
        <w:autoSpaceDN w:val="0"/>
        <w:adjustRightInd w:val="0"/>
        <w:spacing w:after="0"/>
        <w:jc w:val="both"/>
        <w:rPr>
          <w:rFonts w:cs="GHEA Grapalat"/>
          <w:sz w:val="24"/>
          <w:szCs w:val="24"/>
          <w:lang w:val="hy-AM"/>
        </w:rPr>
      </w:pPr>
      <w:r w:rsidRPr="008C2ABE">
        <w:rPr>
          <w:rFonts w:cs="GHEA Grapalat"/>
          <w:sz w:val="24"/>
          <w:szCs w:val="24"/>
          <w:lang w:val="hy-AM"/>
        </w:rPr>
        <w:t>մասնաճյուղի գործունեության ժամանակավոր դադարեցման հիմնավորումները,</w:t>
      </w:r>
    </w:p>
    <w:p w:rsidR="00AF58A7" w:rsidRPr="008C2ABE" w:rsidRDefault="00E20869" w:rsidP="00220E76">
      <w:pPr>
        <w:pStyle w:val="ListParagraph"/>
        <w:numPr>
          <w:ilvl w:val="0"/>
          <w:numId w:val="10"/>
        </w:numPr>
        <w:autoSpaceDE w:val="0"/>
        <w:autoSpaceDN w:val="0"/>
        <w:adjustRightInd w:val="0"/>
        <w:spacing w:after="0"/>
        <w:jc w:val="both"/>
        <w:rPr>
          <w:rFonts w:cs="GHEA Grapalat"/>
          <w:sz w:val="24"/>
          <w:szCs w:val="24"/>
          <w:lang w:val="hy-AM"/>
        </w:rPr>
      </w:pPr>
      <w:r w:rsidRPr="008C2ABE">
        <w:rPr>
          <w:rFonts w:cs="GHEA Grapalat"/>
          <w:sz w:val="24"/>
          <w:szCs w:val="24"/>
          <w:lang w:val="hy-AM"/>
        </w:rPr>
        <w:t xml:space="preserve">մասնաճյուղի ակտիվների և պարտավորությունների փոխանցման ուղղությամբ ներդրումային ընկերության կողմից իրականացվելիք </w:t>
      </w:r>
      <w:r w:rsidRPr="008C2ABE">
        <w:rPr>
          <w:rFonts w:cs="GHEA Grapalat"/>
          <w:sz w:val="24"/>
          <w:szCs w:val="24"/>
          <w:lang w:val="hy-AM"/>
        </w:rPr>
        <w:lastRenderedPageBreak/>
        <w:t>միջոցառումները, գործողությունները և դրանց կատարման ժամկետները,</w:t>
      </w:r>
    </w:p>
    <w:p w:rsidR="00AF58A7" w:rsidRPr="008C2ABE" w:rsidRDefault="00E20869" w:rsidP="00220E76">
      <w:pPr>
        <w:pStyle w:val="ListParagraph"/>
        <w:numPr>
          <w:ilvl w:val="0"/>
          <w:numId w:val="10"/>
        </w:numPr>
        <w:autoSpaceDE w:val="0"/>
        <w:autoSpaceDN w:val="0"/>
        <w:adjustRightInd w:val="0"/>
        <w:spacing w:after="0"/>
        <w:jc w:val="both"/>
        <w:rPr>
          <w:rFonts w:cs="GHEA Grapalat"/>
          <w:sz w:val="24"/>
          <w:szCs w:val="24"/>
          <w:lang w:val="hy-AM"/>
        </w:rPr>
      </w:pPr>
      <w:r w:rsidRPr="008C2ABE">
        <w:rPr>
          <w:rFonts w:cs="GHEA Grapalat"/>
          <w:sz w:val="24"/>
          <w:szCs w:val="24"/>
          <w:lang w:val="hy-AM"/>
        </w:rPr>
        <w:t>մասնաճյուղի գործունեության ժամանակավոր դադարեցման մասին որոշման ընդունման պահին մասնաճյուղի հաշվապահական հաշվեկշիռը:</w:t>
      </w:r>
    </w:p>
    <w:p w:rsidR="00AF58A7" w:rsidRPr="008C2ABE" w:rsidRDefault="00E20869" w:rsidP="00353AD1">
      <w:pPr>
        <w:pStyle w:val="ListParagraph"/>
        <w:numPr>
          <w:ilvl w:val="0"/>
          <w:numId w:val="1"/>
        </w:numPr>
        <w:tabs>
          <w:tab w:val="left" w:pos="270"/>
        </w:tabs>
        <w:spacing w:after="0"/>
        <w:ind w:left="270" w:hanging="450"/>
        <w:jc w:val="both"/>
        <w:rPr>
          <w:sz w:val="24"/>
          <w:szCs w:val="24"/>
          <w:lang w:val="hy-AM"/>
        </w:rPr>
      </w:pPr>
      <w:bookmarkStart w:id="15" w:name="_Ref384050753"/>
      <w:r w:rsidRPr="008C2ABE">
        <w:rPr>
          <w:sz w:val="24"/>
          <w:szCs w:val="24"/>
          <w:lang w:val="hy-AM"/>
        </w:rPr>
        <w:t>Կենտրոնական</w:t>
      </w:r>
      <w:r w:rsidRPr="008C2ABE">
        <w:rPr>
          <w:rFonts w:cs="GHEA Grapalat"/>
          <w:sz w:val="24"/>
          <w:szCs w:val="24"/>
          <w:lang w:val="hy-AM"/>
        </w:rPr>
        <w:t xml:space="preserve"> բանկը կարող է </w:t>
      </w:r>
      <w:r w:rsidR="00E30E0A" w:rsidRPr="008C2ABE">
        <w:rPr>
          <w:rFonts w:cs="GHEA Grapalat"/>
          <w:sz w:val="24"/>
          <w:szCs w:val="24"/>
          <w:lang w:val="hy-AM"/>
        </w:rPr>
        <w:t xml:space="preserve">թույլ չտալ </w:t>
      </w:r>
      <w:r w:rsidR="00245FBF" w:rsidRPr="008C2ABE">
        <w:rPr>
          <w:rFonts w:cs="GHEA Grapalat"/>
          <w:sz w:val="24"/>
          <w:szCs w:val="24"/>
          <w:lang w:val="hy-AM"/>
        </w:rPr>
        <w:t xml:space="preserve">ներդրումային ընկերության </w:t>
      </w:r>
      <w:r w:rsidRPr="008C2ABE">
        <w:rPr>
          <w:rFonts w:cs="GHEA Grapalat"/>
          <w:sz w:val="24"/>
          <w:szCs w:val="24"/>
          <w:lang w:val="hy-AM"/>
        </w:rPr>
        <w:t>մասնաճյուղի</w:t>
      </w:r>
      <w:r w:rsidR="00E30E0A" w:rsidRPr="008C2ABE">
        <w:rPr>
          <w:rFonts w:cs="GHEA Grapalat"/>
          <w:sz w:val="24"/>
          <w:szCs w:val="24"/>
          <w:lang w:val="hy-AM"/>
        </w:rPr>
        <w:t xml:space="preserve"> գործունեությունը</w:t>
      </w:r>
      <w:r w:rsidRPr="008C2ABE">
        <w:rPr>
          <w:rFonts w:cs="GHEA Grapalat"/>
          <w:sz w:val="24"/>
          <w:szCs w:val="24"/>
          <w:lang w:val="hy-AM"/>
        </w:rPr>
        <w:t xml:space="preserve"> ժամանակավոր դադարեցն</w:t>
      </w:r>
      <w:r w:rsidR="00E30E0A" w:rsidRPr="008C2ABE">
        <w:rPr>
          <w:rFonts w:cs="GHEA Grapalat"/>
          <w:sz w:val="24"/>
          <w:szCs w:val="24"/>
          <w:lang w:val="hy-AM"/>
        </w:rPr>
        <w:t>ել</w:t>
      </w:r>
      <w:r w:rsidRPr="008C2ABE">
        <w:rPr>
          <w:rFonts w:cs="GHEA Grapalat"/>
          <w:sz w:val="24"/>
          <w:szCs w:val="24"/>
          <w:lang w:val="hy-AM"/>
        </w:rPr>
        <w:t>, եթե</w:t>
      </w:r>
      <w:bookmarkEnd w:id="15"/>
    </w:p>
    <w:p w:rsidR="00AF58A7" w:rsidRPr="008C2ABE" w:rsidRDefault="00E20869" w:rsidP="00220E76">
      <w:pPr>
        <w:pStyle w:val="ListParagraph"/>
        <w:numPr>
          <w:ilvl w:val="0"/>
          <w:numId w:val="11"/>
        </w:numPr>
        <w:spacing w:after="0"/>
        <w:jc w:val="both"/>
        <w:rPr>
          <w:sz w:val="24"/>
          <w:szCs w:val="24"/>
          <w:lang w:val="hy-AM"/>
        </w:rPr>
      </w:pPr>
      <w:r w:rsidRPr="008C2ABE">
        <w:rPr>
          <w:rFonts w:cs="GHEA Grapalat"/>
          <w:sz w:val="24"/>
          <w:szCs w:val="24"/>
          <w:lang w:val="hy-AM"/>
        </w:rPr>
        <w:t>փաստաթղթերում ներկայացվել են անարժանահավատ կամ կեղծ տվյալներ,</w:t>
      </w:r>
    </w:p>
    <w:p w:rsidR="00AF58A7" w:rsidRPr="008C2ABE" w:rsidRDefault="00CA498C" w:rsidP="00220E76">
      <w:pPr>
        <w:pStyle w:val="ListParagraph"/>
        <w:numPr>
          <w:ilvl w:val="0"/>
          <w:numId w:val="11"/>
        </w:numPr>
        <w:autoSpaceDE w:val="0"/>
        <w:autoSpaceDN w:val="0"/>
        <w:adjustRightInd w:val="0"/>
        <w:spacing w:after="0"/>
        <w:jc w:val="both"/>
        <w:rPr>
          <w:rFonts w:cs="GHEA Grapalat"/>
          <w:sz w:val="24"/>
          <w:szCs w:val="24"/>
        </w:rPr>
      </w:pPr>
      <w:r w:rsidRPr="008C2ABE">
        <w:rPr>
          <w:rFonts w:cs="GHEA Grapalat"/>
          <w:sz w:val="24"/>
          <w:szCs w:val="24"/>
        </w:rPr>
        <w:t>ներկայացված փաստաթղթերը թերի են,</w:t>
      </w:r>
    </w:p>
    <w:p w:rsidR="00AF58A7" w:rsidRPr="008C2ABE" w:rsidRDefault="005F6E44" w:rsidP="00220E76">
      <w:pPr>
        <w:pStyle w:val="ListParagraph"/>
        <w:numPr>
          <w:ilvl w:val="0"/>
          <w:numId w:val="11"/>
        </w:numPr>
        <w:spacing w:after="0"/>
        <w:jc w:val="both"/>
        <w:rPr>
          <w:sz w:val="24"/>
          <w:szCs w:val="24"/>
          <w:lang w:val="hy-AM"/>
        </w:rPr>
      </w:pPr>
      <w:r w:rsidRPr="008C2ABE">
        <w:rPr>
          <w:sz w:val="24"/>
          <w:szCs w:val="24"/>
          <w:lang w:val="hy-AM"/>
        </w:rPr>
        <w:t>Կենտրոնական բանկի հիմնավոր կարծիքով ներդրումային ընկերության հաճախորդների հետագա բնականոն սպասարկումն ապահովված չէ</w:t>
      </w:r>
      <w:r w:rsidR="00E20869" w:rsidRPr="008C2ABE">
        <w:rPr>
          <w:sz w:val="24"/>
          <w:szCs w:val="24"/>
        </w:rPr>
        <w:t>,</w:t>
      </w:r>
    </w:p>
    <w:p w:rsidR="00AF58A7" w:rsidRPr="008C2ABE" w:rsidRDefault="005F6E44" w:rsidP="00220E76">
      <w:pPr>
        <w:pStyle w:val="ListParagraph"/>
        <w:numPr>
          <w:ilvl w:val="0"/>
          <w:numId w:val="11"/>
        </w:numPr>
        <w:spacing w:after="0"/>
        <w:jc w:val="both"/>
        <w:rPr>
          <w:sz w:val="24"/>
          <w:szCs w:val="24"/>
          <w:lang w:val="hy-AM"/>
        </w:rPr>
      </w:pPr>
      <w:r w:rsidRPr="008C2ABE">
        <w:rPr>
          <w:sz w:val="24"/>
          <w:szCs w:val="24"/>
          <w:lang w:val="hy-AM"/>
        </w:rPr>
        <w:t>տվյալ տարածաշրջանում բացակայում է ներդրումային ծառայությունների մատուցումը որևէ այլ ներդրումային ծառայություններ մատուցող անձի կողմից</w:t>
      </w:r>
      <w:r w:rsidR="00E20869" w:rsidRPr="008C2ABE">
        <w:rPr>
          <w:sz w:val="24"/>
          <w:szCs w:val="24"/>
          <w:lang w:val="hy-AM"/>
        </w:rPr>
        <w:t>,</w:t>
      </w:r>
    </w:p>
    <w:p w:rsidR="00AF58A7" w:rsidRPr="008C2ABE" w:rsidRDefault="00E20869" w:rsidP="00220E76">
      <w:pPr>
        <w:pStyle w:val="ListParagraph"/>
        <w:numPr>
          <w:ilvl w:val="0"/>
          <w:numId w:val="11"/>
        </w:numPr>
        <w:autoSpaceDE w:val="0"/>
        <w:autoSpaceDN w:val="0"/>
        <w:adjustRightInd w:val="0"/>
        <w:spacing w:after="0"/>
        <w:jc w:val="both"/>
        <w:rPr>
          <w:rFonts w:cs="GHEA Grapalat"/>
          <w:sz w:val="24"/>
          <w:szCs w:val="24"/>
          <w:lang w:val="hy-AM"/>
        </w:rPr>
      </w:pPr>
      <w:r w:rsidRPr="008C2ABE">
        <w:rPr>
          <w:rFonts w:cs="GHEA Grapalat"/>
          <w:sz w:val="24"/>
          <w:szCs w:val="24"/>
          <w:lang w:val="hy-AM"/>
        </w:rPr>
        <w:t>մասնաճյուղի ակտիվների և պարտավորությունների փոխանցման ուղղությամբ ներդրումային ընկերության կողմից իրականացվելիք միջոցառումները, գործողությունները և իրականացման ժամկետները անիրատեսական են:</w:t>
      </w:r>
    </w:p>
    <w:p w:rsidR="00AC2D14" w:rsidRPr="008C2ABE" w:rsidRDefault="00AC2D14" w:rsidP="00353AD1">
      <w:pPr>
        <w:pStyle w:val="ListParagraph"/>
        <w:numPr>
          <w:ilvl w:val="0"/>
          <w:numId w:val="1"/>
        </w:numPr>
        <w:tabs>
          <w:tab w:val="left" w:pos="270"/>
        </w:tabs>
        <w:spacing w:after="0"/>
        <w:ind w:left="270" w:hanging="450"/>
        <w:jc w:val="both"/>
        <w:rPr>
          <w:rFonts w:eastAsia="Calibri" w:cs="Sylfaen"/>
          <w:sz w:val="24"/>
          <w:szCs w:val="24"/>
          <w:lang w:val="hy-AM"/>
        </w:rPr>
      </w:pPr>
      <w:bookmarkStart w:id="16" w:name="_Ref366142098"/>
      <w:r w:rsidRPr="008C2ABE">
        <w:rPr>
          <w:sz w:val="24"/>
          <w:szCs w:val="24"/>
          <w:lang w:val="hy-AM"/>
        </w:rPr>
        <w:t>Սույն</w:t>
      </w:r>
      <w:r w:rsidRPr="008C2ABE">
        <w:rPr>
          <w:rFonts w:eastAsia="Calibri" w:cs="Sylfaen"/>
          <w:sz w:val="24"/>
          <w:szCs w:val="24"/>
          <w:lang w:val="hy-AM"/>
        </w:rPr>
        <w:t xml:space="preserve"> կանոնակարգի </w:t>
      </w:r>
      <w:r w:rsidR="0099206A" w:rsidRPr="008C2ABE">
        <w:rPr>
          <w:rFonts w:eastAsia="Calibri" w:cs="Sylfaen"/>
          <w:sz w:val="24"/>
          <w:szCs w:val="24"/>
        </w:rPr>
        <w:fldChar w:fldCharType="begin"/>
      </w:r>
      <w:r w:rsidR="0099206A" w:rsidRPr="008C2ABE">
        <w:rPr>
          <w:rFonts w:eastAsia="Calibri" w:cs="Sylfaen"/>
          <w:sz w:val="24"/>
          <w:szCs w:val="24"/>
          <w:lang w:val="hy-AM"/>
        </w:rPr>
        <w:instrText xml:space="preserve"> REF _Ref384031812 \r \h </w:instrText>
      </w:r>
      <w:r w:rsidR="00EE2F44" w:rsidRPr="008C2ABE">
        <w:rPr>
          <w:rFonts w:eastAsia="Calibri" w:cs="Sylfaen"/>
          <w:sz w:val="24"/>
          <w:szCs w:val="24"/>
          <w:lang w:val="hy-AM"/>
        </w:rPr>
        <w:instrText xml:space="preserve"> \* MERGEFORMAT </w:instrText>
      </w:r>
      <w:r w:rsidR="0099206A" w:rsidRPr="008C2ABE">
        <w:rPr>
          <w:rFonts w:eastAsia="Calibri" w:cs="Sylfaen"/>
          <w:sz w:val="24"/>
          <w:szCs w:val="24"/>
        </w:rPr>
      </w:r>
      <w:r w:rsidR="0099206A" w:rsidRPr="008C2ABE">
        <w:rPr>
          <w:rFonts w:eastAsia="Calibri" w:cs="Sylfaen"/>
          <w:sz w:val="24"/>
          <w:szCs w:val="24"/>
        </w:rPr>
        <w:fldChar w:fldCharType="separate"/>
      </w:r>
      <w:r w:rsidR="00582783" w:rsidRPr="008C2ABE">
        <w:rPr>
          <w:rFonts w:eastAsia="Calibri" w:cs="Sylfaen"/>
          <w:sz w:val="24"/>
          <w:szCs w:val="24"/>
          <w:lang w:val="hy-AM"/>
        </w:rPr>
        <w:t>55</w:t>
      </w:r>
      <w:r w:rsidR="0099206A" w:rsidRPr="008C2ABE">
        <w:rPr>
          <w:rFonts w:eastAsia="Calibri" w:cs="Sylfaen"/>
          <w:sz w:val="24"/>
          <w:szCs w:val="24"/>
        </w:rPr>
        <w:fldChar w:fldCharType="end"/>
      </w:r>
      <w:r w:rsidRPr="008C2ABE">
        <w:rPr>
          <w:rFonts w:eastAsia="Calibri" w:cs="Sylfaen"/>
          <w:sz w:val="24"/>
          <w:szCs w:val="24"/>
          <w:lang w:val="hy-AM"/>
        </w:rPr>
        <w:t>-րդ կետով նախատեսված փաստաթղթերը ներկայացնելու օրվան հաջորդող 30-օրյա ժամկետում Կենտրոնական բանկը</w:t>
      </w:r>
      <w:r w:rsidR="00DA2CC3" w:rsidRPr="008C2ABE">
        <w:rPr>
          <w:rFonts w:eastAsia="Calibri" w:cs="Sylfaen"/>
          <w:sz w:val="24"/>
          <w:szCs w:val="24"/>
          <w:lang w:val="hy-AM"/>
        </w:rPr>
        <w:t xml:space="preserve"> </w:t>
      </w:r>
      <w:r w:rsidRPr="008C2ABE">
        <w:rPr>
          <w:rFonts w:eastAsia="Calibri" w:cs="Sylfaen"/>
          <w:sz w:val="24"/>
          <w:szCs w:val="24"/>
          <w:lang w:val="hy-AM"/>
        </w:rPr>
        <w:t>որոշում է կայացնում թույլ տալ ժամանակավոր</w:t>
      </w:r>
      <w:r w:rsidR="003357CA" w:rsidRPr="008C2ABE">
        <w:rPr>
          <w:rFonts w:eastAsia="Calibri" w:cs="Sylfaen"/>
          <w:sz w:val="24"/>
          <w:szCs w:val="24"/>
          <w:lang w:val="hy-AM"/>
        </w:rPr>
        <w:t>ապես</w:t>
      </w:r>
      <w:r w:rsidRPr="008C2ABE">
        <w:rPr>
          <w:rFonts w:eastAsia="Calibri" w:cs="Sylfaen"/>
          <w:sz w:val="24"/>
          <w:szCs w:val="24"/>
          <w:lang w:val="hy-AM"/>
        </w:rPr>
        <w:t xml:space="preserve"> դադարեցնել ներդրումային ընկերության մասնաճյուղի գործունեությունը կամ թույլ չտալ</w:t>
      </w:r>
      <w:r w:rsidR="003357CA" w:rsidRPr="008C2ABE">
        <w:rPr>
          <w:rFonts w:eastAsia="Calibri" w:cs="Sylfaen"/>
          <w:sz w:val="24"/>
          <w:szCs w:val="24"/>
          <w:lang w:val="hy-AM"/>
        </w:rPr>
        <w:t xml:space="preserve">՝ մերժման </w:t>
      </w:r>
      <w:r w:rsidRPr="008C2ABE">
        <w:rPr>
          <w:rFonts w:eastAsia="Calibri" w:cs="Sylfaen"/>
          <w:sz w:val="24"/>
          <w:szCs w:val="24"/>
          <w:lang w:val="hy-AM"/>
        </w:rPr>
        <w:t>հիմքերի մասին տեղեկացնելով ներդրումային ընկերությանը:</w:t>
      </w:r>
      <w:bookmarkEnd w:id="16"/>
      <w:r w:rsidRPr="008C2ABE">
        <w:rPr>
          <w:rFonts w:eastAsia="Calibri" w:cs="Sylfaen"/>
          <w:sz w:val="24"/>
          <w:szCs w:val="24"/>
          <w:lang w:val="hy-AM"/>
        </w:rPr>
        <w:t xml:space="preserve"> </w:t>
      </w:r>
    </w:p>
    <w:p w:rsidR="00AC2D14" w:rsidRPr="008C2ABE" w:rsidRDefault="00AC2D14" w:rsidP="00353AD1">
      <w:pPr>
        <w:pStyle w:val="ListParagraph"/>
        <w:numPr>
          <w:ilvl w:val="0"/>
          <w:numId w:val="1"/>
        </w:numPr>
        <w:tabs>
          <w:tab w:val="left" w:pos="270"/>
        </w:tabs>
        <w:spacing w:after="0"/>
        <w:ind w:left="270" w:hanging="450"/>
        <w:jc w:val="both"/>
        <w:rPr>
          <w:rFonts w:eastAsia="Calibri" w:cs="Sylfaen"/>
          <w:sz w:val="24"/>
          <w:szCs w:val="24"/>
          <w:lang w:val="hy-AM"/>
        </w:rPr>
      </w:pPr>
      <w:bookmarkStart w:id="17" w:name="_Ref384032064"/>
      <w:r w:rsidRPr="008C2ABE">
        <w:rPr>
          <w:sz w:val="24"/>
          <w:szCs w:val="24"/>
          <w:lang w:val="hy-AM"/>
        </w:rPr>
        <w:t>Կենտրոնական</w:t>
      </w:r>
      <w:r w:rsidRPr="008C2ABE">
        <w:rPr>
          <w:rFonts w:eastAsia="Calibri" w:cs="Sylfaen"/>
          <w:sz w:val="24"/>
          <w:szCs w:val="24"/>
          <w:lang w:val="hy-AM"/>
        </w:rPr>
        <w:t xml:space="preserve"> բանկի կողմից պահանջվող որոշակի տեղեկություններ ստանալու համար </w:t>
      </w:r>
      <w:r w:rsidR="00433355" w:rsidRPr="008C2ABE">
        <w:rPr>
          <w:rFonts w:eastAsia="Calibri" w:cs="Sylfaen"/>
          <w:sz w:val="24"/>
          <w:szCs w:val="24"/>
          <w:lang w:val="hy-AM"/>
        </w:rPr>
        <w:t>ներդրումային ընկերության</w:t>
      </w:r>
      <w:r w:rsidRPr="008C2ABE">
        <w:rPr>
          <w:rFonts w:eastAsia="Calibri" w:cs="Sylfaen"/>
          <w:sz w:val="24"/>
          <w:szCs w:val="24"/>
          <w:lang w:val="hy-AM"/>
        </w:rPr>
        <w:t xml:space="preserve"> մասնաճյուղի գործունեության ժամանակավոր դադարեցման միջնորդագրի քննության</w:t>
      </w:r>
      <w:r w:rsidR="00433355" w:rsidRPr="008C2ABE">
        <w:rPr>
          <w:rFonts w:eastAsia="Calibri" w:cs="Sylfaen"/>
          <w:sz w:val="24"/>
          <w:szCs w:val="24"/>
          <w:lang w:val="hy-AM"/>
        </w:rPr>
        <w:t xml:space="preserve"> </w:t>
      </w:r>
      <w:r w:rsidRPr="008C2ABE">
        <w:rPr>
          <w:rFonts w:eastAsia="Calibri" w:cs="Sylfaen"/>
          <w:sz w:val="24"/>
          <w:szCs w:val="24"/>
          <w:lang w:val="hy-AM"/>
        </w:rPr>
        <w:t xml:space="preserve">30-օրյա ժամկետը կարող է կասեցվել: Անհրաժեշտ տեղեկություններ ստանալուց հետո միջնորդագրի քննության ժամկետը չպետք է գերազանցի </w:t>
      </w:r>
      <w:r w:rsidR="00433355" w:rsidRPr="008C2ABE">
        <w:rPr>
          <w:rFonts w:eastAsia="Calibri" w:cs="Sylfaen"/>
          <w:sz w:val="24"/>
          <w:szCs w:val="24"/>
          <w:lang w:val="hy-AM"/>
        </w:rPr>
        <w:t xml:space="preserve">30-օրյա ժամկետի և </w:t>
      </w:r>
      <w:r w:rsidRPr="008C2ABE">
        <w:rPr>
          <w:rFonts w:eastAsia="Calibri" w:cs="Sylfaen"/>
          <w:sz w:val="24"/>
          <w:szCs w:val="24"/>
          <w:lang w:val="hy-AM"/>
        </w:rPr>
        <w:t>մինչև կասեցումն ընկած օրերի տարբերությամբ առաջացող օրերի քանակը:</w:t>
      </w:r>
      <w:bookmarkEnd w:id="17"/>
    </w:p>
    <w:p w:rsidR="00AF58A7" w:rsidRPr="008C2ABE" w:rsidRDefault="00E20869" w:rsidP="00353AD1">
      <w:pPr>
        <w:pStyle w:val="ListParagraph"/>
        <w:numPr>
          <w:ilvl w:val="0"/>
          <w:numId w:val="1"/>
        </w:numPr>
        <w:tabs>
          <w:tab w:val="left" w:pos="270"/>
        </w:tabs>
        <w:spacing w:after="0"/>
        <w:ind w:left="270" w:hanging="450"/>
        <w:jc w:val="both"/>
        <w:rPr>
          <w:rFonts w:cs="GHEA Grapalat"/>
          <w:sz w:val="24"/>
          <w:szCs w:val="24"/>
          <w:lang w:val="hy-AM"/>
        </w:rPr>
      </w:pPr>
      <w:bookmarkStart w:id="18" w:name="_Ref385347300"/>
      <w:r w:rsidRPr="008C2ABE">
        <w:rPr>
          <w:sz w:val="24"/>
          <w:szCs w:val="24"/>
          <w:lang w:val="hy-AM"/>
        </w:rPr>
        <w:t>Կենտրոնական</w:t>
      </w:r>
      <w:r w:rsidRPr="008C2ABE">
        <w:rPr>
          <w:rFonts w:cs="GHEA Grapalat"/>
          <w:sz w:val="24"/>
          <w:szCs w:val="24"/>
          <w:lang w:val="hy-AM"/>
        </w:rPr>
        <w:t xml:space="preserve"> բանկի կողմից </w:t>
      </w:r>
      <w:r w:rsidR="00FF5A3F" w:rsidRPr="008C2ABE">
        <w:rPr>
          <w:rFonts w:cs="GHEA Grapalat"/>
          <w:sz w:val="24"/>
          <w:szCs w:val="24"/>
          <w:lang w:val="hy-AM"/>
        </w:rPr>
        <w:t>30</w:t>
      </w:r>
      <w:r w:rsidRPr="008C2ABE">
        <w:rPr>
          <w:rFonts w:cs="GHEA Grapalat"/>
          <w:sz w:val="24"/>
          <w:szCs w:val="24"/>
          <w:lang w:val="hy-AM"/>
        </w:rPr>
        <w:t>-օրյա ժամկետում միջնորդագիրը չմերժելու կամ նշված ժամկետում կասեցնելու մասին ներդրումային ընկերությանը չտեղեկացնելու դեպքում</w:t>
      </w:r>
      <w:r w:rsidR="00F557DE" w:rsidRPr="008C2ABE">
        <w:rPr>
          <w:rFonts w:cs="GHEA Grapalat"/>
          <w:sz w:val="24"/>
          <w:szCs w:val="24"/>
          <w:lang w:val="hy-AM"/>
        </w:rPr>
        <w:t xml:space="preserve"> </w:t>
      </w:r>
      <w:r w:rsidRPr="008C2ABE">
        <w:rPr>
          <w:rFonts w:cs="GHEA Grapalat"/>
          <w:sz w:val="24"/>
          <w:szCs w:val="24"/>
          <w:lang w:val="hy-AM"/>
        </w:rPr>
        <w:t xml:space="preserve"> </w:t>
      </w:r>
      <w:r w:rsidR="00F557DE" w:rsidRPr="008C2ABE">
        <w:rPr>
          <w:rFonts w:cs="GHEA Grapalat"/>
          <w:sz w:val="24"/>
          <w:szCs w:val="24"/>
          <w:lang w:val="hy-AM"/>
        </w:rPr>
        <w:t xml:space="preserve">մասնաճյուղի գործունեությունը </w:t>
      </w:r>
      <w:r w:rsidR="00FF5A3F" w:rsidRPr="008C2ABE">
        <w:rPr>
          <w:rFonts w:cs="GHEA Grapalat"/>
          <w:sz w:val="24"/>
          <w:szCs w:val="24"/>
          <w:lang w:val="hy-AM"/>
        </w:rPr>
        <w:t xml:space="preserve">ժամանակավորապես դադարեցման թույլտվությունը </w:t>
      </w:r>
      <w:r w:rsidR="00F557DE" w:rsidRPr="008C2ABE">
        <w:rPr>
          <w:rFonts w:cs="GHEA Grapalat"/>
          <w:sz w:val="24"/>
          <w:szCs w:val="24"/>
          <w:lang w:val="hy-AM"/>
        </w:rPr>
        <w:t>համարվում է</w:t>
      </w:r>
      <w:r w:rsidR="00FF5A3F" w:rsidRPr="008C2ABE">
        <w:rPr>
          <w:rFonts w:cs="GHEA Grapalat"/>
          <w:sz w:val="24"/>
          <w:szCs w:val="24"/>
          <w:lang w:val="hy-AM"/>
        </w:rPr>
        <w:t xml:space="preserve"> տրված</w:t>
      </w:r>
      <w:r w:rsidRPr="008C2ABE">
        <w:rPr>
          <w:rFonts w:cs="GHEA Grapalat"/>
          <w:sz w:val="24"/>
          <w:szCs w:val="24"/>
          <w:lang w:val="hy-AM"/>
        </w:rPr>
        <w:t>:</w:t>
      </w:r>
      <w:bookmarkEnd w:id="18"/>
    </w:p>
    <w:p w:rsidR="00433355" w:rsidRPr="008C2ABE" w:rsidRDefault="00433355"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eastAsia="Times New Roman" w:cs="Courier New"/>
          <w:sz w:val="24"/>
          <w:szCs w:val="24"/>
          <w:lang w:val="hy-AM"/>
        </w:rPr>
        <w:t xml:space="preserve">Սույն </w:t>
      </w:r>
      <w:r w:rsidRPr="008C2ABE">
        <w:rPr>
          <w:sz w:val="24"/>
          <w:szCs w:val="24"/>
          <w:lang w:val="hy-AM"/>
        </w:rPr>
        <w:t>կանոնակարգի</w:t>
      </w:r>
      <w:r w:rsidRPr="008C2ABE">
        <w:rPr>
          <w:rFonts w:eastAsia="Times New Roman" w:cs="Courier New"/>
          <w:sz w:val="24"/>
          <w:szCs w:val="24"/>
          <w:lang w:val="hy-AM"/>
        </w:rPr>
        <w:t xml:space="preserve"> </w:t>
      </w:r>
      <w:r w:rsidR="0099206A" w:rsidRPr="008C2ABE">
        <w:rPr>
          <w:rFonts w:eastAsia="Times New Roman" w:cs="Courier New"/>
          <w:sz w:val="24"/>
          <w:szCs w:val="24"/>
        </w:rPr>
        <w:fldChar w:fldCharType="begin"/>
      </w:r>
      <w:r w:rsidR="0099206A" w:rsidRPr="008C2ABE">
        <w:rPr>
          <w:rFonts w:eastAsia="Times New Roman" w:cs="Courier New"/>
          <w:sz w:val="24"/>
          <w:szCs w:val="24"/>
          <w:lang w:val="hy-AM"/>
        </w:rPr>
        <w:instrText xml:space="preserve"> REF _Ref366142098 \r \h </w:instrText>
      </w:r>
      <w:r w:rsidR="00EE2F44" w:rsidRPr="008C2ABE">
        <w:rPr>
          <w:rFonts w:eastAsia="Times New Roman" w:cs="Courier New"/>
          <w:sz w:val="24"/>
          <w:szCs w:val="24"/>
          <w:lang w:val="hy-AM"/>
        </w:rPr>
        <w:instrText xml:space="preserve"> \* MERGEFORMAT </w:instrText>
      </w:r>
      <w:r w:rsidR="0099206A" w:rsidRPr="008C2ABE">
        <w:rPr>
          <w:rFonts w:eastAsia="Times New Roman" w:cs="Courier New"/>
          <w:sz w:val="24"/>
          <w:szCs w:val="24"/>
        </w:rPr>
      </w:r>
      <w:r w:rsidR="0099206A" w:rsidRPr="008C2ABE">
        <w:rPr>
          <w:rFonts w:eastAsia="Times New Roman" w:cs="Courier New"/>
          <w:sz w:val="24"/>
          <w:szCs w:val="24"/>
        </w:rPr>
        <w:fldChar w:fldCharType="separate"/>
      </w:r>
      <w:r w:rsidR="00582783" w:rsidRPr="008C2ABE">
        <w:rPr>
          <w:rFonts w:eastAsia="Times New Roman" w:cs="Courier New"/>
          <w:sz w:val="24"/>
          <w:szCs w:val="24"/>
          <w:lang w:val="hy-AM"/>
        </w:rPr>
        <w:t>57</w:t>
      </w:r>
      <w:r w:rsidR="0099206A" w:rsidRPr="008C2ABE">
        <w:rPr>
          <w:rFonts w:eastAsia="Times New Roman" w:cs="Courier New"/>
          <w:sz w:val="24"/>
          <w:szCs w:val="24"/>
        </w:rPr>
        <w:fldChar w:fldCharType="end"/>
      </w:r>
      <w:r w:rsidRPr="008C2ABE">
        <w:rPr>
          <w:rFonts w:eastAsia="Times New Roman" w:cs="Courier New"/>
          <w:sz w:val="24"/>
          <w:szCs w:val="24"/>
          <w:lang w:val="hy-AM"/>
        </w:rPr>
        <w:t xml:space="preserve">-րդ կետով սահմանված որոշման ընդունման օրվան հաջորդող </w:t>
      </w:r>
      <w:r w:rsidR="00890FA1" w:rsidRPr="008C2ABE">
        <w:rPr>
          <w:rFonts w:eastAsia="Times New Roman" w:cs="Courier New"/>
          <w:sz w:val="24"/>
          <w:szCs w:val="24"/>
          <w:lang w:val="hy-AM"/>
        </w:rPr>
        <w:t xml:space="preserve">կամ </w:t>
      </w:r>
      <w:r w:rsidR="00890FA1" w:rsidRPr="008C2ABE">
        <w:rPr>
          <w:rFonts w:eastAsia="Times New Roman"/>
          <w:sz w:val="24"/>
          <w:szCs w:val="24"/>
          <w:lang w:val="hy-AM"/>
        </w:rPr>
        <w:t xml:space="preserve">սույն կանոնակարգի </w:t>
      </w:r>
      <w:r w:rsidR="0099206A" w:rsidRPr="008C2ABE">
        <w:fldChar w:fldCharType="begin"/>
      </w:r>
      <w:r w:rsidR="0099206A" w:rsidRPr="008C2ABE">
        <w:rPr>
          <w:lang w:val="hy-AM"/>
        </w:rPr>
        <w:instrText xml:space="preserve"> REF _Ref385347300 \r \h </w:instrText>
      </w:r>
      <w:r w:rsidR="00EE2F44" w:rsidRPr="008C2ABE">
        <w:rPr>
          <w:lang w:val="hy-AM"/>
        </w:rPr>
        <w:instrText xml:space="preserve"> \* MERGEFORMAT </w:instrText>
      </w:r>
      <w:r w:rsidR="0099206A" w:rsidRPr="008C2ABE">
        <w:fldChar w:fldCharType="separate"/>
      </w:r>
      <w:r w:rsidR="00582783" w:rsidRPr="008C2ABE">
        <w:rPr>
          <w:lang w:val="hy-AM"/>
        </w:rPr>
        <w:t>59</w:t>
      </w:r>
      <w:r w:rsidR="0099206A" w:rsidRPr="008C2ABE">
        <w:fldChar w:fldCharType="end"/>
      </w:r>
      <w:r w:rsidR="00890FA1" w:rsidRPr="008C2ABE">
        <w:rPr>
          <w:rFonts w:eastAsia="Times New Roman"/>
          <w:sz w:val="24"/>
          <w:szCs w:val="24"/>
          <w:lang w:val="hy-AM"/>
        </w:rPr>
        <w:t xml:space="preserve">-րդ կետով նախատեսված դեպքում 30-օրյա ժամկետին </w:t>
      </w:r>
      <w:r w:rsidR="00890FA1" w:rsidRPr="008C2ABE">
        <w:rPr>
          <w:rFonts w:eastAsia="Times New Roman" w:cs="Courier New"/>
          <w:sz w:val="24"/>
          <w:szCs w:val="24"/>
          <w:lang w:val="hy-AM"/>
        </w:rPr>
        <w:t xml:space="preserve">հաջորդող </w:t>
      </w:r>
      <w:r w:rsidRPr="008C2ABE">
        <w:rPr>
          <w:rFonts w:eastAsia="Times New Roman" w:cs="Courier New"/>
          <w:sz w:val="24"/>
          <w:szCs w:val="24"/>
          <w:lang w:val="hy-AM"/>
        </w:rPr>
        <w:t>5 աշխատանքային օրվա ը</w:t>
      </w:r>
      <w:r w:rsidR="00226D00" w:rsidRPr="008C2ABE">
        <w:rPr>
          <w:rFonts w:eastAsia="Times New Roman" w:cs="Courier New"/>
          <w:sz w:val="24"/>
          <w:szCs w:val="24"/>
          <w:lang w:val="hy-AM"/>
        </w:rPr>
        <w:t>նթացքում ներդրումային ընկերությ</w:t>
      </w:r>
      <w:r w:rsidR="00226D00" w:rsidRPr="008C2ABE">
        <w:rPr>
          <w:rFonts w:eastAsia="Times New Roman" w:cs="Courier New"/>
          <w:sz w:val="24"/>
          <w:szCs w:val="24"/>
        </w:rPr>
        <w:t>ու</w:t>
      </w:r>
      <w:r w:rsidRPr="008C2ABE">
        <w:rPr>
          <w:rFonts w:eastAsia="Times New Roman" w:cs="Courier New"/>
          <w:sz w:val="24"/>
          <w:szCs w:val="24"/>
          <w:lang w:val="hy-AM"/>
        </w:rPr>
        <w:t>ն</w:t>
      </w:r>
      <w:r w:rsidR="00226D00" w:rsidRPr="008C2ABE">
        <w:rPr>
          <w:rFonts w:eastAsia="Times New Roman" w:cs="Courier New"/>
          <w:sz w:val="24"/>
          <w:szCs w:val="24"/>
        </w:rPr>
        <w:t>ը</w:t>
      </w:r>
      <w:r w:rsidRPr="008C2ABE">
        <w:rPr>
          <w:rFonts w:eastAsia="Times New Roman" w:cs="Courier New"/>
          <w:sz w:val="24"/>
          <w:szCs w:val="24"/>
          <w:lang w:val="hy-AM"/>
        </w:rPr>
        <w:t xml:space="preserve"> մասնաճյուղի գործունեությունը ժամանակավորապես դադարեցնելու մասին տեղեկատվությունը հրապարակում է </w:t>
      </w:r>
      <w:r w:rsidRPr="008C2ABE">
        <w:rPr>
          <w:rFonts w:cs="Sylfaen"/>
          <w:sz w:val="24"/>
          <w:szCs w:val="24"/>
          <w:lang w:val="hy-AM"/>
        </w:rPr>
        <w:t xml:space="preserve">առնվազն երկու </w:t>
      </w:r>
      <w:r w:rsidRPr="008C2ABE">
        <w:rPr>
          <w:rFonts w:cs="Sylfaen"/>
          <w:sz w:val="24"/>
          <w:szCs w:val="24"/>
          <w:lang w:val="hy-AM"/>
        </w:rPr>
        <w:lastRenderedPageBreak/>
        <w:t>հազար տպաքանակ ունեցող մամուլում և այդ տեղեկատվությունը պարունակող թերթի (ամսագրի) օրինակը տեղակայում է բանկի ինտերնետային կայքում, իսկ ինտերնետային կայքի խափանված լինելու դեպքում բանկը Կենտրոնական բանկ է ներկայացնում այդ տեղեկատվությունը պարունակող թերթի (ամսագրի) օրինակը:</w:t>
      </w:r>
    </w:p>
    <w:p w:rsidR="005902DA" w:rsidRPr="008C2ABE" w:rsidRDefault="005902DA" w:rsidP="005902DA">
      <w:pPr>
        <w:pStyle w:val="ListParagraph"/>
        <w:numPr>
          <w:ilvl w:val="0"/>
          <w:numId w:val="1"/>
        </w:numPr>
        <w:tabs>
          <w:tab w:val="left" w:pos="270"/>
        </w:tabs>
        <w:spacing w:after="0"/>
        <w:ind w:left="270" w:hanging="450"/>
        <w:jc w:val="both"/>
        <w:rPr>
          <w:rFonts w:eastAsia="Times New Roman" w:cs="Courier New"/>
          <w:sz w:val="24"/>
          <w:szCs w:val="24"/>
          <w:lang w:val="hy-AM"/>
        </w:rPr>
      </w:pPr>
      <w:bookmarkStart w:id="19" w:name="_Ref384043561"/>
      <w:r w:rsidRPr="008C2ABE">
        <w:rPr>
          <w:sz w:val="24"/>
          <w:szCs w:val="24"/>
          <w:lang w:val="hy-AM"/>
        </w:rPr>
        <w:t>Կենտրոնական</w:t>
      </w:r>
      <w:r w:rsidRPr="008C2ABE">
        <w:rPr>
          <w:rFonts w:eastAsia="Times New Roman" w:cs="Courier New"/>
          <w:sz w:val="24"/>
          <w:szCs w:val="24"/>
          <w:lang w:val="hy-AM"/>
        </w:rPr>
        <w:t xml:space="preserve"> բանկի կողմից մասնաճյուղի գործունեության ժամանակավոր դադարեցման թույլտվության տրամադրման  պահից սույն կանոնակարգի </w:t>
      </w:r>
      <w:r w:rsidR="0099206A" w:rsidRPr="008C2ABE">
        <w:rPr>
          <w:rFonts w:eastAsia="Times New Roman" w:cs="Courier New"/>
          <w:sz w:val="24"/>
          <w:szCs w:val="24"/>
        </w:rPr>
        <w:fldChar w:fldCharType="begin"/>
      </w:r>
      <w:r w:rsidR="0099206A" w:rsidRPr="008C2ABE">
        <w:rPr>
          <w:rFonts w:eastAsia="Times New Roman" w:cs="Courier New"/>
          <w:sz w:val="24"/>
          <w:szCs w:val="24"/>
          <w:lang w:val="hy-AM"/>
        </w:rPr>
        <w:instrText xml:space="preserve"> REF _Ref384031812 \r \h </w:instrText>
      </w:r>
      <w:r w:rsidR="00EE2F44" w:rsidRPr="008C2ABE">
        <w:rPr>
          <w:rFonts w:eastAsia="Times New Roman" w:cs="Courier New"/>
          <w:sz w:val="24"/>
          <w:szCs w:val="24"/>
          <w:lang w:val="hy-AM"/>
        </w:rPr>
        <w:instrText xml:space="preserve"> \* MERGEFORMAT </w:instrText>
      </w:r>
      <w:r w:rsidR="0099206A" w:rsidRPr="008C2ABE">
        <w:rPr>
          <w:rFonts w:eastAsia="Times New Roman" w:cs="Courier New"/>
          <w:sz w:val="24"/>
          <w:szCs w:val="24"/>
        </w:rPr>
      </w:r>
      <w:r w:rsidR="0099206A" w:rsidRPr="008C2ABE">
        <w:rPr>
          <w:rFonts w:eastAsia="Times New Roman" w:cs="Courier New"/>
          <w:sz w:val="24"/>
          <w:szCs w:val="24"/>
        </w:rPr>
        <w:fldChar w:fldCharType="separate"/>
      </w:r>
      <w:r w:rsidR="00582783" w:rsidRPr="008C2ABE">
        <w:rPr>
          <w:rFonts w:eastAsia="Times New Roman" w:cs="Courier New"/>
          <w:sz w:val="24"/>
          <w:szCs w:val="24"/>
          <w:lang w:val="hy-AM"/>
        </w:rPr>
        <w:t>55</w:t>
      </w:r>
      <w:r w:rsidR="0099206A" w:rsidRPr="008C2ABE">
        <w:rPr>
          <w:rFonts w:eastAsia="Times New Roman" w:cs="Courier New"/>
          <w:sz w:val="24"/>
          <w:szCs w:val="24"/>
        </w:rPr>
        <w:fldChar w:fldCharType="end"/>
      </w:r>
      <w:r w:rsidRPr="008C2ABE">
        <w:rPr>
          <w:rFonts w:eastAsia="Times New Roman" w:cs="Courier New"/>
          <w:sz w:val="24"/>
          <w:szCs w:val="24"/>
          <w:lang w:val="hy-AM"/>
        </w:rPr>
        <w:t xml:space="preserve">-րդ կետի 4-րդ ենթակետով նախատեսված ժամկետում </w:t>
      </w:r>
      <w:r w:rsidR="00CA1ACB" w:rsidRPr="008C2ABE">
        <w:rPr>
          <w:rFonts w:eastAsia="Times New Roman" w:cs="Courier New"/>
          <w:sz w:val="24"/>
          <w:szCs w:val="24"/>
          <w:lang w:val="hy-AM"/>
        </w:rPr>
        <w:t xml:space="preserve">ներդրումային </w:t>
      </w:r>
      <w:r w:rsidRPr="008C2ABE">
        <w:rPr>
          <w:rFonts w:eastAsia="Times New Roman" w:cs="Courier New"/>
          <w:sz w:val="24"/>
          <w:szCs w:val="24"/>
          <w:lang w:val="hy-AM"/>
        </w:rPr>
        <w:t xml:space="preserve">ընկերությունը Կենտրոնական բանկ է ներկայացնում </w:t>
      </w:r>
      <w:r w:rsidR="00CA1ACB" w:rsidRPr="008C2ABE">
        <w:rPr>
          <w:rFonts w:eastAsia="Times New Roman" w:cs="Courier New"/>
          <w:sz w:val="24"/>
          <w:szCs w:val="24"/>
          <w:lang w:val="hy-AM"/>
        </w:rPr>
        <w:t xml:space="preserve">ներդրումային </w:t>
      </w:r>
      <w:r w:rsidRPr="008C2ABE">
        <w:rPr>
          <w:rFonts w:eastAsia="Times New Roman" w:cs="Courier New"/>
          <w:sz w:val="24"/>
          <w:szCs w:val="24"/>
          <w:lang w:val="hy-AM"/>
        </w:rPr>
        <w:t>ընկերության մասնաճյուղի ակտիվների և պարտավորությունների փոխանցումը հաստատող փաստաթուղթը:</w:t>
      </w:r>
    </w:p>
    <w:p w:rsidR="005902DA" w:rsidRPr="008C2ABE" w:rsidRDefault="005902DA" w:rsidP="005902DA">
      <w:pPr>
        <w:pStyle w:val="ListParagraph"/>
        <w:numPr>
          <w:ilvl w:val="0"/>
          <w:numId w:val="1"/>
        </w:numPr>
        <w:tabs>
          <w:tab w:val="left" w:pos="270"/>
        </w:tabs>
        <w:spacing w:after="0"/>
        <w:ind w:left="270" w:hanging="450"/>
        <w:jc w:val="both"/>
        <w:rPr>
          <w:rFonts w:eastAsia="Times New Roman" w:cs="Courier New"/>
          <w:sz w:val="24"/>
          <w:szCs w:val="24"/>
          <w:lang w:val="hy-AM"/>
        </w:rPr>
      </w:pPr>
      <w:r w:rsidRPr="008C2ABE">
        <w:rPr>
          <w:rFonts w:eastAsia="Times New Roman" w:cs="Courier New"/>
          <w:sz w:val="24"/>
          <w:szCs w:val="24"/>
          <w:lang w:val="hy-AM"/>
        </w:rPr>
        <w:t xml:space="preserve">Սույն կանոնակարգի </w:t>
      </w:r>
      <w:r w:rsidR="0099206A" w:rsidRPr="008C2ABE">
        <w:rPr>
          <w:rFonts w:eastAsia="Times New Roman" w:cs="Courier New"/>
          <w:sz w:val="24"/>
          <w:szCs w:val="24"/>
        </w:rPr>
        <w:fldChar w:fldCharType="begin"/>
      </w:r>
      <w:r w:rsidR="0099206A" w:rsidRPr="008C2ABE">
        <w:rPr>
          <w:rFonts w:eastAsia="Times New Roman" w:cs="Courier New"/>
          <w:sz w:val="24"/>
          <w:szCs w:val="24"/>
          <w:lang w:val="hy-AM"/>
        </w:rPr>
        <w:instrText xml:space="preserve"> REF _Ref384031812 \r \h </w:instrText>
      </w:r>
      <w:r w:rsidR="00EE2F44" w:rsidRPr="008C2ABE">
        <w:rPr>
          <w:rFonts w:eastAsia="Times New Roman" w:cs="Courier New"/>
          <w:sz w:val="24"/>
          <w:szCs w:val="24"/>
          <w:lang w:val="hy-AM"/>
        </w:rPr>
        <w:instrText xml:space="preserve"> \* MERGEFORMAT </w:instrText>
      </w:r>
      <w:r w:rsidR="0099206A" w:rsidRPr="008C2ABE">
        <w:rPr>
          <w:rFonts w:eastAsia="Times New Roman" w:cs="Courier New"/>
          <w:sz w:val="24"/>
          <w:szCs w:val="24"/>
        </w:rPr>
      </w:r>
      <w:r w:rsidR="0099206A" w:rsidRPr="008C2ABE">
        <w:rPr>
          <w:rFonts w:eastAsia="Times New Roman" w:cs="Courier New"/>
          <w:sz w:val="24"/>
          <w:szCs w:val="24"/>
        </w:rPr>
        <w:fldChar w:fldCharType="separate"/>
      </w:r>
      <w:r w:rsidR="00582783" w:rsidRPr="008C2ABE">
        <w:rPr>
          <w:rFonts w:eastAsia="Times New Roman" w:cs="Courier New"/>
          <w:sz w:val="24"/>
          <w:szCs w:val="24"/>
          <w:lang w:val="hy-AM"/>
        </w:rPr>
        <w:t>55</w:t>
      </w:r>
      <w:r w:rsidR="0099206A" w:rsidRPr="008C2ABE">
        <w:rPr>
          <w:rFonts w:eastAsia="Times New Roman" w:cs="Courier New"/>
          <w:sz w:val="24"/>
          <w:szCs w:val="24"/>
        </w:rPr>
        <w:fldChar w:fldCharType="end"/>
      </w:r>
      <w:r w:rsidRPr="008C2ABE">
        <w:rPr>
          <w:rFonts w:eastAsia="Times New Roman" w:cs="Courier New"/>
          <w:sz w:val="24"/>
          <w:szCs w:val="24"/>
          <w:lang w:val="hy-AM"/>
        </w:rPr>
        <w:t>-րդ կետի 4-րդ ենթակետով նախատեսված ժամկետում ներդրումային ընկերության կողմից մասնաճյուղի ակտիվների և պարտավորությունների փոխանցումը հաստատող փաստաթուղթը Կենտրոնական բանկ չներկայացնելու դեպքում Կենտրոնական բանկի որոշումն ուժը կորցրած է ճանաչվում:</w:t>
      </w:r>
    </w:p>
    <w:p w:rsidR="0013574E" w:rsidRPr="008C2ABE" w:rsidRDefault="0013574E" w:rsidP="00353AD1">
      <w:pPr>
        <w:pStyle w:val="ListParagraph"/>
        <w:numPr>
          <w:ilvl w:val="0"/>
          <w:numId w:val="1"/>
        </w:numPr>
        <w:tabs>
          <w:tab w:val="left" w:pos="270"/>
        </w:tabs>
        <w:spacing w:after="0"/>
        <w:ind w:left="270" w:hanging="450"/>
        <w:jc w:val="both"/>
        <w:rPr>
          <w:sz w:val="24"/>
          <w:szCs w:val="24"/>
          <w:lang w:val="hy-AM"/>
        </w:rPr>
      </w:pPr>
      <w:bookmarkStart w:id="20" w:name="_Ref385509163"/>
      <w:r w:rsidRPr="008C2ABE">
        <w:rPr>
          <w:sz w:val="24"/>
          <w:szCs w:val="24"/>
          <w:lang w:val="hy-AM"/>
        </w:rPr>
        <w:t>Ներդրումային ընկերությունը կամ օտարերկրյա ներդրումային ընկերությունը ներկայացուցչության գործունեության ժամանակավոր դադարեցման դեպքում Կենտրոնական բանկ է ներկայացնում հետևյալ փաստաթղթերը.</w:t>
      </w:r>
      <w:bookmarkEnd w:id="19"/>
      <w:bookmarkEnd w:id="20"/>
    </w:p>
    <w:p w:rsidR="0013574E" w:rsidRPr="008C2ABE" w:rsidRDefault="00820D4D" w:rsidP="00220E76">
      <w:pPr>
        <w:pStyle w:val="ListParagraph"/>
        <w:numPr>
          <w:ilvl w:val="0"/>
          <w:numId w:val="17"/>
        </w:numPr>
        <w:shd w:val="clear" w:color="auto" w:fill="FFFFFF"/>
        <w:spacing w:after="0"/>
        <w:ind w:left="1080" w:hanging="270"/>
        <w:jc w:val="both"/>
        <w:rPr>
          <w:rFonts w:cs="GHEA Grapalat"/>
          <w:sz w:val="24"/>
          <w:szCs w:val="24"/>
          <w:lang w:val="hy-AM"/>
        </w:rPr>
      </w:pPr>
      <w:r w:rsidRPr="008C2ABE">
        <w:rPr>
          <w:rFonts w:cs="GHEA Grapalat"/>
          <w:sz w:val="24"/>
          <w:szCs w:val="24"/>
          <w:lang w:val="hy-AM"/>
        </w:rPr>
        <w:t xml:space="preserve">Ներդրումային </w:t>
      </w:r>
      <w:r w:rsidR="0013574E" w:rsidRPr="008C2ABE">
        <w:rPr>
          <w:rFonts w:cs="GHEA Grapalat"/>
          <w:sz w:val="24"/>
          <w:szCs w:val="24"/>
          <w:lang w:val="hy-AM"/>
        </w:rPr>
        <w:t xml:space="preserve">ընկերության կամ օտարերկրյա </w:t>
      </w:r>
      <w:r w:rsidRPr="008C2ABE">
        <w:rPr>
          <w:rFonts w:cs="GHEA Grapalat"/>
          <w:sz w:val="24"/>
          <w:szCs w:val="24"/>
          <w:lang w:val="hy-AM"/>
        </w:rPr>
        <w:t xml:space="preserve">ներդրումային ընկերության </w:t>
      </w:r>
      <w:r w:rsidR="0013574E" w:rsidRPr="008C2ABE">
        <w:rPr>
          <w:rFonts w:cs="GHEA Grapalat"/>
          <w:sz w:val="24"/>
          <w:szCs w:val="24"/>
          <w:lang w:val="hy-AM"/>
        </w:rPr>
        <w:t xml:space="preserve">ներկայացուցչության գործունեության ժամանակավոր դադարեցման համար </w:t>
      </w:r>
      <w:r w:rsidRPr="008C2ABE">
        <w:rPr>
          <w:rFonts w:cs="GHEA Grapalat"/>
          <w:sz w:val="24"/>
          <w:szCs w:val="24"/>
          <w:lang w:val="hy-AM"/>
        </w:rPr>
        <w:t>ներդրումային</w:t>
      </w:r>
      <w:r w:rsidR="0013574E" w:rsidRPr="008C2ABE">
        <w:rPr>
          <w:rFonts w:cs="GHEA Grapalat"/>
          <w:sz w:val="24"/>
          <w:szCs w:val="24"/>
          <w:lang w:val="hy-AM"/>
        </w:rPr>
        <w:t xml:space="preserve"> ընկերության միջնորդագիրը՝ </w:t>
      </w:r>
      <w:r w:rsidRPr="008C2ABE">
        <w:rPr>
          <w:rFonts w:cs="GHEA Grapalat"/>
          <w:sz w:val="24"/>
          <w:szCs w:val="24"/>
          <w:lang w:val="hy-AM"/>
        </w:rPr>
        <w:t>ներդրումային</w:t>
      </w:r>
      <w:r w:rsidR="0013574E" w:rsidRPr="008C2ABE">
        <w:rPr>
          <w:rFonts w:cs="GHEA Grapalat"/>
          <w:sz w:val="24"/>
          <w:szCs w:val="24"/>
          <w:lang w:val="hy-AM"/>
        </w:rPr>
        <w:t xml:space="preserve"> ընկերության կամ օտարերկրյա </w:t>
      </w:r>
      <w:r w:rsidRPr="008C2ABE">
        <w:rPr>
          <w:rFonts w:cs="GHEA Grapalat"/>
          <w:sz w:val="24"/>
          <w:szCs w:val="24"/>
          <w:lang w:val="hy-AM"/>
        </w:rPr>
        <w:t>ներդրումային</w:t>
      </w:r>
      <w:r w:rsidR="0013574E" w:rsidRPr="008C2ABE">
        <w:rPr>
          <w:rFonts w:cs="GHEA Grapalat"/>
          <w:sz w:val="24"/>
          <w:szCs w:val="24"/>
          <w:lang w:val="hy-AM"/>
        </w:rPr>
        <w:t xml:space="preserve"> ընկերության կառավարման մարմնի կողմից լիազորված անձի ստորագրությամբ,</w:t>
      </w:r>
    </w:p>
    <w:p w:rsidR="0013574E" w:rsidRPr="008C2ABE" w:rsidRDefault="00820D4D" w:rsidP="00220E76">
      <w:pPr>
        <w:pStyle w:val="ListParagraph"/>
        <w:numPr>
          <w:ilvl w:val="0"/>
          <w:numId w:val="17"/>
        </w:numPr>
        <w:shd w:val="clear" w:color="auto" w:fill="FFFFFF"/>
        <w:spacing w:after="0"/>
        <w:ind w:left="1080" w:hanging="270"/>
        <w:jc w:val="both"/>
        <w:rPr>
          <w:rFonts w:cs="GHEA Grapalat"/>
          <w:sz w:val="24"/>
          <w:szCs w:val="24"/>
          <w:lang w:val="hy-AM"/>
        </w:rPr>
      </w:pPr>
      <w:r w:rsidRPr="008C2ABE">
        <w:rPr>
          <w:rFonts w:cs="GHEA Grapalat"/>
          <w:sz w:val="24"/>
          <w:szCs w:val="24"/>
          <w:lang w:val="hy-AM"/>
        </w:rPr>
        <w:t>ներդրումային</w:t>
      </w:r>
      <w:r w:rsidR="0013574E" w:rsidRPr="008C2ABE">
        <w:rPr>
          <w:rFonts w:cs="GHEA Grapalat"/>
          <w:sz w:val="24"/>
          <w:szCs w:val="24"/>
          <w:lang w:val="hy-AM"/>
        </w:rPr>
        <w:t xml:space="preserve"> ընկերության կամ օտարերկրյա </w:t>
      </w:r>
      <w:r w:rsidRPr="008C2ABE">
        <w:rPr>
          <w:rFonts w:cs="GHEA Grapalat"/>
          <w:sz w:val="24"/>
          <w:szCs w:val="24"/>
          <w:lang w:val="hy-AM"/>
        </w:rPr>
        <w:t>ներդրումային</w:t>
      </w:r>
      <w:r w:rsidR="0013574E" w:rsidRPr="008C2ABE">
        <w:rPr>
          <w:rFonts w:cs="GHEA Grapalat"/>
          <w:sz w:val="24"/>
          <w:szCs w:val="24"/>
          <w:lang w:val="hy-AM"/>
        </w:rPr>
        <w:t xml:space="preserve"> ընկերության իրավասու</w:t>
      </w:r>
      <w:r w:rsidR="00F17C4D" w:rsidRPr="008C2ABE">
        <w:rPr>
          <w:rFonts w:cs="GHEA Grapalat"/>
          <w:sz w:val="24"/>
          <w:szCs w:val="24"/>
          <w:lang w:val="hy-AM"/>
        </w:rPr>
        <w:t xml:space="preserve"> կառավարման</w:t>
      </w:r>
      <w:r w:rsidR="0013574E" w:rsidRPr="008C2ABE">
        <w:rPr>
          <w:rFonts w:cs="GHEA Grapalat"/>
          <w:sz w:val="24"/>
          <w:szCs w:val="24"/>
          <w:lang w:val="hy-AM"/>
        </w:rPr>
        <w:t xml:space="preserve"> մարմնի որոշումը՝ </w:t>
      </w:r>
      <w:r w:rsidRPr="008C2ABE">
        <w:rPr>
          <w:rFonts w:cs="GHEA Grapalat"/>
          <w:sz w:val="24"/>
          <w:szCs w:val="24"/>
          <w:lang w:val="hy-AM"/>
        </w:rPr>
        <w:t xml:space="preserve">ներդրումային </w:t>
      </w:r>
      <w:r w:rsidR="0013574E" w:rsidRPr="008C2ABE">
        <w:rPr>
          <w:rFonts w:cs="GHEA Grapalat"/>
          <w:sz w:val="24"/>
          <w:szCs w:val="24"/>
          <w:lang w:val="hy-AM"/>
        </w:rPr>
        <w:t>ընկերության ներկայացուցչության գործունեության ժամանակավոր դադարեցման մասին:</w:t>
      </w:r>
    </w:p>
    <w:p w:rsidR="00DD0F80" w:rsidRPr="008C2ABE" w:rsidRDefault="00DD0F80" w:rsidP="00353AD1">
      <w:pPr>
        <w:pStyle w:val="ListParagraph"/>
        <w:numPr>
          <w:ilvl w:val="0"/>
          <w:numId w:val="1"/>
        </w:numPr>
        <w:tabs>
          <w:tab w:val="left" w:pos="270"/>
        </w:tabs>
        <w:spacing w:after="0"/>
        <w:ind w:left="270" w:hanging="450"/>
        <w:jc w:val="both"/>
        <w:rPr>
          <w:rFonts w:cs="GHEA Grapalat"/>
          <w:sz w:val="24"/>
          <w:szCs w:val="24"/>
          <w:lang w:val="hy-AM"/>
        </w:rPr>
      </w:pPr>
      <w:r w:rsidRPr="008C2ABE">
        <w:rPr>
          <w:sz w:val="24"/>
          <w:szCs w:val="24"/>
          <w:lang w:val="hy-AM"/>
        </w:rPr>
        <w:t xml:space="preserve">Սույն կանոնակարգի </w:t>
      </w:r>
      <w:r w:rsidR="0099206A" w:rsidRPr="008C2ABE">
        <w:rPr>
          <w:sz w:val="24"/>
          <w:szCs w:val="24"/>
        </w:rPr>
        <w:fldChar w:fldCharType="begin"/>
      </w:r>
      <w:r w:rsidR="0099206A" w:rsidRPr="008C2ABE">
        <w:rPr>
          <w:sz w:val="24"/>
          <w:szCs w:val="24"/>
          <w:lang w:val="hy-AM"/>
        </w:rPr>
        <w:instrText xml:space="preserve"> REF _Ref385509163 \r \h </w:instrText>
      </w:r>
      <w:r w:rsidR="00EE2F44" w:rsidRPr="008C2ABE">
        <w:rPr>
          <w:sz w:val="24"/>
          <w:szCs w:val="24"/>
          <w:lang w:val="hy-AM"/>
        </w:rPr>
        <w:instrText xml:space="preserve"> \* MERGEFORMAT </w:instrText>
      </w:r>
      <w:r w:rsidR="0099206A" w:rsidRPr="008C2ABE">
        <w:rPr>
          <w:sz w:val="24"/>
          <w:szCs w:val="24"/>
        </w:rPr>
      </w:r>
      <w:r w:rsidR="0099206A" w:rsidRPr="008C2ABE">
        <w:rPr>
          <w:sz w:val="24"/>
          <w:szCs w:val="24"/>
        </w:rPr>
        <w:fldChar w:fldCharType="separate"/>
      </w:r>
      <w:r w:rsidR="00582783" w:rsidRPr="008C2ABE">
        <w:rPr>
          <w:sz w:val="24"/>
          <w:szCs w:val="24"/>
          <w:lang w:val="hy-AM"/>
        </w:rPr>
        <w:t>63</w:t>
      </w:r>
      <w:r w:rsidR="0099206A" w:rsidRPr="008C2ABE">
        <w:rPr>
          <w:sz w:val="24"/>
          <w:szCs w:val="24"/>
        </w:rPr>
        <w:fldChar w:fldCharType="end"/>
      </w:r>
      <w:r w:rsidRPr="008C2ABE">
        <w:rPr>
          <w:sz w:val="24"/>
          <w:szCs w:val="24"/>
          <w:lang w:val="hy-AM"/>
        </w:rPr>
        <w:t>-րդ կետով նախատեսված փաստաթղթերը ներկայացնելուց հետո տասն աշխատանքային օրվա ընթացքում Կենտրոնական բանկը նախագահի որոշմամբ թույլ է տալիս ժամանակավորապես դադարեցնել ներդրումային ընկերության կամ օտարերկրյա ներդրումային ընկերության ներկայացուցչության գործունեությունը կամ թույլ չի տալիս, եթե ներկայացված փաստաթղթերը թերի են, անարժանահավատ կամ կեղծ՝ մերժման</w:t>
      </w:r>
      <w:r w:rsidRPr="008C2ABE">
        <w:rPr>
          <w:rFonts w:cs="GHEA Grapalat"/>
          <w:sz w:val="24"/>
          <w:szCs w:val="24"/>
          <w:lang w:val="hy-AM"/>
        </w:rPr>
        <w:t xml:space="preserve"> հիմքերի մասին տեղեկացնելով ներդրումային ընկերությանը կամ օտարերկրյա ներդրումային ընկերությանը:</w:t>
      </w:r>
    </w:p>
    <w:p w:rsidR="00DD0F80" w:rsidRPr="008C2ABE" w:rsidRDefault="00DD0F80" w:rsidP="00353AD1">
      <w:pPr>
        <w:pStyle w:val="ListParagraph"/>
        <w:numPr>
          <w:ilvl w:val="0"/>
          <w:numId w:val="1"/>
        </w:numPr>
        <w:tabs>
          <w:tab w:val="left" w:pos="270"/>
        </w:tabs>
        <w:spacing w:after="0"/>
        <w:ind w:left="270" w:hanging="450"/>
        <w:jc w:val="both"/>
        <w:rPr>
          <w:rFonts w:cs="GHEA Grapalat"/>
          <w:sz w:val="24"/>
          <w:szCs w:val="24"/>
          <w:lang w:val="hy-AM"/>
        </w:rPr>
      </w:pPr>
      <w:bookmarkStart w:id="21" w:name="_Ref384045040"/>
      <w:r w:rsidRPr="008C2ABE">
        <w:rPr>
          <w:rFonts w:cs="GHEA Grapalat"/>
          <w:sz w:val="24"/>
          <w:szCs w:val="24"/>
          <w:lang w:val="hy-AM"/>
        </w:rPr>
        <w:t xml:space="preserve">Ներդրումային ընկերության կամ օտարերկրյա ներդրումային ընկերության ներկայացուցչության գործունեության </w:t>
      </w:r>
      <w:r w:rsidR="000B5D4A" w:rsidRPr="008C2ABE">
        <w:rPr>
          <w:rFonts w:cs="GHEA Grapalat"/>
          <w:sz w:val="24"/>
          <w:szCs w:val="24"/>
          <w:lang w:val="hy-AM"/>
        </w:rPr>
        <w:t>ժամանակավոր</w:t>
      </w:r>
      <w:r w:rsidRPr="008C2ABE">
        <w:rPr>
          <w:rFonts w:cs="GHEA Grapalat"/>
          <w:sz w:val="24"/>
          <w:szCs w:val="24"/>
          <w:lang w:val="hy-AM"/>
        </w:rPr>
        <w:t xml:space="preserve"> դադարեցումը </w:t>
      </w:r>
      <w:r w:rsidRPr="008C2ABE">
        <w:rPr>
          <w:rFonts w:cs="GHEA Grapalat"/>
          <w:sz w:val="24"/>
          <w:szCs w:val="24"/>
          <w:lang w:val="hy-AM"/>
        </w:rPr>
        <w:lastRenderedPageBreak/>
        <w:t xml:space="preserve">թույլատրելու որոշման ընդունման օրվան հաջորդող 5 աշխատանքային օրվա ընթացքում ներդրումային ընկերությունն այդ տեղեկատվությունը հրապարակում է առնվազն երկու հազար տպաքանակ ունեցող հանրապետական մամուլում, և այդ տեղեկատվությունը պարունակող թերթի օրինակը տեղակայում է </w:t>
      </w:r>
      <w:r w:rsidR="00B579A3" w:rsidRPr="008C2ABE">
        <w:rPr>
          <w:rFonts w:cs="GHEA Grapalat"/>
          <w:sz w:val="24"/>
          <w:szCs w:val="24"/>
          <w:lang w:val="hy-AM"/>
        </w:rPr>
        <w:t>ներդրումային</w:t>
      </w:r>
      <w:r w:rsidRPr="008C2ABE">
        <w:rPr>
          <w:rFonts w:cs="GHEA Grapalat"/>
          <w:sz w:val="24"/>
          <w:szCs w:val="24"/>
          <w:lang w:val="hy-AM"/>
        </w:rPr>
        <w:t xml:space="preserve"> ընկերության ինտերնետային կայքում, իսկ ինտերնետային կայքի խափանված լինելու դեպքում ներդրումային ընկերությունը Կենտրոնական բանկ է ներկայացնում այդ տեղեկատվությունը պարունակող թերթի օրինակը:</w:t>
      </w:r>
      <w:bookmarkEnd w:id="21"/>
    </w:p>
    <w:p w:rsidR="000B5D4A" w:rsidRPr="008C2ABE" w:rsidRDefault="000B5D4A" w:rsidP="000B5D4A">
      <w:pPr>
        <w:tabs>
          <w:tab w:val="left" w:pos="270"/>
        </w:tabs>
        <w:spacing w:after="0"/>
        <w:ind w:left="270"/>
        <w:jc w:val="both"/>
        <w:rPr>
          <w:rFonts w:cs="GHEA Grapalat"/>
          <w:b/>
          <w:sz w:val="24"/>
          <w:szCs w:val="24"/>
        </w:rPr>
      </w:pPr>
      <w:r w:rsidRPr="008C2ABE">
        <w:rPr>
          <w:rFonts w:cs="GHEA Grapalat"/>
          <w:b/>
          <w:sz w:val="24"/>
          <w:szCs w:val="24"/>
        </w:rPr>
        <w:t>(65</w:t>
      </w:r>
      <w:r w:rsidR="003E6EB2" w:rsidRPr="008C2ABE">
        <w:rPr>
          <w:rFonts w:cs="GHEA Grapalat"/>
          <w:b/>
          <w:sz w:val="24"/>
          <w:szCs w:val="24"/>
        </w:rPr>
        <w:t>-րդ կետը փոխ. 16.12.14թ. թիվ 359Ն</w:t>
      </w:r>
      <w:r w:rsidRPr="008C2ABE">
        <w:rPr>
          <w:rFonts w:cs="GHEA Grapalat"/>
          <w:b/>
          <w:sz w:val="24"/>
          <w:szCs w:val="24"/>
        </w:rPr>
        <w:t>)</w:t>
      </w:r>
    </w:p>
    <w:p w:rsidR="000B5D4A" w:rsidRPr="008C2ABE" w:rsidRDefault="000B5D4A" w:rsidP="000B5D4A">
      <w:pPr>
        <w:tabs>
          <w:tab w:val="left" w:pos="270"/>
        </w:tabs>
        <w:spacing w:after="0"/>
        <w:jc w:val="both"/>
        <w:rPr>
          <w:rFonts w:cs="GHEA Grapalat"/>
          <w:sz w:val="24"/>
          <w:szCs w:val="24"/>
        </w:rPr>
      </w:pPr>
    </w:p>
    <w:p w:rsidR="00713663" w:rsidRPr="008C2ABE" w:rsidRDefault="00713663" w:rsidP="00487FBB">
      <w:pPr>
        <w:autoSpaceDE w:val="0"/>
        <w:autoSpaceDN w:val="0"/>
        <w:adjustRightInd w:val="0"/>
        <w:spacing w:after="0"/>
        <w:ind w:left="630"/>
        <w:jc w:val="both"/>
        <w:rPr>
          <w:rFonts w:cs="GHEA Grapalat"/>
          <w:sz w:val="24"/>
          <w:szCs w:val="24"/>
          <w:lang w:val="hy-AM"/>
        </w:rPr>
      </w:pPr>
    </w:p>
    <w:p w:rsidR="00AF58A7" w:rsidRPr="008C2ABE" w:rsidRDefault="00AF58A7" w:rsidP="00220E76">
      <w:pPr>
        <w:pStyle w:val="ListParagraph"/>
        <w:numPr>
          <w:ilvl w:val="0"/>
          <w:numId w:val="5"/>
        </w:numPr>
        <w:autoSpaceDE w:val="0"/>
        <w:autoSpaceDN w:val="0"/>
        <w:adjustRightInd w:val="0"/>
        <w:spacing w:after="0"/>
        <w:ind w:hanging="1260"/>
        <w:jc w:val="center"/>
        <w:rPr>
          <w:rFonts w:cs="GHEA Grapalat"/>
          <w:sz w:val="24"/>
          <w:szCs w:val="24"/>
          <w:lang w:val="hy-AM"/>
        </w:rPr>
      </w:pPr>
    </w:p>
    <w:p w:rsidR="00AF58A7" w:rsidRPr="008C2ABE" w:rsidRDefault="00AF58A7" w:rsidP="00487FBB">
      <w:pPr>
        <w:autoSpaceDE w:val="0"/>
        <w:autoSpaceDN w:val="0"/>
        <w:adjustRightInd w:val="0"/>
        <w:spacing w:after="0"/>
        <w:ind w:left="630"/>
        <w:jc w:val="center"/>
        <w:rPr>
          <w:rFonts w:cs="GHEA Grapalat"/>
          <w:b/>
          <w:bCs/>
          <w:iCs/>
          <w:sz w:val="24"/>
          <w:szCs w:val="24"/>
          <w:lang w:val="hy-AM"/>
        </w:rPr>
      </w:pPr>
    </w:p>
    <w:p w:rsidR="00AF58A7" w:rsidRPr="008C2ABE" w:rsidRDefault="00E20869" w:rsidP="00487FBB">
      <w:pPr>
        <w:autoSpaceDE w:val="0"/>
        <w:autoSpaceDN w:val="0"/>
        <w:adjustRightInd w:val="0"/>
        <w:spacing w:after="0"/>
        <w:jc w:val="center"/>
        <w:rPr>
          <w:rFonts w:cs="GHEA Grapalat"/>
          <w:sz w:val="24"/>
          <w:szCs w:val="24"/>
          <w:lang w:val="hy-AM"/>
        </w:rPr>
      </w:pPr>
      <w:r w:rsidRPr="008C2ABE">
        <w:rPr>
          <w:rFonts w:cs="GHEA Grapalat"/>
          <w:b/>
          <w:bCs/>
          <w:iCs/>
          <w:sz w:val="24"/>
          <w:szCs w:val="24"/>
          <w:lang w:val="hy-AM"/>
        </w:rPr>
        <w:t>ՄԱՍՆԱՃՅՈՒՂԵՐԻ ԵՎ ՆԵՐԿԱՅԱՑՈՒՑՉՈՒԹՅՈՒՆՆԵՐԻ ԳՈՐԾՈՒՆԵՈՒԹՅԱՆ ԴԱԴԱՐԵՑՄԱՆ ԿԱՐԳԸ ԵՎ ՊԱՅՄԱՆՆԵՐԸ</w:t>
      </w:r>
    </w:p>
    <w:p w:rsidR="00AF58A7" w:rsidRPr="008C2ABE" w:rsidRDefault="00AF58A7" w:rsidP="00487FBB">
      <w:pPr>
        <w:pStyle w:val="ListParagraph"/>
        <w:autoSpaceDE w:val="0"/>
        <w:autoSpaceDN w:val="0"/>
        <w:adjustRightInd w:val="0"/>
        <w:spacing w:after="0"/>
        <w:ind w:left="0"/>
        <w:jc w:val="both"/>
        <w:rPr>
          <w:rFonts w:cs="GHEA Grapalat"/>
          <w:sz w:val="24"/>
          <w:szCs w:val="24"/>
          <w:lang w:val="hy-AM"/>
        </w:rPr>
      </w:pPr>
    </w:p>
    <w:p w:rsidR="00AF58A7" w:rsidRPr="008C2ABE" w:rsidRDefault="007618B3" w:rsidP="00353AD1">
      <w:pPr>
        <w:pStyle w:val="ListParagraph"/>
        <w:numPr>
          <w:ilvl w:val="0"/>
          <w:numId w:val="1"/>
        </w:numPr>
        <w:tabs>
          <w:tab w:val="left" w:pos="270"/>
        </w:tabs>
        <w:spacing w:after="0"/>
        <w:ind w:left="270" w:hanging="450"/>
        <w:jc w:val="both"/>
        <w:rPr>
          <w:rFonts w:cs="GHEA Grapalat"/>
          <w:sz w:val="24"/>
          <w:szCs w:val="24"/>
          <w:lang w:val="hy-AM"/>
        </w:rPr>
      </w:pPr>
      <w:bookmarkStart w:id="22" w:name="_Ref384050807"/>
      <w:r w:rsidRPr="008C2ABE">
        <w:rPr>
          <w:rFonts w:cs="GHEA Grapalat"/>
          <w:sz w:val="24"/>
          <w:szCs w:val="24"/>
          <w:lang w:val="hy-AM"/>
        </w:rPr>
        <w:t>Մասնաճյուղի գործունեության դադարեցման թույլտվություն ստանալու նպատակով ներդրումային ընկերությունը Կենտրոնական բանկ է ներկայացնում հետևյալ փաստաթղթերը՝</w:t>
      </w:r>
      <w:bookmarkEnd w:id="22"/>
    </w:p>
    <w:p w:rsidR="00AF58A7" w:rsidRPr="008C2ABE" w:rsidRDefault="00E20869" w:rsidP="00220E76">
      <w:pPr>
        <w:pStyle w:val="ListParagraph"/>
        <w:numPr>
          <w:ilvl w:val="0"/>
          <w:numId w:val="12"/>
        </w:numPr>
        <w:autoSpaceDE w:val="0"/>
        <w:autoSpaceDN w:val="0"/>
        <w:adjustRightInd w:val="0"/>
        <w:spacing w:after="0"/>
        <w:jc w:val="both"/>
        <w:rPr>
          <w:rFonts w:cs="GHEA Grapalat"/>
          <w:sz w:val="24"/>
          <w:szCs w:val="24"/>
          <w:lang w:val="hy-AM"/>
        </w:rPr>
      </w:pPr>
      <w:r w:rsidRPr="008C2ABE">
        <w:rPr>
          <w:rFonts w:cs="GHEA Grapalat"/>
          <w:sz w:val="24"/>
          <w:szCs w:val="24"/>
          <w:lang w:val="hy-AM"/>
        </w:rPr>
        <w:t xml:space="preserve">մասնաճյուղի գործունեության դադարեցման թույլտվության տրամադրման մասին միջնորդագիր` </w:t>
      </w:r>
      <w:r w:rsidR="001B2F57" w:rsidRPr="008C2ABE">
        <w:rPr>
          <w:rFonts w:cs="GHEA Grapalat"/>
          <w:sz w:val="24"/>
          <w:szCs w:val="24"/>
          <w:lang w:val="hy-AM"/>
        </w:rPr>
        <w:t xml:space="preserve">ներդրումային </w:t>
      </w:r>
      <w:r w:rsidRPr="008C2ABE">
        <w:rPr>
          <w:rFonts w:cs="GHEA Grapalat"/>
          <w:sz w:val="24"/>
          <w:szCs w:val="24"/>
          <w:lang w:val="hy-AM"/>
        </w:rPr>
        <w:t xml:space="preserve">ընկերության կառավարման </w:t>
      </w:r>
      <w:r w:rsidR="00DD0F80" w:rsidRPr="008C2ABE">
        <w:rPr>
          <w:rFonts w:cs="GHEA Grapalat"/>
          <w:sz w:val="24"/>
          <w:szCs w:val="24"/>
          <w:lang w:val="hy-AM"/>
        </w:rPr>
        <w:t xml:space="preserve">իրավասու </w:t>
      </w:r>
      <w:r w:rsidRPr="008C2ABE">
        <w:rPr>
          <w:rFonts w:cs="GHEA Grapalat"/>
          <w:sz w:val="24"/>
          <w:szCs w:val="24"/>
          <w:lang w:val="hy-AM"/>
        </w:rPr>
        <w:t>մարմնի կողմից լիազորված անձի ստորագրությամբ,</w:t>
      </w:r>
    </w:p>
    <w:p w:rsidR="00AF58A7" w:rsidRPr="008C2ABE" w:rsidRDefault="003E19CB" w:rsidP="00220E76">
      <w:pPr>
        <w:numPr>
          <w:ilvl w:val="0"/>
          <w:numId w:val="12"/>
        </w:numPr>
        <w:autoSpaceDE w:val="0"/>
        <w:autoSpaceDN w:val="0"/>
        <w:adjustRightInd w:val="0"/>
        <w:spacing w:after="0"/>
        <w:jc w:val="both"/>
        <w:rPr>
          <w:rFonts w:cs="GHEA Grapalat"/>
          <w:sz w:val="24"/>
          <w:szCs w:val="24"/>
          <w:lang w:val="hy-AM"/>
        </w:rPr>
      </w:pPr>
      <w:r w:rsidRPr="008C2ABE">
        <w:rPr>
          <w:rFonts w:cs="GHEA Grapalat"/>
          <w:sz w:val="24"/>
          <w:szCs w:val="24"/>
          <w:lang w:val="hy-AM"/>
        </w:rPr>
        <w:t xml:space="preserve">մասնաճյուղի գործունեության դադարեցման մասին ներդրումային ընկերության </w:t>
      </w:r>
      <w:r w:rsidR="00DD0F80" w:rsidRPr="008C2ABE">
        <w:rPr>
          <w:rFonts w:cs="GHEA Grapalat"/>
          <w:sz w:val="24"/>
          <w:szCs w:val="24"/>
          <w:lang w:val="hy-AM"/>
        </w:rPr>
        <w:t xml:space="preserve">կառավարման </w:t>
      </w:r>
      <w:r w:rsidRPr="008C2ABE">
        <w:rPr>
          <w:rFonts w:cs="GHEA Grapalat"/>
          <w:sz w:val="24"/>
          <w:szCs w:val="24"/>
          <w:lang w:val="hy-AM"/>
        </w:rPr>
        <w:t>իրավասու մարմնի որոշումը կամ արձանագրություն</w:t>
      </w:r>
      <w:r w:rsidR="00DD0F80" w:rsidRPr="008C2ABE">
        <w:rPr>
          <w:rFonts w:cs="GHEA Grapalat"/>
          <w:sz w:val="24"/>
          <w:szCs w:val="24"/>
          <w:lang w:val="hy-AM"/>
        </w:rPr>
        <w:t xml:space="preserve">ից </w:t>
      </w:r>
      <w:r w:rsidR="004C13AD" w:rsidRPr="008C2ABE">
        <w:rPr>
          <w:rFonts w:cs="GHEA Grapalat"/>
          <w:sz w:val="24"/>
          <w:szCs w:val="24"/>
          <w:lang w:val="hy-AM"/>
        </w:rPr>
        <w:t>քաղվա</w:t>
      </w:r>
      <w:r w:rsidR="004C13AD" w:rsidRPr="008C2ABE">
        <w:rPr>
          <w:rFonts w:cs="GHEA Grapalat"/>
          <w:sz w:val="24"/>
          <w:szCs w:val="24"/>
        </w:rPr>
        <w:t>ծ</w:t>
      </w:r>
      <w:r w:rsidR="00DD0F80" w:rsidRPr="008C2ABE">
        <w:rPr>
          <w:rFonts w:cs="GHEA Grapalat"/>
          <w:sz w:val="24"/>
          <w:szCs w:val="24"/>
          <w:lang w:val="hy-AM"/>
        </w:rPr>
        <w:t>ք</w:t>
      </w:r>
      <w:r w:rsidRPr="008C2ABE">
        <w:rPr>
          <w:rFonts w:cs="GHEA Grapalat"/>
          <w:sz w:val="24"/>
          <w:szCs w:val="24"/>
          <w:lang w:val="hy-AM"/>
        </w:rPr>
        <w:t>,</w:t>
      </w:r>
    </w:p>
    <w:p w:rsidR="00AF58A7" w:rsidRPr="008C2ABE" w:rsidRDefault="003E19CB" w:rsidP="00220E76">
      <w:pPr>
        <w:numPr>
          <w:ilvl w:val="0"/>
          <w:numId w:val="12"/>
        </w:numPr>
        <w:autoSpaceDE w:val="0"/>
        <w:autoSpaceDN w:val="0"/>
        <w:adjustRightInd w:val="0"/>
        <w:spacing w:after="0"/>
        <w:jc w:val="both"/>
        <w:rPr>
          <w:rFonts w:cs="GHEA Grapalat"/>
          <w:sz w:val="24"/>
          <w:szCs w:val="24"/>
        </w:rPr>
      </w:pPr>
      <w:r w:rsidRPr="008C2ABE">
        <w:rPr>
          <w:rFonts w:cs="GHEA Grapalat"/>
          <w:sz w:val="24"/>
          <w:szCs w:val="24"/>
        </w:rPr>
        <w:t>մասնաճյուղի գործունեության դադարեցման հիմնավորումները,</w:t>
      </w:r>
    </w:p>
    <w:p w:rsidR="00AF58A7" w:rsidRPr="008C2ABE" w:rsidRDefault="003E19CB" w:rsidP="00220E76">
      <w:pPr>
        <w:numPr>
          <w:ilvl w:val="0"/>
          <w:numId w:val="12"/>
        </w:numPr>
        <w:autoSpaceDE w:val="0"/>
        <w:autoSpaceDN w:val="0"/>
        <w:adjustRightInd w:val="0"/>
        <w:spacing w:after="0"/>
        <w:jc w:val="both"/>
        <w:rPr>
          <w:rFonts w:cs="GHEA Grapalat"/>
          <w:sz w:val="24"/>
          <w:szCs w:val="24"/>
        </w:rPr>
      </w:pPr>
      <w:r w:rsidRPr="008C2ABE">
        <w:rPr>
          <w:rFonts w:cs="GHEA Grapalat"/>
          <w:sz w:val="24"/>
          <w:szCs w:val="24"/>
        </w:rPr>
        <w:t>մասնաճյուղի ակտիվների և պարտավորությունների փոխանցման ուղղությամբ ներդրումային ընկերության կողմից իրականացվելիք միջոցառումները, գործողությունները և դրանց կատարման ժամկետները,</w:t>
      </w:r>
    </w:p>
    <w:p w:rsidR="00AF58A7" w:rsidRPr="008C2ABE" w:rsidRDefault="003E19CB" w:rsidP="00220E76">
      <w:pPr>
        <w:numPr>
          <w:ilvl w:val="0"/>
          <w:numId w:val="12"/>
        </w:numPr>
        <w:autoSpaceDE w:val="0"/>
        <w:autoSpaceDN w:val="0"/>
        <w:adjustRightInd w:val="0"/>
        <w:spacing w:after="0"/>
        <w:jc w:val="both"/>
        <w:rPr>
          <w:rFonts w:cs="GHEA Grapalat"/>
          <w:sz w:val="24"/>
          <w:szCs w:val="24"/>
        </w:rPr>
      </w:pPr>
      <w:r w:rsidRPr="008C2ABE">
        <w:rPr>
          <w:rFonts w:cs="GHEA Grapalat"/>
          <w:sz w:val="24"/>
          <w:szCs w:val="24"/>
        </w:rPr>
        <w:t>մասնաճյուղի գործունեության դադարեցման մասին որոշման ընդունման պահին մասնաճյուղի հաշվապահական հաշվեկշիռը:</w:t>
      </w:r>
    </w:p>
    <w:p w:rsidR="008E514B" w:rsidRPr="008C2ABE" w:rsidRDefault="00E20869" w:rsidP="00353AD1">
      <w:pPr>
        <w:pStyle w:val="ListParagraph"/>
        <w:numPr>
          <w:ilvl w:val="0"/>
          <w:numId w:val="1"/>
        </w:numPr>
        <w:tabs>
          <w:tab w:val="left" w:pos="270"/>
        </w:tabs>
        <w:spacing w:after="0"/>
        <w:ind w:left="270" w:hanging="450"/>
        <w:jc w:val="both"/>
        <w:rPr>
          <w:rFonts w:cs="GHEA Grapalat"/>
          <w:sz w:val="24"/>
          <w:szCs w:val="24"/>
        </w:rPr>
      </w:pPr>
      <w:bookmarkStart w:id="23" w:name="_Ref385511265"/>
      <w:bookmarkStart w:id="24" w:name="_Ref384045533"/>
      <w:r w:rsidRPr="008C2ABE">
        <w:rPr>
          <w:rFonts w:cs="GHEA Grapalat"/>
          <w:sz w:val="24"/>
          <w:szCs w:val="24"/>
        </w:rPr>
        <w:t xml:space="preserve">Սույն կանոնակարգի </w:t>
      </w:r>
      <w:r w:rsidR="0099206A" w:rsidRPr="008C2ABE">
        <w:rPr>
          <w:rFonts w:cs="GHEA Grapalat"/>
          <w:sz w:val="24"/>
          <w:szCs w:val="24"/>
        </w:rPr>
        <w:fldChar w:fldCharType="begin"/>
      </w:r>
      <w:r w:rsidR="0099206A" w:rsidRPr="008C2ABE">
        <w:rPr>
          <w:rFonts w:cs="GHEA Grapalat"/>
          <w:sz w:val="24"/>
          <w:szCs w:val="24"/>
        </w:rPr>
        <w:instrText xml:space="preserve"> REF _Ref384050807 \r \h </w:instrText>
      </w:r>
      <w:r w:rsidR="00EE2F44" w:rsidRPr="008C2ABE">
        <w:rPr>
          <w:rFonts w:cs="GHEA Grapalat"/>
          <w:sz w:val="24"/>
          <w:szCs w:val="24"/>
        </w:rPr>
        <w:instrText xml:space="preserve"> \* MERGEFORMAT </w:instrText>
      </w:r>
      <w:r w:rsidR="0099206A" w:rsidRPr="008C2ABE">
        <w:rPr>
          <w:rFonts w:cs="GHEA Grapalat"/>
          <w:sz w:val="24"/>
          <w:szCs w:val="24"/>
        </w:rPr>
      </w:r>
      <w:r w:rsidR="0099206A" w:rsidRPr="008C2ABE">
        <w:rPr>
          <w:rFonts w:cs="GHEA Grapalat"/>
          <w:sz w:val="24"/>
          <w:szCs w:val="24"/>
        </w:rPr>
        <w:fldChar w:fldCharType="separate"/>
      </w:r>
      <w:r w:rsidR="00582783" w:rsidRPr="008C2ABE">
        <w:rPr>
          <w:rFonts w:cs="GHEA Grapalat"/>
          <w:sz w:val="24"/>
          <w:szCs w:val="24"/>
        </w:rPr>
        <w:t>66</w:t>
      </w:r>
      <w:r w:rsidR="0099206A" w:rsidRPr="008C2ABE">
        <w:rPr>
          <w:rFonts w:cs="GHEA Grapalat"/>
          <w:sz w:val="24"/>
          <w:szCs w:val="24"/>
        </w:rPr>
        <w:fldChar w:fldCharType="end"/>
      </w:r>
      <w:r w:rsidRPr="008C2ABE">
        <w:rPr>
          <w:rFonts w:cs="GHEA Grapalat"/>
          <w:sz w:val="24"/>
          <w:szCs w:val="24"/>
        </w:rPr>
        <w:t xml:space="preserve">-րդ կետով նախատեսված փաստաթղթերը ներկայացնելու օրվան հաջորդող </w:t>
      </w:r>
      <w:r w:rsidR="00DD0F80" w:rsidRPr="008C2ABE">
        <w:rPr>
          <w:rFonts w:cs="GHEA Grapalat"/>
          <w:sz w:val="24"/>
          <w:szCs w:val="24"/>
        </w:rPr>
        <w:t xml:space="preserve">30-օրյա </w:t>
      </w:r>
      <w:r w:rsidRPr="008C2ABE">
        <w:rPr>
          <w:rFonts w:cs="GHEA Grapalat"/>
          <w:sz w:val="24"/>
          <w:szCs w:val="24"/>
        </w:rPr>
        <w:t xml:space="preserve">ժամկետում, Կենտրոնական բանկը որոշում է կայացնում </w:t>
      </w:r>
      <w:r w:rsidR="00DD0F80" w:rsidRPr="008C2ABE">
        <w:rPr>
          <w:rFonts w:cs="GHEA Grapalat"/>
          <w:sz w:val="24"/>
          <w:szCs w:val="24"/>
        </w:rPr>
        <w:t xml:space="preserve">թույլատրել </w:t>
      </w:r>
      <w:r w:rsidRPr="008C2ABE">
        <w:rPr>
          <w:rFonts w:cs="GHEA Grapalat"/>
          <w:sz w:val="24"/>
          <w:szCs w:val="24"/>
        </w:rPr>
        <w:t xml:space="preserve">դադարեցնել </w:t>
      </w:r>
      <w:r w:rsidR="003E19CB" w:rsidRPr="008C2ABE">
        <w:rPr>
          <w:rFonts w:cs="GHEA Grapalat"/>
          <w:sz w:val="24"/>
          <w:szCs w:val="24"/>
        </w:rPr>
        <w:t>ներդրումային</w:t>
      </w:r>
      <w:r w:rsidRPr="008C2ABE">
        <w:rPr>
          <w:rFonts w:cs="GHEA Grapalat"/>
          <w:sz w:val="24"/>
          <w:szCs w:val="24"/>
        </w:rPr>
        <w:t xml:space="preserve"> ընկերության մասնաճյուղի գործունեությունը կամ որոշում է կայացնում </w:t>
      </w:r>
      <w:r w:rsidR="00DD0F80" w:rsidRPr="008C2ABE">
        <w:rPr>
          <w:rFonts w:cs="GHEA Grapalat"/>
          <w:sz w:val="24"/>
          <w:szCs w:val="24"/>
        </w:rPr>
        <w:t>թույլ չտալու</w:t>
      </w:r>
      <w:r w:rsidRPr="008C2ABE">
        <w:rPr>
          <w:rFonts w:cs="GHEA Grapalat"/>
          <w:sz w:val="24"/>
          <w:szCs w:val="24"/>
        </w:rPr>
        <w:t xml:space="preserve">՝ մերժման հիմքերի մասին տեղեկացնելով </w:t>
      </w:r>
      <w:r w:rsidR="003E19CB" w:rsidRPr="008C2ABE">
        <w:rPr>
          <w:rFonts w:cs="GHEA Grapalat"/>
          <w:sz w:val="24"/>
          <w:szCs w:val="24"/>
        </w:rPr>
        <w:t>ներդրումային</w:t>
      </w:r>
      <w:r w:rsidRPr="008C2ABE">
        <w:rPr>
          <w:rFonts w:cs="GHEA Grapalat"/>
          <w:sz w:val="24"/>
          <w:szCs w:val="24"/>
        </w:rPr>
        <w:t xml:space="preserve"> ընկերությանը:</w:t>
      </w:r>
      <w:bookmarkEnd w:id="23"/>
    </w:p>
    <w:p w:rsidR="00AF58A7" w:rsidRPr="008C2ABE" w:rsidRDefault="00E20869" w:rsidP="00353AD1">
      <w:pPr>
        <w:pStyle w:val="ListParagraph"/>
        <w:numPr>
          <w:ilvl w:val="0"/>
          <w:numId w:val="1"/>
        </w:numPr>
        <w:tabs>
          <w:tab w:val="left" w:pos="270"/>
        </w:tabs>
        <w:spacing w:after="0"/>
        <w:ind w:left="270" w:hanging="450"/>
        <w:jc w:val="both"/>
        <w:rPr>
          <w:rFonts w:cs="GHEA Grapalat"/>
          <w:sz w:val="24"/>
          <w:szCs w:val="24"/>
        </w:rPr>
      </w:pPr>
      <w:r w:rsidRPr="008C2ABE">
        <w:rPr>
          <w:rFonts w:cs="GHEA Grapalat"/>
          <w:sz w:val="24"/>
          <w:szCs w:val="24"/>
        </w:rPr>
        <w:t xml:space="preserve">Կենտրոնական բանկի կողմից պահանջվող որոշակի տեղեկություններ ստանալու համար </w:t>
      </w:r>
      <w:r w:rsidR="003E19CB" w:rsidRPr="008C2ABE">
        <w:rPr>
          <w:rFonts w:cs="GHEA Grapalat"/>
          <w:sz w:val="24"/>
          <w:szCs w:val="24"/>
        </w:rPr>
        <w:t>ներդրումային</w:t>
      </w:r>
      <w:r w:rsidRPr="008C2ABE">
        <w:rPr>
          <w:rFonts w:cs="GHEA Grapalat"/>
          <w:sz w:val="24"/>
          <w:szCs w:val="24"/>
        </w:rPr>
        <w:t xml:space="preserve"> ընկերության մասնաճյուղի գործունեության </w:t>
      </w:r>
      <w:r w:rsidRPr="008C2ABE">
        <w:rPr>
          <w:rFonts w:cs="GHEA Grapalat"/>
          <w:sz w:val="24"/>
          <w:szCs w:val="24"/>
        </w:rPr>
        <w:lastRenderedPageBreak/>
        <w:t xml:space="preserve">դադարեցման միջնորդագրի քննության </w:t>
      </w:r>
      <w:r w:rsidR="00DD0F80" w:rsidRPr="008C2ABE">
        <w:rPr>
          <w:rFonts w:cs="GHEA Grapalat"/>
          <w:sz w:val="24"/>
          <w:szCs w:val="24"/>
        </w:rPr>
        <w:t xml:space="preserve">30-օրյա </w:t>
      </w:r>
      <w:r w:rsidRPr="008C2ABE">
        <w:rPr>
          <w:rFonts w:cs="GHEA Grapalat"/>
          <w:sz w:val="24"/>
          <w:szCs w:val="24"/>
        </w:rPr>
        <w:t xml:space="preserve">ժամկետը կարող է կասեցվել: Անհրաժեշտ տեղեկություններ ստանալուց հետո միջնորդագրի քննության ժամկետը չպետք է գերազանցի </w:t>
      </w:r>
      <w:r w:rsidR="00DD0F80" w:rsidRPr="008C2ABE">
        <w:rPr>
          <w:rFonts w:cs="GHEA Grapalat"/>
          <w:sz w:val="24"/>
          <w:szCs w:val="24"/>
        </w:rPr>
        <w:t xml:space="preserve">30-օրյա ժամկետի և </w:t>
      </w:r>
      <w:r w:rsidRPr="008C2ABE">
        <w:rPr>
          <w:rFonts w:cs="GHEA Grapalat"/>
          <w:sz w:val="24"/>
          <w:szCs w:val="24"/>
        </w:rPr>
        <w:t>մինչև կասեցումն ընկած օրերի տարբերությամբ առաջացող օրերի քանակը:</w:t>
      </w:r>
      <w:bookmarkEnd w:id="24"/>
    </w:p>
    <w:p w:rsidR="00AF58A7" w:rsidRPr="008C2ABE" w:rsidRDefault="003E19CB" w:rsidP="00353AD1">
      <w:pPr>
        <w:pStyle w:val="ListParagraph"/>
        <w:numPr>
          <w:ilvl w:val="0"/>
          <w:numId w:val="1"/>
        </w:numPr>
        <w:tabs>
          <w:tab w:val="left" w:pos="270"/>
        </w:tabs>
        <w:spacing w:after="0"/>
        <w:ind w:left="270" w:hanging="450"/>
        <w:jc w:val="both"/>
        <w:rPr>
          <w:rFonts w:cs="GHEA Grapalat"/>
          <w:sz w:val="24"/>
          <w:szCs w:val="24"/>
        </w:rPr>
      </w:pPr>
      <w:bookmarkStart w:id="25" w:name="_Ref384044270"/>
      <w:r w:rsidRPr="008C2ABE">
        <w:rPr>
          <w:rFonts w:cs="GHEA Grapalat"/>
          <w:sz w:val="24"/>
          <w:szCs w:val="24"/>
        </w:rPr>
        <w:t xml:space="preserve">Կենտրոնական բանկը կարող է </w:t>
      </w:r>
      <w:r w:rsidR="00DD0F80" w:rsidRPr="008C2ABE">
        <w:rPr>
          <w:rFonts w:cs="GHEA Grapalat"/>
          <w:sz w:val="24"/>
          <w:szCs w:val="24"/>
        </w:rPr>
        <w:t xml:space="preserve">թույլ չտալ դադարեցնել </w:t>
      </w:r>
      <w:r w:rsidRPr="008C2ABE">
        <w:rPr>
          <w:rFonts w:cs="GHEA Grapalat"/>
          <w:sz w:val="24"/>
          <w:szCs w:val="24"/>
        </w:rPr>
        <w:t>մասնաճյուղի գործունեությ</w:t>
      </w:r>
      <w:r w:rsidR="00DD0F80" w:rsidRPr="008C2ABE">
        <w:rPr>
          <w:rFonts w:cs="GHEA Grapalat"/>
          <w:sz w:val="24"/>
          <w:szCs w:val="24"/>
        </w:rPr>
        <w:t>ու</w:t>
      </w:r>
      <w:r w:rsidRPr="008C2ABE">
        <w:rPr>
          <w:rFonts w:cs="GHEA Grapalat"/>
          <w:sz w:val="24"/>
          <w:szCs w:val="24"/>
        </w:rPr>
        <w:t>ն</w:t>
      </w:r>
      <w:r w:rsidR="00DD0F80" w:rsidRPr="008C2ABE">
        <w:rPr>
          <w:rFonts w:cs="GHEA Grapalat"/>
          <w:sz w:val="24"/>
          <w:szCs w:val="24"/>
        </w:rPr>
        <w:t>ը</w:t>
      </w:r>
      <w:r w:rsidRPr="008C2ABE">
        <w:rPr>
          <w:rFonts w:cs="GHEA Grapalat"/>
          <w:sz w:val="24"/>
          <w:szCs w:val="24"/>
        </w:rPr>
        <w:t xml:space="preserve"> սույն կանոնակարգի </w:t>
      </w:r>
      <w:r w:rsidR="0099206A" w:rsidRPr="008C2ABE">
        <w:fldChar w:fldCharType="begin"/>
      </w:r>
      <w:r w:rsidR="0099206A" w:rsidRPr="008C2ABE">
        <w:instrText xml:space="preserve"> REF _Ref384050753 \r \h </w:instrText>
      </w:r>
      <w:r w:rsidR="0099206A" w:rsidRPr="008C2ABE">
        <w:fldChar w:fldCharType="separate"/>
      </w:r>
      <w:r w:rsidR="00582783" w:rsidRPr="008C2ABE">
        <w:t>56</w:t>
      </w:r>
      <w:r w:rsidR="0099206A" w:rsidRPr="008C2ABE">
        <w:fldChar w:fldCharType="end"/>
      </w:r>
      <w:r w:rsidR="00E20869" w:rsidRPr="008C2ABE">
        <w:rPr>
          <w:rFonts w:cs="GHEA Grapalat"/>
          <w:sz w:val="24"/>
          <w:szCs w:val="24"/>
        </w:rPr>
        <w:t xml:space="preserve">-րդ կետով </w:t>
      </w:r>
      <w:r w:rsidRPr="008C2ABE">
        <w:rPr>
          <w:rFonts w:cs="GHEA Grapalat"/>
          <w:sz w:val="24"/>
          <w:szCs w:val="24"/>
        </w:rPr>
        <w:t>սահմանված հիմքերից որևէ մեկի առկայության դեպքում:</w:t>
      </w:r>
      <w:bookmarkEnd w:id="25"/>
    </w:p>
    <w:p w:rsidR="00D43E93" w:rsidRPr="008C2ABE" w:rsidRDefault="00D43E93" w:rsidP="00353AD1">
      <w:pPr>
        <w:pStyle w:val="ListParagraph"/>
        <w:numPr>
          <w:ilvl w:val="0"/>
          <w:numId w:val="1"/>
        </w:numPr>
        <w:tabs>
          <w:tab w:val="left" w:pos="270"/>
        </w:tabs>
        <w:spacing w:after="0"/>
        <w:ind w:left="270" w:hanging="450"/>
        <w:jc w:val="both"/>
        <w:rPr>
          <w:rFonts w:cs="GHEA Grapalat"/>
          <w:sz w:val="24"/>
          <w:szCs w:val="24"/>
        </w:rPr>
      </w:pPr>
      <w:r w:rsidRPr="008C2ABE">
        <w:rPr>
          <w:rFonts w:cs="GHEA Grapalat"/>
          <w:sz w:val="24"/>
          <w:szCs w:val="24"/>
        </w:rPr>
        <w:t xml:space="preserve"> </w:t>
      </w:r>
      <w:bookmarkStart w:id="26" w:name="_Ref385511299"/>
      <w:r w:rsidRPr="008C2ABE">
        <w:rPr>
          <w:rFonts w:cs="GHEA Grapalat"/>
          <w:sz w:val="24"/>
          <w:szCs w:val="24"/>
        </w:rPr>
        <w:t xml:space="preserve">Կենտրոնական բանկի կողմից 30-օրյա ժամկետում </w:t>
      </w:r>
      <w:r w:rsidR="008E514B" w:rsidRPr="008C2ABE">
        <w:rPr>
          <w:rFonts w:eastAsia="Times New Roman"/>
          <w:sz w:val="24"/>
          <w:szCs w:val="24"/>
        </w:rPr>
        <w:t>մասնաճյուղի գործունեության դադարեցումը թույլ չտալու կամ նշված ժամկետում կասեցնելու մասին</w:t>
      </w:r>
      <w:r w:rsidR="008E514B" w:rsidRPr="008C2ABE">
        <w:rPr>
          <w:rFonts w:cs="GHEA Grapalat"/>
          <w:sz w:val="24"/>
          <w:szCs w:val="24"/>
        </w:rPr>
        <w:t xml:space="preserve"> </w:t>
      </w:r>
      <w:r w:rsidRPr="008C2ABE">
        <w:rPr>
          <w:rFonts w:cs="GHEA Grapalat"/>
          <w:sz w:val="24"/>
          <w:szCs w:val="24"/>
        </w:rPr>
        <w:t>ներդրումային ընկերությանը չտեղեկացնելու դեպքում ներդրումային ընկերության մասնաճյուղի գործունեության դադարեցման թույլտվությունը համարվում է տրված:</w:t>
      </w:r>
      <w:bookmarkEnd w:id="26"/>
    </w:p>
    <w:p w:rsidR="00085D65" w:rsidRPr="008C2ABE" w:rsidRDefault="00017E3A" w:rsidP="00353AD1">
      <w:pPr>
        <w:pStyle w:val="ListParagraph"/>
        <w:numPr>
          <w:ilvl w:val="0"/>
          <w:numId w:val="1"/>
        </w:numPr>
        <w:tabs>
          <w:tab w:val="left" w:pos="270"/>
        </w:tabs>
        <w:spacing w:after="0"/>
        <w:ind w:left="270" w:hanging="450"/>
        <w:jc w:val="both"/>
        <w:rPr>
          <w:rFonts w:cs="GHEA Grapalat"/>
          <w:sz w:val="24"/>
          <w:szCs w:val="24"/>
        </w:rPr>
      </w:pPr>
      <w:r w:rsidRPr="008C2ABE">
        <w:rPr>
          <w:rFonts w:eastAsia="Times New Roman" w:cs="Courier New"/>
          <w:sz w:val="24"/>
          <w:szCs w:val="24"/>
        </w:rPr>
        <w:t xml:space="preserve">Սույն կանոնակարգի </w:t>
      </w:r>
      <w:r w:rsidR="0099206A" w:rsidRPr="008C2ABE">
        <w:rPr>
          <w:rFonts w:eastAsia="Times New Roman" w:cs="Courier New"/>
          <w:sz w:val="24"/>
          <w:szCs w:val="24"/>
        </w:rPr>
        <w:fldChar w:fldCharType="begin"/>
      </w:r>
      <w:r w:rsidR="0099206A" w:rsidRPr="008C2ABE">
        <w:rPr>
          <w:rFonts w:eastAsia="Times New Roman" w:cs="Courier New"/>
          <w:sz w:val="24"/>
          <w:szCs w:val="24"/>
        </w:rPr>
        <w:instrText xml:space="preserve"> REF _Ref385511265 \r \h </w:instrText>
      </w:r>
      <w:r w:rsidR="0099206A" w:rsidRPr="008C2ABE">
        <w:rPr>
          <w:rFonts w:eastAsia="Times New Roman" w:cs="Courier New"/>
          <w:sz w:val="24"/>
          <w:szCs w:val="24"/>
        </w:rPr>
      </w:r>
      <w:r w:rsidR="0099206A" w:rsidRPr="008C2ABE">
        <w:rPr>
          <w:rFonts w:eastAsia="Times New Roman" w:cs="Courier New"/>
          <w:sz w:val="24"/>
          <w:szCs w:val="24"/>
        </w:rPr>
        <w:fldChar w:fldCharType="separate"/>
      </w:r>
      <w:r w:rsidR="00582783" w:rsidRPr="008C2ABE">
        <w:rPr>
          <w:rFonts w:eastAsia="Times New Roman" w:cs="Courier New"/>
          <w:sz w:val="24"/>
          <w:szCs w:val="24"/>
        </w:rPr>
        <w:t>67</w:t>
      </w:r>
      <w:r w:rsidR="0099206A" w:rsidRPr="008C2ABE">
        <w:rPr>
          <w:rFonts w:eastAsia="Times New Roman" w:cs="Courier New"/>
          <w:sz w:val="24"/>
          <w:szCs w:val="24"/>
        </w:rPr>
        <w:fldChar w:fldCharType="end"/>
      </w:r>
      <w:r w:rsidRPr="008C2ABE">
        <w:rPr>
          <w:rFonts w:eastAsia="Times New Roman" w:cs="Courier New"/>
          <w:sz w:val="24"/>
          <w:szCs w:val="24"/>
        </w:rPr>
        <w:t xml:space="preserve">-րդ կետով սահմանված որոշման ընդունման օրվան հաջորդող կամ </w:t>
      </w:r>
      <w:r w:rsidRPr="008C2ABE">
        <w:rPr>
          <w:rFonts w:eastAsia="Times New Roman"/>
          <w:sz w:val="24"/>
          <w:szCs w:val="24"/>
        </w:rPr>
        <w:t xml:space="preserve">սույն կանոնակարգի </w:t>
      </w:r>
      <w:r w:rsidR="0099206A" w:rsidRPr="008C2ABE">
        <w:rPr>
          <w:rFonts w:eastAsia="Times New Roman"/>
          <w:sz w:val="24"/>
          <w:szCs w:val="24"/>
        </w:rPr>
        <w:fldChar w:fldCharType="begin"/>
      </w:r>
      <w:r w:rsidR="0099206A" w:rsidRPr="008C2ABE">
        <w:rPr>
          <w:rFonts w:eastAsia="Times New Roman"/>
          <w:sz w:val="24"/>
          <w:szCs w:val="24"/>
        </w:rPr>
        <w:instrText xml:space="preserve"> REF _Ref385511299 \r \h </w:instrText>
      </w:r>
      <w:r w:rsidR="0099206A" w:rsidRPr="008C2ABE">
        <w:rPr>
          <w:rFonts w:eastAsia="Times New Roman"/>
          <w:sz w:val="24"/>
          <w:szCs w:val="24"/>
        </w:rPr>
      </w:r>
      <w:r w:rsidR="0099206A" w:rsidRPr="008C2ABE">
        <w:rPr>
          <w:rFonts w:eastAsia="Times New Roman"/>
          <w:sz w:val="24"/>
          <w:szCs w:val="24"/>
        </w:rPr>
        <w:fldChar w:fldCharType="separate"/>
      </w:r>
      <w:r w:rsidR="00582783" w:rsidRPr="008C2ABE">
        <w:rPr>
          <w:rFonts w:eastAsia="Times New Roman"/>
          <w:sz w:val="24"/>
          <w:szCs w:val="24"/>
        </w:rPr>
        <w:t>70</w:t>
      </w:r>
      <w:r w:rsidR="0099206A" w:rsidRPr="008C2ABE">
        <w:rPr>
          <w:rFonts w:eastAsia="Times New Roman"/>
          <w:sz w:val="24"/>
          <w:szCs w:val="24"/>
        </w:rPr>
        <w:fldChar w:fldCharType="end"/>
      </w:r>
      <w:r w:rsidRPr="008C2ABE">
        <w:rPr>
          <w:rFonts w:eastAsia="Times New Roman"/>
          <w:sz w:val="24"/>
          <w:szCs w:val="24"/>
        </w:rPr>
        <w:t xml:space="preserve">-րդ կետով նախատեսված  դեպքում 30-օրյա ժամկետին </w:t>
      </w:r>
      <w:r w:rsidRPr="008C2ABE">
        <w:rPr>
          <w:rFonts w:eastAsia="Times New Roman" w:cs="Courier New"/>
          <w:sz w:val="24"/>
          <w:szCs w:val="24"/>
        </w:rPr>
        <w:t xml:space="preserve">հաջորդող 5 աշխատանքային օրվա ընթացքում ներդրումային ընկերությունը մասնաճյուղի գործունեությունը դադարեցնելու մասին տեղեկատվությունը </w:t>
      </w:r>
      <w:r w:rsidR="00085D65" w:rsidRPr="008C2ABE">
        <w:rPr>
          <w:rFonts w:cs="GHEA Grapalat"/>
          <w:sz w:val="24"/>
          <w:szCs w:val="24"/>
        </w:rPr>
        <w:t xml:space="preserve">հրապարակում է առնվազն երկու հազար տպաքանակ ունեցող մամուլում, և այդ տեղեկատվությունը պարունակող թերթի (ամսագրի) օրինակը տեղակայում է </w:t>
      </w:r>
      <w:r w:rsidR="00AD068C" w:rsidRPr="008C2ABE">
        <w:rPr>
          <w:rFonts w:cs="GHEA Grapalat"/>
          <w:sz w:val="24"/>
          <w:szCs w:val="24"/>
        </w:rPr>
        <w:t>ներդրումային ընկերության</w:t>
      </w:r>
      <w:r w:rsidR="00085D65" w:rsidRPr="008C2ABE">
        <w:rPr>
          <w:rFonts w:cs="GHEA Grapalat"/>
          <w:sz w:val="24"/>
          <w:szCs w:val="24"/>
        </w:rPr>
        <w:t xml:space="preserve"> ինտերնետային կայքում, իսկ ինտերնետային կայքի խափանված լինելու դեպքում </w:t>
      </w:r>
      <w:r w:rsidR="00AD068C" w:rsidRPr="008C2ABE">
        <w:rPr>
          <w:rFonts w:cs="GHEA Grapalat"/>
          <w:sz w:val="24"/>
          <w:szCs w:val="24"/>
        </w:rPr>
        <w:t>ներդրումային ընկերությունը</w:t>
      </w:r>
      <w:r w:rsidR="00085D65" w:rsidRPr="008C2ABE">
        <w:rPr>
          <w:rFonts w:cs="GHEA Grapalat"/>
          <w:sz w:val="24"/>
          <w:szCs w:val="24"/>
        </w:rPr>
        <w:t xml:space="preserve"> Կենտրոնական բանկ է ներկայացնում այդ տեղեկատվությունը պարունակող թերթի (ամսագրի) օրինակը:</w:t>
      </w:r>
    </w:p>
    <w:p w:rsidR="000D4A72" w:rsidRPr="008C2ABE" w:rsidRDefault="000D4A72" w:rsidP="00353AD1">
      <w:pPr>
        <w:pStyle w:val="ListParagraph"/>
        <w:numPr>
          <w:ilvl w:val="0"/>
          <w:numId w:val="1"/>
        </w:numPr>
        <w:tabs>
          <w:tab w:val="left" w:pos="270"/>
        </w:tabs>
        <w:spacing w:after="0"/>
        <w:ind w:left="270" w:hanging="450"/>
        <w:jc w:val="both"/>
        <w:rPr>
          <w:rFonts w:cs="GHEA Grapalat"/>
          <w:sz w:val="24"/>
          <w:szCs w:val="24"/>
        </w:rPr>
      </w:pPr>
      <w:bookmarkStart w:id="27" w:name="_Ref383024765"/>
      <w:r w:rsidRPr="008C2ABE">
        <w:rPr>
          <w:rFonts w:cs="GHEA Grapalat"/>
          <w:sz w:val="24"/>
          <w:szCs w:val="24"/>
        </w:rPr>
        <w:t xml:space="preserve">Կենտրոնական բանկի կողմից գործունեության դադարեցման թույլտվության տրամադրման պահից սույն կանոնակարգի </w:t>
      </w:r>
      <w:r w:rsidR="00756DF8" w:rsidRPr="008C2ABE">
        <w:rPr>
          <w:rFonts w:cs="GHEA Grapalat"/>
          <w:sz w:val="24"/>
          <w:szCs w:val="24"/>
        </w:rPr>
        <w:fldChar w:fldCharType="begin"/>
      </w:r>
      <w:r w:rsidR="00756DF8" w:rsidRPr="008C2ABE">
        <w:rPr>
          <w:rFonts w:cs="GHEA Grapalat"/>
          <w:sz w:val="24"/>
          <w:szCs w:val="24"/>
        </w:rPr>
        <w:instrText xml:space="preserve"> REF _Ref384050807 \r \h </w:instrText>
      </w:r>
      <w:r w:rsidR="00756DF8" w:rsidRPr="008C2ABE">
        <w:rPr>
          <w:rFonts w:cs="GHEA Grapalat"/>
          <w:sz w:val="24"/>
          <w:szCs w:val="24"/>
        </w:rPr>
      </w:r>
      <w:r w:rsidR="00756DF8" w:rsidRPr="008C2ABE">
        <w:rPr>
          <w:rFonts w:cs="GHEA Grapalat"/>
          <w:sz w:val="24"/>
          <w:szCs w:val="24"/>
        </w:rPr>
        <w:fldChar w:fldCharType="separate"/>
      </w:r>
      <w:r w:rsidR="00582783" w:rsidRPr="008C2ABE">
        <w:rPr>
          <w:rFonts w:cs="GHEA Grapalat"/>
          <w:sz w:val="24"/>
          <w:szCs w:val="24"/>
        </w:rPr>
        <w:t>66</w:t>
      </w:r>
      <w:r w:rsidR="00756DF8" w:rsidRPr="008C2ABE">
        <w:rPr>
          <w:rFonts w:cs="GHEA Grapalat"/>
          <w:sz w:val="24"/>
          <w:szCs w:val="24"/>
        </w:rPr>
        <w:fldChar w:fldCharType="end"/>
      </w:r>
      <w:r w:rsidRPr="008C2ABE">
        <w:rPr>
          <w:rFonts w:cs="GHEA Grapalat"/>
          <w:sz w:val="24"/>
          <w:szCs w:val="24"/>
        </w:rPr>
        <w:t xml:space="preserve">-րդ կետի </w:t>
      </w:r>
      <w:r w:rsidR="00756DF8" w:rsidRPr="008C2ABE">
        <w:rPr>
          <w:rFonts w:cs="GHEA Grapalat"/>
          <w:sz w:val="24"/>
          <w:szCs w:val="24"/>
        </w:rPr>
        <w:t>4</w:t>
      </w:r>
      <w:r w:rsidRPr="008C2ABE">
        <w:rPr>
          <w:rFonts w:cs="GHEA Grapalat"/>
          <w:sz w:val="24"/>
          <w:szCs w:val="24"/>
        </w:rPr>
        <w:t xml:space="preserve">-րդ ենթակետով նախատեսված ժամկետներում </w:t>
      </w:r>
      <w:r w:rsidR="004A6D53" w:rsidRPr="008C2ABE">
        <w:rPr>
          <w:rFonts w:cs="GHEA Grapalat"/>
          <w:sz w:val="24"/>
          <w:szCs w:val="24"/>
        </w:rPr>
        <w:t>ներդրումային ընկերությունը</w:t>
      </w:r>
      <w:r w:rsidRPr="008C2ABE">
        <w:rPr>
          <w:rFonts w:cs="GHEA Grapalat"/>
          <w:sz w:val="24"/>
          <w:szCs w:val="24"/>
        </w:rPr>
        <w:t xml:space="preserve"> Կենտրոնական բանկ է ներկայացնում.</w:t>
      </w:r>
      <w:bookmarkEnd w:id="27"/>
      <w:r w:rsidRPr="008C2ABE">
        <w:rPr>
          <w:rFonts w:cs="GHEA Grapalat"/>
          <w:sz w:val="24"/>
          <w:szCs w:val="24"/>
        </w:rPr>
        <w:t xml:space="preserve"> </w:t>
      </w:r>
    </w:p>
    <w:p w:rsidR="000D4A72" w:rsidRPr="008C2ABE" w:rsidRDefault="004A6D53" w:rsidP="00220E76">
      <w:pPr>
        <w:pStyle w:val="ListParagraph"/>
        <w:numPr>
          <w:ilvl w:val="1"/>
          <w:numId w:val="16"/>
        </w:numPr>
        <w:tabs>
          <w:tab w:val="clear" w:pos="1620"/>
          <w:tab w:val="left" w:pos="90"/>
          <w:tab w:val="left" w:pos="180"/>
          <w:tab w:val="num" w:pos="1080"/>
        </w:tabs>
        <w:autoSpaceDE w:val="0"/>
        <w:autoSpaceDN w:val="0"/>
        <w:adjustRightInd w:val="0"/>
        <w:spacing w:before="120" w:after="120"/>
        <w:ind w:left="1080"/>
        <w:jc w:val="both"/>
        <w:rPr>
          <w:sz w:val="24"/>
          <w:szCs w:val="24"/>
        </w:rPr>
      </w:pPr>
      <w:r w:rsidRPr="008C2ABE">
        <w:rPr>
          <w:sz w:val="24"/>
          <w:szCs w:val="24"/>
        </w:rPr>
        <w:t>Ներդրումային ընկերության</w:t>
      </w:r>
      <w:r w:rsidR="000D4A72" w:rsidRPr="008C2ABE">
        <w:rPr>
          <w:sz w:val="24"/>
          <w:szCs w:val="24"/>
        </w:rPr>
        <w:t xml:space="preserve"> մասնաճյուղի ակտիվների և պարտավորությունների փոխանցումը հաստատող փաստաթուղթը,</w:t>
      </w:r>
    </w:p>
    <w:p w:rsidR="000D4A72" w:rsidRPr="008C2ABE" w:rsidRDefault="004A6D53" w:rsidP="00220E76">
      <w:pPr>
        <w:pStyle w:val="ListParagraph"/>
        <w:numPr>
          <w:ilvl w:val="1"/>
          <w:numId w:val="16"/>
        </w:numPr>
        <w:tabs>
          <w:tab w:val="clear" w:pos="1620"/>
          <w:tab w:val="left" w:pos="90"/>
          <w:tab w:val="left" w:pos="180"/>
          <w:tab w:val="num" w:pos="900"/>
        </w:tabs>
        <w:autoSpaceDE w:val="0"/>
        <w:autoSpaceDN w:val="0"/>
        <w:adjustRightInd w:val="0"/>
        <w:spacing w:before="120" w:after="120"/>
        <w:ind w:left="1080"/>
        <w:jc w:val="both"/>
        <w:rPr>
          <w:rFonts w:eastAsia="Times New Roman" w:cs="Courier New"/>
          <w:sz w:val="24"/>
          <w:szCs w:val="24"/>
        </w:rPr>
      </w:pPr>
      <w:r w:rsidRPr="008C2ABE">
        <w:rPr>
          <w:sz w:val="24"/>
          <w:szCs w:val="24"/>
        </w:rPr>
        <w:t xml:space="preserve">Ներդրումային ընկերության </w:t>
      </w:r>
      <w:r w:rsidR="000D4A72" w:rsidRPr="008C2ABE">
        <w:rPr>
          <w:rFonts w:eastAsia="Times New Roman" w:cs="Courier New"/>
          <w:sz w:val="24"/>
          <w:szCs w:val="24"/>
        </w:rPr>
        <w:t>մասնաճյուղի գրանցման վկայականը</w:t>
      </w:r>
      <w:r w:rsidR="00017E3A" w:rsidRPr="008C2ABE">
        <w:rPr>
          <w:sz w:val="24"/>
          <w:szCs w:val="24"/>
        </w:rPr>
        <w:t>:</w:t>
      </w:r>
    </w:p>
    <w:p w:rsidR="000D4A72" w:rsidRPr="008C2ABE" w:rsidRDefault="000D4A72" w:rsidP="00353AD1">
      <w:pPr>
        <w:pStyle w:val="ListParagraph"/>
        <w:numPr>
          <w:ilvl w:val="0"/>
          <w:numId w:val="1"/>
        </w:numPr>
        <w:tabs>
          <w:tab w:val="left" w:pos="270"/>
        </w:tabs>
        <w:spacing w:after="0"/>
        <w:ind w:left="270" w:hanging="450"/>
        <w:jc w:val="both"/>
        <w:rPr>
          <w:rFonts w:cs="GHEA Grapalat"/>
          <w:sz w:val="24"/>
          <w:szCs w:val="24"/>
        </w:rPr>
      </w:pPr>
      <w:r w:rsidRPr="008C2ABE">
        <w:rPr>
          <w:rFonts w:cs="GHEA Grapalat"/>
          <w:sz w:val="24"/>
          <w:szCs w:val="24"/>
        </w:rPr>
        <w:t xml:space="preserve">Սույն կանոնակարգի </w:t>
      </w:r>
      <w:r w:rsidR="0099206A" w:rsidRPr="008C2ABE">
        <w:rPr>
          <w:rFonts w:cs="GHEA Grapalat"/>
          <w:sz w:val="24"/>
          <w:szCs w:val="24"/>
        </w:rPr>
        <w:fldChar w:fldCharType="begin"/>
      </w:r>
      <w:r w:rsidR="0099206A" w:rsidRPr="008C2ABE">
        <w:rPr>
          <w:rFonts w:cs="GHEA Grapalat"/>
          <w:sz w:val="24"/>
          <w:szCs w:val="24"/>
        </w:rPr>
        <w:instrText xml:space="preserve"> REF _Ref384050807 \r \h </w:instrText>
      </w:r>
      <w:r w:rsidR="00756DF8" w:rsidRPr="008C2ABE">
        <w:rPr>
          <w:rFonts w:cs="GHEA Grapalat"/>
          <w:sz w:val="24"/>
          <w:szCs w:val="24"/>
        </w:rPr>
        <w:instrText xml:space="preserve"> \* MERGEFORMAT </w:instrText>
      </w:r>
      <w:r w:rsidR="0099206A" w:rsidRPr="008C2ABE">
        <w:rPr>
          <w:rFonts w:cs="GHEA Grapalat"/>
          <w:sz w:val="24"/>
          <w:szCs w:val="24"/>
        </w:rPr>
      </w:r>
      <w:r w:rsidR="0099206A" w:rsidRPr="008C2ABE">
        <w:rPr>
          <w:rFonts w:cs="GHEA Grapalat"/>
          <w:sz w:val="24"/>
          <w:szCs w:val="24"/>
        </w:rPr>
        <w:fldChar w:fldCharType="separate"/>
      </w:r>
      <w:r w:rsidR="00582783" w:rsidRPr="008C2ABE">
        <w:rPr>
          <w:rFonts w:cs="GHEA Grapalat"/>
          <w:sz w:val="24"/>
          <w:szCs w:val="24"/>
        </w:rPr>
        <w:t>66</w:t>
      </w:r>
      <w:r w:rsidR="0099206A" w:rsidRPr="008C2ABE">
        <w:rPr>
          <w:rFonts w:cs="GHEA Grapalat"/>
          <w:sz w:val="24"/>
          <w:szCs w:val="24"/>
        </w:rPr>
        <w:fldChar w:fldCharType="end"/>
      </w:r>
      <w:r w:rsidRPr="008C2ABE">
        <w:rPr>
          <w:rFonts w:cs="GHEA Grapalat"/>
          <w:sz w:val="24"/>
          <w:szCs w:val="24"/>
        </w:rPr>
        <w:t xml:space="preserve">-րդ կետի </w:t>
      </w:r>
      <w:r w:rsidR="00017E3A" w:rsidRPr="008C2ABE">
        <w:rPr>
          <w:rFonts w:cs="GHEA Grapalat"/>
          <w:sz w:val="24"/>
          <w:szCs w:val="24"/>
        </w:rPr>
        <w:t>4-</w:t>
      </w:r>
      <w:r w:rsidRPr="008C2ABE">
        <w:rPr>
          <w:rFonts w:cs="GHEA Grapalat"/>
          <w:sz w:val="24"/>
          <w:szCs w:val="24"/>
        </w:rPr>
        <w:t xml:space="preserve">րդ ենթակետով նախատեսված ժամկետներում </w:t>
      </w:r>
      <w:r w:rsidR="004A6D53" w:rsidRPr="008C2ABE">
        <w:rPr>
          <w:rFonts w:cs="GHEA Grapalat"/>
          <w:sz w:val="24"/>
          <w:szCs w:val="24"/>
        </w:rPr>
        <w:t>ներդրումային ընկերության</w:t>
      </w:r>
      <w:r w:rsidRPr="008C2ABE">
        <w:rPr>
          <w:rFonts w:cs="GHEA Grapalat"/>
          <w:sz w:val="24"/>
          <w:szCs w:val="24"/>
        </w:rPr>
        <w:t xml:space="preserve"> կողմից սույն կանոնակարգի </w:t>
      </w:r>
      <w:r w:rsidR="0099206A" w:rsidRPr="008C2ABE">
        <w:rPr>
          <w:rFonts w:cs="GHEA Grapalat"/>
          <w:sz w:val="24"/>
          <w:szCs w:val="24"/>
        </w:rPr>
        <w:fldChar w:fldCharType="begin"/>
      </w:r>
      <w:r w:rsidR="0099206A" w:rsidRPr="008C2ABE">
        <w:rPr>
          <w:rFonts w:cs="GHEA Grapalat"/>
          <w:sz w:val="24"/>
          <w:szCs w:val="24"/>
        </w:rPr>
        <w:instrText xml:space="preserve"> REF _Ref383024765 \r \h </w:instrText>
      </w:r>
      <w:r w:rsidR="00756DF8" w:rsidRPr="008C2ABE">
        <w:rPr>
          <w:rFonts w:cs="GHEA Grapalat"/>
          <w:sz w:val="24"/>
          <w:szCs w:val="24"/>
        </w:rPr>
        <w:instrText xml:space="preserve"> \* MERGEFORMAT </w:instrText>
      </w:r>
      <w:r w:rsidR="0099206A" w:rsidRPr="008C2ABE">
        <w:rPr>
          <w:rFonts w:cs="GHEA Grapalat"/>
          <w:sz w:val="24"/>
          <w:szCs w:val="24"/>
        </w:rPr>
      </w:r>
      <w:r w:rsidR="0099206A" w:rsidRPr="008C2ABE">
        <w:rPr>
          <w:rFonts w:cs="GHEA Grapalat"/>
          <w:sz w:val="24"/>
          <w:szCs w:val="24"/>
        </w:rPr>
        <w:fldChar w:fldCharType="separate"/>
      </w:r>
      <w:r w:rsidR="00582783" w:rsidRPr="008C2ABE">
        <w:rPr>
          <w:rFonts w:cs="GHEA Grapalat"/>
          <w:sz w:val="24"/>
          <w:szCs w:val="24"/>
        </w:rPr>
        <w:t>72</w:t>
      </w:r>
      <w:r w:rsidR="0099206A" w:rsidRPr="008C2ABE">
        <w:rPr>
          <w:rFonts w:cs="GHEA Grapalat"/>
          <w:sz w:val="24"/>
          <w:szCs w:val="24"/>
        </w:rPr>
        <w:fldChar w:fldCharType="end"/>
      </w:r>
      <w:r w:rsidRPr="008C2ABE">
        <w:rPr>
          <w:rFonts w:cs="GHEA Grapalat"/>
          <w:sz w:val="24"/>
          <w:szCs w:val="24"/>
        </w:rPr>
        <w:t xml:space="preserve">-րդ կետով սահմանված փաստաթղթերը Կենտրոնական բանկ չներկայացնելու դեպքում </w:t>
      </w:r>
      <w:r w:rsidR="004A6D53" w:rsidRPr="008C2ABE">
        <w:rPr>
          <w:rFonts w:cs="GHEA Grapalat"/>
          <w:sz w:val="24"/>
          <w:szCs w:val="24"/>
        </w:rPr>
        <w:t xml:space="preserve">ներդրումային ընկերության </w:t>
      </w:r>
      <w:r w:rsidRPr="008C2ABE">
        <w:rPr>
          <w:rFonts w:cs="GHEA Grapalat"/>
          <w:sz w:val="24"/>
          <w:szCs w:val="24"/>
        </w:rPr>
        <w:t>մասնաճյուղի գործունեության դադարեցման վերաբերյալ Կենտրոնական բանկի որոշումն ուժը կորցրած է ճանաչվում:</w:t>
      </w:r>
    </w:p>
    <w:p w:rsidR="000D4A72" w:rsidRPr="008C2ABE" w:rsidRDefault="000D4A72" w:rsidP="00353AD1">
      <w:pPr>
        <w:pStyle w:val="ListParagraph"/>
        <w:numPr>
          <w:ilvl w:val="0"/>
          <w:numId w:val="1"/>
        </w:numPr>
        <w:tabs>
          <w:tab w:val="left" w:pos="270"/>
        </w:tabs>
        <w:spacing w:after="0"/>
        <w:ind w:left="270" w:hanging="450"/>
        <w:jc w:val="both"/>
        <w:rPr>
          <w:rFonts w:cs="GHEA Grapalat"/>
          <w:sz w:val="24"/>
          <w:szCs w:val="24"/>
        </w:rPr>
      </w:pPr>
      <w:bookmarkStart w:id="28" w:name="_Ref372212080"/>
      <w:r w:rsidRPr="008C2ABE">
        <w:rPr>
          <w:rFonts w:cs="GHEA Grapalat"/>
          <w:sz w:val="24"/>
          <w:szCs w:val="24"/>
        </w:rPr>
        <w:t xml:space="preserve"> </w:t>
      </w:r>
      <w:bookmarkStart w:id="29" w:name="_Ref384051852"/>
      <w:r w:rsidRPr="008C2ABE">
        <w:rPr>
          <w:rFonts w:cs="GHEA Grapalat"/>
          <w:sz w:val="24"/>
          <w:szCs w:val="24"/>
        </w:rPr>
        <w:t xml:space="preserve">Կենտրոնական բանկը </w:t>
      </w:r>
      <w:r w:rsidR="004A6D53" w:rsidRPr="008C2ABE">
        <w:rPr>
          <w:rFonts w:cs="GHEA Grapalat"/>
          <w:sz w:val="24"/>
          <w:szCs w:val="24"/>
        </w:rPr>
        <w:t xml:space="preserve">ներդրումային ընկերության </w:t>
      </w:r>
      <w:r w:rsidRPr="008C2ABE">
        <w:rPr>
          <w:rFonts w:cs="GHEA Grapalat"/>
          <w:sz w:val="24"/>
          <w:szCs w:val="24"/>
        </w:rPr>
        <w:t xml:space="preserve">մասնաճյուղին հանում է գրանցումից, եթե մասնաճյուղը վեց ամսվա ընթացքում չի իրականացրել </w:t>
      </w:r>
      <w:r w:rsidR="004A6D53" w:rsidRPr="008C2ABE">
        <w:rPr>
          <w:rFonts w:cs="GHEA Grapalat"/>
          <w:sz w:val="24"/>
          <w:szCs w:val="24"/>
        </w:rPr>
        <w:t>ներդրումային</w:t>
      </w:r>
      <w:r w:rsidRPr="008C2ABE">
        <w:rPr>
          <w:rFonts w:cs="GHEA Grapalat"/>
          <w:sz w:val="24"/>
          <w:szCs w:val="24"/>
        </w:rPr>
        <w:t xml:space="preserve"> գործունեություն:</w:t>
      </w:r>
      <w:bookmarkEnd w:id="29"/>
    </w:p>
    <w:p w:rsidR="000D4A72" w:rsidRPr="008C2ABE" w:rsidRDefault="004A6D53" w:rsidP="00353AD1">
      <w:pPr>
        <w:pStyle w:val="ListParagraph"/>
        <w:numPr>
          <w:ilvl w:val="0"/>
          <w:numId w:val="1"/>
        </w:numPr>
        <w:tabs>
          <w:tab w:val="left" w:pos="270"/>
        </w:tabs>
        <w:spacing w:after="0"/>
        <w:ind w:left="270" w:hanging="450"/>
        <w:jc w:val="both"/>
        <w:rPr>
          <w:rFonts w:cs="GHEA Grapalat"/>
          <w:sz w:val="24"/>
          <w:szCs w:val="24"/>
        </w:rPr>
      </w:pPr>
      <w:bookmarkStart w:id="30" w:name="_Ref385511574"/>
      <w:r w:rsidRPr="008C2ABE">
        <w:rPr>
          <w:rFonts w:cs="GHEA Grapalat"/>
          <w:sz w:val="24"/>
          <w:szCs w:val="24"/>
        </w:rPr>
        <w:t>Ներդրումային ընկերության</w:t>
      </w:r>
      <w:r w:rsidR="000D4A72" w:rsidRPr="008C2ABE">
        <w:rPr>
          <w:rFonts w:cs="GHEA Grapalat"/>
          <w:sz w:val="24"/>
          <w:szCs w:val="24"/>
        </w:rPr>
        <w:t xml:space="preserve"> կամ օտարերկրյա </w:t>
      </w:r>
      <w:r w:rsidRPr="008C2ABE">
        <w:rPr>
          <w:rFonts w:cs="GHEA Grapalat"/>
          <w:sz w:val="24"/>
          <w:szCs w:val="24"/>
        </w:rPr>
        <w:t>ներդրումային ընկերության</w:t>
      </w:r>
      <w:r w:rsidR="000D4A72" w:rsidRPr="008C2ABE">
        <w:rPr>
          <w:rFonts w:cs="GHEA Grapalat"/>
          <w:sz w:val="24"/>
          <w:szCs w:val="24"/>
        </w:rPr>
        <w:t xml:space="preserve"> ներկայացուցչության գործունեության դադարեցման դեպքում </w:t>
      </w:r>
      <w:r w:rsidRPr="008C2ABE">
        <w:rPr>
          <w:rFonts w:cs="GHEA Grapalat"/>
          <w:sz w:val="24"/>
          <w:szCs w:val="24"/>
        </w:rPr>
        <w:t xml:space="preserve">ներդրումային </w:t>
      </w:r>
      <w:r w:rsidRPr="008C2ABE">
        <w:rPr>
          <w:rFonts w:cs="GHEA Grapalat"/>
          <w:sz w:val="24"/>
          <w:szCs w:val="24"/>
        </w:rPr>
        <w:lastRenderedPageBreak/>
        <w:t>ընկերությունը</w:t>
      </w:r>
      <w:r w:rsidR="000D4A72" w:rsidRPr="008C2ABE">
        <w:rPr>
          <w:rFonts w:cs="GHEA Grapalat"/>
          <w:sz w:val="24"/>
          <w:szCs w:val="24"/>
        </w:rPr>
        <w:t xml:space="preserve"> կամ օտարերկրյա </w:t>
      </w:r>
      <w:r w:rsidRPr="008C2ABE">
        <w:rPr>
          <w:rFonts w:cs="GHEA Grapalat"/>
          <w:sz w:val="24"/>
          <w:szCs w:val="24"/>
        </w:rPr>
        <w:t>ներդրումային ընկերությ</w:t>
      </w:r>
      <w:r w:rsidR="007310D0" w:rsidRPr="008C2ABE">
        <w:rPr>
          <w:rFonts w:cs="GHEA Grapalat"/>
          <w:sz w:val="24"/>
          <w:szCs w:val="24"/>
        </w:rPr>
        <w:t>ունը</w:t>
      </w:r>
      <w:r w:rsidR="000D4A72" w:rsidRPr="008C2ABE">
        <w:rPr>
          <w:rFonts w:cs="GHEA Grapalat"/>
          <w:sz w:val="24"/>
          <w:szCs w:val="24"/>
        </w:rPr>
        <w:t xml:space="preserve"> Կենտրոնական բանկ է ներկայացնում հետևյալ փաստաթղթերը.</w:t>
      </w:r>
      <w:bookmarkEnd w:id="28"/>
      <w:bookmarkEnd w:id="30"/>
    </w:p>
    <w:p w:rsidR="000D4A72" w:rsidRPr="008C2ABE" w:rsidRDefault="007310D0" w:rsidP="00220E76">
      <w:pPr>
        <w:pStyle w:val="ListParagraph"/>
        <w:numPr>
          <w:ilvl w:val="1"/>
          <w:numId w:val="18"/>
        </w:numPr>
        <w:tabs>
          <w:tab w:val="left" w:pos="90"/>
          <w:tab w:val="left" w:pos="180"/>
        </w:tabs>
        <w:autoSpaceDE w:val="0"/>
        <w:autoSpaceDN w:val="0"/>
        <w:adjustRightInd w:val="0"/>
        <w:spacing w:before="120" w:after="120"/>
        <w:ind w:left="1080"/>
        <w:jc w:val="both"/>
        <w:rPr>
          <w:sz w:val="24"/>
          <w:szCs w:val="24"/>
        </w:rPr>
      </w:pPr>
      <w:r w:rsidRPr="008C2ABE">
        <w:rPr>
          <w:sz w:val="24"/>
          <w:szCs w:val="24"/>
        </w:rPr>
        <w:t>ներդրումային ընկերության</w:t>
      </w:r>
      <w:r w:rsidR="000D4A72" w:rsidRPr="008C2ABE">
        <w:rPr>
          <w:sz w:val="24"/>
          <w:szCs w:val="24"/>
        </w:rPr>
        <w:t xml:space="preserve"> կամ օտարերկրյա </w:t>
      </w:r>
      <w:r w:rsidRPr="008C2ABE">
        <w:rPr>
          <w:sz w:val="24"/>
          <w:szCs w:val="24"/>
        </w:rPr>
        <w:t>ներդրումային ընկերության</w:t>
      </w:r>
      <w:r w:rsidR="000D4A72" w:rsidRPr="008C2ABE">
        <w:rPr>
          <w:sz w:val="24"/>
          <w:szCs w:val="24"/>
        </w:rPr>
        <w:t xml:space="preserve"> ներկայացուցչությունը գրանցումից հանելու մասին միջնորդագիր՝ </w:t>
      </w:r>
      <w:r w:rsidRPr="008C2ABE">
        <w:rPr>
          <w:sz w:val="24"/>
          <w:szCs w:val="24"/>
        </w:rPr>
        <w:t>ներդրումային ընկերության</w:t>
      </w:r>
      <w:r w:rsidR="000D4A72" w:rsidRPr="008C2ABE">
        <w:rPr>
          <w:sz w:val="24"/>
          <w:szCs w:val="24"/>
        </w:rPr>
        <w:t xml:space="preserve"> կամ օտարերկրյա </w:t>
      </w:r>
      <w:r w:rsidRPr="008C2ABE">
        <w:rPr>
          <w:sz w:val="24"/>
          <w:szCs w:val="24"/>
        </w:rPr>
        <w:t>ներդրումային ընկերության</w:t>
      </w:r>
      <w:r w:rsidR="000D4A72" w:rsidRPr="008C2ABE">
        <w:rPr>
          <w:sz w:val="24"/>
          <w:szCs w:val="24"/>
        </w:rPr>
        <w:t xml:space="preserve"> կառավարման </w:t>
      </w:r>
      <w:r w:rsidR="00401F0D" w:rsidRPr="008C2ABE">
        <w:rPr>
          <w:sz w:val="24"/>
          <w:szCs w:val="24"/>
        </w:rPr>
        <w:t xml:space="preserve">իրավասու </w:t>
      </w:r>
      <w:r w:rsidR="000D4A72" w:rsidRPr="008C2ABE">
        <w:rPr>
          <w:sz w:val="24"/>
          <w:szCs w:val="24"/>
        </w:rPr>
        <w:t>մարմնի կողմից լիազորված անձի ստորագրությամբ,</w:t>
      </w:r>
    </w:p>
    <w:p w:rsidR="000D4A72" w:rsidRPr="008C2ABE" w:rsidRDefault="007310D0" w:rsidP="00220E76">
      <w:pPr>
        <w:pStyle w:val="ListParagraph"/>
        <w:numPr>
          <w:ilvl w:val="1"/>
          <w:numId w:val="18"/>
        </w:numPr>
        <w:tabs>
          <w:tab w:val="left" w:pos="90"/>
          <w:tab w:val="left" w:pos="180"/>
        </w:tabs>
        <w:autoSpaceDE w:val="0"/>
        <w:autoSpaceDN w:val="0"/>
        <w:adjustRightInd w:val="0"/>
        <w:spacing w:before="120" w:after="120"/>
        <w:ind w:left="1080"/>
        <w:jc w:val="both"/>
        <w:rPr>
          <w:sz w:val="24"/>
          <w:szCs w:val="24"/>
        </w:rPr>
      </w:pPr>
      <w:r w:rsidRPr="008C2ABE">
        <w:rPr>
          <w:sz w:val="24"/>
          <w:szCs w:val="24"/>
        </w:rPr>
        <w:t xml:space="preserve">ներդրումային ընկերության կամ օտարերկրյա ներդրումային ընկերության </w:t>
      </w:r>
      <w:r w:rsidR="000D4A72" w:rsidRPr="008C2ABE">
        <w:rPr>
          <w:sz w:val="24"/>
          <w:szCs w:val="24"/>
        </w:rPr>
        <w:t>ներկայացուցչության գործունեության դադարեցման մասին իրավասու</w:t>
      </w:r>
      <w:r w:rsidR="00F17C4D" w:rsidRPr="008C2ABE">
        <w:rPr>
          <w:sz w:val="24"/>
          <w:szCs w:val="24"/>
        </w:rPr>
        <w:t xml:space="preserve"> կառավարման</w:t>
      </w:r>
      <w:r w:rsidR="000D4A72" w:rsidRPr="008C2ABE">
        <w:rPr>
          <w:sz w:val="24"/>
          <w:szCs w:val="24"/>
        </w:rPr>
        <w:t xml:space="preserve"> մարմնի որոշումը կամ արձանագրությունից քաղվածք,</w:t>
      </w:r>
    </w:p>
    <w:p w:rsidR="000D4A72" w:rsidRPr="008C2ABE" w:rsidRDefault="007310D0" w:rsidP="00220E76">
      <w:pPr>
        <w:pStyle w:val="ListParagraph"/>
        <w:numPr>
          <w:ilvl w:val="1"/>
          <w:numId w:val="18"/>
        </w:numPr>
        <w:tabs>
          <w:tab w:val="left" w:pos="90"/>
          <w:tab w:val="left" w:pos="180"/>
        </w:tabs>
        <w:autoSpaceDE w:val="0"/>
        <w:autoSpaceDN w:val="0"/>
        <w:adjustRightInd w:val="0"/>
        <w:spacing w:before="120" w:after="120"/>
        <w:ind w:left="1080"/>
        <w:jc w:val="both"/>
        <w:rPr>
          <w:sz w:val="24"/>
          <w:szCs w:val="24"/>
        </w:rPr>
      </w:pPr>
      <w:r w:rsidRPr="008C2ABE">
        <w:rPr>
          <w:sz w:val="24"/>
          <w:szCs w:val="24"/>
        </w:rPr>
        <w:t xml:space="preserve">ներդրումային ընկերության կամ օտարերկրյա ներդրումային ընկերության </w:t>
      </w:r>
      <w:r w:rsidR="000D4A72" w:rsidRPr="008C2ABE">
        <w:rPr>
          <w:sz w:val="24"/>
          <w:szCs w:val="24"/>
        </w:rPr>
        <w:t>ներկայացուցչության գրանցման վկայականը:</w:t>
      </w:r>
    </w:p>
    <w:p w:rsidR="00017E3A" w:rsidRPr="008C2ABE" w:rsidRDefault="000D4A72" w:rsidP="00017E3A">
      <w:pPr>
        <w:pStyle w:val="ListParagraph"/>
        <w:numPr>
          <w:ilvl w:val="0"/>
          <w:numId w:val="1"/>
        </w:numPr>
        <w:tabs>
          <w:tab w:val="left" w:pos="270"/>
        </w:tabs>
        <w:spacing w:after="0"/>
        <w:ind w:left="270" w:hanging="450"/>
        <w:jc w:val="both"/>
        <w:rPr>
          <w:rFonts w:eastAsia="Times New Roman" w:cs="Courier New"/>
          <w:sz w:val="24"/>
          <w:szCs w:val="24"/>
        </w:rPr>
      </w:pPr>
      <w:r w:rsidRPr="008C2ABE">
        <w:rPr>
          <w:rFonts w:cs="GHEA Grapalat"/>
          <w:sz w:val="24"/>
          <w:szCs w:val="24"/>
        </w:rPr>
        <w:t>Սույն</w:t>
      </w:r>
      <w:r w:rsidRPr="008C2ABE">
        <w:rPr>
          <w:rFonts w:eastAsia="Times New Roman" w:cs="Courier New"/>
          <w:sz w:val="24"/>
          <w:szCs w:val="24"/>
        </w:rPr>
        <w:t xml:space="preserve"> </w:t>
      </w:r>
      <w:r w:rsidRPr="008C2ABE">
        <w:rPr>
          <w:sz w:val="24"/>
          <w:szCs w:val="24"/>
        </w:rPr>
        <w:t>կանոնակարգի</w:t>
      </w:r>
      <w:r w:rsidRPr="008C2ABE">
        <w:rPr>
          <w:rFonts w:eastAsia="Times New Roman" w:cs="Courier New"/>
          <w:sz w:val="24"/>
          <w:szCs w:val="24"/>
        </w:rPr>
        <w:t xml:space="preserve"> </w:t>
      </w:r>
      <w:r w:rsidR="0099206A" w:rsidRPr="008C2ABE">
        <w:rPr>
          <w:rFonts w:eastAsia="Times New Roman" w:cs="Courier New"/>
          <w:sz w:val="24"/>
          <w:szCs w:val="24"/>
        </w:rPr>
        <w:fldChar w:fldCharType="begin"/>
      </w:r>
      <w:r w:rsidR="0099206A" w:rsidRPr="008C2ABE">
        <w:rPr>
          <w:rFonts w:eastAsia="Times New Roman" w:cs="Courier New"/>
          <w:sz w:val="24"/>
          <w:szCs w:val="24"/>
        </w:rPr>
        <w:instrText xml:space="preserve"> REF _Ref385511574 \r \h </w:instrText>
      </w:r>
      <w:r w:rsidR="00756DF8" w:rsidRPr="008C2ABE">
        <w:rPr>
          <w:rFonts w:eastAsia="Times New Roman" w:cs="Courier New"/>
          <w:sz w:val="24"/>
          <w:szCs w:val="24"/>
        </w:rPr>
        <w:instrText xml:space="preserve"> \* MERGEFORMAT </w:instrText>
      </w:r>
      <w:r w:rsidR="0099206A" w:rsidRPr="008C2ABE">
        <w:rPr>
          <w:rFonts w:eastAsia="Times New Roman" w:cs="Courier New"/>
          <w:sz w:val="24"/>
          <w:szCs w:val="24"/>
        </w:rPr>
      </w:r>
      <w:r w:rsidR="0099206A" w:rsidRPr="008C2ABE">
        <w:rPr>
          <w:rFonts w:eastAsia="Times New Roman" w:cs="Courier New"/>
          <w:sz w:val="24"/>
          <w:szCs w:val="24"/>
        </w:rPr>
        <w:fldChar w:fldCharType="separate"/>
      </w:r>
      <w:r w:rsidR="00582783" w:rsidRPr="008C2ABE">
        <w:rPr>
          <w:rFonts w:eastAsia="Times New Roman" w:cs="Courier New"/>
          <w:sz w:val="24"/>
          <w:szCs w:val="24"/>
        </w:rPr>
        <w:t>75</w:t>
      </w:r>
      <w:r w:rsidR="0099206A" w:rsidRPr="008C2ABE">
        <w:rPr>
          <w:rFonts w:eastAsia="Times New Roman" w:cs="Courier New"/>
          <w:sz w:val="24"/>
          <w:szCs w:val="24"/>
        </w:rPr>
        <w:fldChar w:fldCharType="end"/>
      </w:r>
      <w:r w:rsidRPr="008C2ABE">
        <w:rPr>
          <w:rFonts w:eastAsia="Times New Roman" w:cs="Courier New"/>
          <w:sz w:val="24"/>
          <w:szCs w:val="24"/>
        </w:rPr>
        <w:t xml:space="preserve">-րդ կետով նախատեսված փաստաթղթերը ներկայացնելուց հետո </w:t>
      </w:r>
      <w:r w:rsidR="00017E3A" w:rsidRPr="008C2ABE">
        <w:rPr>
          <w:rFonts w:eastAsia="Times New Roman" w:cs="Courier New"/>
          <w:sz w:val="24"/>
          <w:szCs w:val="24"/>
        </w:rPr>
        <w:t xml:space="preserve">Կենտրոնական բանկը </w:t>
      </w:r>
      <w:r w:rsidR="00F10071" w:rsidRPr="008C2ABE">
        <w:rPr>
          <w:rFonts w:eastAsia="Times New Roman" w:cs="Courier New"/>
          <w:sz w:val="24"/>
          <w:szCs w:val="24"/>
        </w:rPr>
        <w:t xml:space="preserve">տասն աշխատանքային օրվա ընթացքում </w:t>
      </w:r>
      <w:r w:rsidR="00017E3A" w:rsidRPr="008C2ABE">
        <w:rPr>
          <w:rFonts w:eastAsia="Times New Roman" w:cs="Courier New"/>
          <w:sz w:val="24"/>
          <w:szCs w:val="24"/>
        </w:rPr>
        <w:t xml:space="preserve">որոշում է կայացնում թույլ տալ </w:t>
      </w:r>
      <w:r w:rsidR="00632EF3" w:rsidRPr="008C2ABE">
        <w:rPr>
          <w:rFonts w:eastAsia="Times New Roman" w:cs="Courier New"/>
          <w:sz w:val="24"/>
          <w:szCs w:val="24"/>
        </w:rPr>
        <w:t xml:space="preserve">ներդրումային </w:t>
      </w:r>
      <w:r w:rsidR="00017E3A" w:rsidRPr="008C2ABE">
        <w:rPr>
          <w:rFonts w:eastAsia="Times New Roman" w:cs="Courier New"/>
          <w:sz w:val="24"/>
          <w:szCs w:val="24"/>
        </w:rPr>
        <w:t xml:space="preserve">ընկերության ներկայացուցչության գործունեության դադարեցումը կամ թույլ չտալ՝ մերժման հիմքերի մասին տեղեկացնելով </w:t>
      </w:r>
      <w:r w:rsidR="00632EF3" w:rsidRPr="008C2ABE">
        <w:rPr>
          <w:rFonts w:eastAsia="Times New Roman" w:cs="Courier New"/>
          <w:sz w:val="24"/>
          <w:szCs w:val="24"/>
        </w:rPr>
        <w:t xml:space="preserve">ներդրումային </w:t>
      </w:r>
      <w:r w:rsidR="00017E3A" w:rsidRPr="008C2ABE">
        <w:rPr>
          <w:rFonts w:eastAsia="Times New Roman" w:cs="Courier New"/>
          <w:sz w:val="24"/>
          <w:szCs w:val="24"/>
        </w:rPr>
        <w:t>ընկերությանը, եթե ներկայացված փաստաթղթերը թերի են, անարժանահավատ կամ կեղծ:</w:t>
      </w:r>
    </w:p>
    <w:p w:rsidR="00C06782" w:rsidRPr="008C2ABE" w:rsidRDefault="00C06782" w:rsidP="00C06782">
      <w:pPr>
        <w:pStyle w:val="ListParagraph"/>
        <w:numPr>
          <w:ilvl w:val="0"/>
          <w:numId w:val="1"/>
        </w:numPr>
        <w:tabs>
          <w:tab w:val="left" w:pos="270"/>
        </w:tabs>
        <w:spacing w:after="0"/>
        <w:ind w:left="270" w:hanging="450"/>
        <w:jc w:val="both"/>
        <w:rPr>
          <w:rFonts w:eastAsia="Times New Roman" w:cs="Courier New"/>
          <w:sz w:val="24"/>
          <w:szCs w:val="24"/>
        </w:rPr>
      </w:pPr>
      <w:r w:rsidRPr="008C2ABE">
        <w:rPr>
          <w:rFonts w:eastAsia="Times New Roman" w:cs="Courier New"/>
          <w:sz w:val="24"/>
          <w:szCs w:val="24"/>
        </w:rPr>
        <w:t xml:space="preserve">Ներդրումային ընկերության կամ օտարերկրյա ներդրումային ընկերության ներկայացուցչության գործունեության դադարեցումը թույլ տալու մասին Կենտրոնական բանկի որոշումն ընդունելուց հետո 5 աշխատանքային օրվա ընթացքում ներդրումային ընկերությունն այդ տեղեկատվությունը հրապարակում է առնվազն երկու հազար տպաքանակ ունեցող մամուլում, և այդ տեղեկատվությունը պարունակող թերթի օրինակը տեղակայում է ներդրումային ընկերության ինտերնետային կայքում, իսկ ինտերնետային կայքի խափանված լինելու դեպքում ներդրումային ընկերությունը Կենտրոնական բանկ է ներկայացնում այդ տեղեկատվությունը պարունակող թերթի օրինակը:  </w:t>
      </w:r>
    </w:p>
    <w:p w:rsidR="00C06782" w:rsidRPr="008C2ABE" w:rsidRDefault="00C06782" w:rsidP="00C06782">
      <w:pPr>
        <w:pStyle w:val="ListParagraph"/>
        <w:numPr>
          <w:ilvl w:val="0"/>
          <w:numId w:val="1"/>
        </w:numPr>
        <w:tabs>
          <w:tab w:val="left" w:pos="270"/>
        </w:tabs>
        <w:spacing w:after="0"/>
        <w:ind w:left="270" w:hanging="450"/>
        <w:jc w:val="both"/>
        <w:rPr>
          <w:rFonts w:eastAsia="Times New Roman" w:cs="Courier New"/>
          <w:sz w:val="24"/>
          <w:szCs w:val="24"/>
        </w:rPr>
      </w:pPr>
      <w:r w:rsidRPr="008C2ABE">
        <w:rPr>
          <w:rFonts w:eastAsia="Times New Roman" w:cs="Courier New"/>
          <w:sz w:val="24"/>
          <w:szCs w:val="24"/>
        </w:rPr>
        <w:t>Հայաստանի Հանրապետության տարածքից դուրս ստեղծված մասնաճյուղը կամ ներկայացուցչությունը այլ երկրի համապատասխան իրավասու մարմնի կողմից գրանցումից հանելուց հետո հինգ աշխատանքային օրվա ընթացքում ներդրումային ընկերությունը Կենտրոնական բանկ է ներկայացնում այդ փաստը վկայող փաստաթուղթը: Սույն կետով նշված փաստաթուղթը ստանալուց հետո հինգ աշխատանքային օրվա ընթացքում Կենտրոնական բանկը այդ մասին ծանուցում է իրավաբանական անձանց գրանցումն իրականացնող պետական լիազորված մարմնին՝ վերջինիս կողմից համապատասխան գրառում կատարելու համար:</w:t>
      </w:r>
    </w:p>
    <w:p w:rsidR="00085D65" w:rsidRPr="008C2ABE" w:rsidRDefault="00085D65" w:rsidP="00487FBB">
      <w:pPr>
        <w:pStyle w:val="ListParagraph"/>
        <w:tabs>
          <w:tab w:val="left" w:pos="0"/>
          <w:tab w:val="left" w:pos="90"/>
          <w:tab w:val="left" w:pos="180"/>
        </w:tabs>
        <w:autoSpaceDE w:val="0"/>
        <w:autoSpaceDN w:val="0"/>
        <w:adjustRightInd w:val="0"/>
        <w:spacing w:before="120" w:after="120"/>
        <w:ind w:left="540"/>
        <w:jc w:val="both"/>
        <w:rPr>
          <w:rFonts w:eastAsia="Times New Roman" w:cs="Courier New"/>
          <w:sz w:val="24"/>
          <w:szCs w:val="24"/>
        </w:rPr>
      </w:pPr>
    </w:p>
    <w:p w:rsidR="00713663" w:rsidRPr="008C2ABE" w:rsidRDefault="00713663" w:rsidP="00487FBB">
      <w:pPr>
        <w:spacing w:after="0"/>
        <w:rPr>
          <w:sz w:val="24"/>
          <w:szCs w:val="24"/>
        </w:rPr>
      </w:pPr>
    </w:p>
    <w:p w:rsidR="00AF58A7" w:rsidRPr="008C2ABE" w:rsidRDefault="00AF58A7" w:rsidP="00220E76">
      <w:pPr>
        <w:pStyle w:val="ListParagraph"/>
        <w:numPr>
          <w:ilvl w:val="0"/>
          <w:numId w:val="5"/>
        </w:numPr>
        <w:spacing w:after="0"/>
        <w:jc w:val="center"/>
        <w:rPr>
          <w:b/>
          <w:sz w:val="24"/>
          <w:szCs w:val="24"/>
          <w:lang w:val="hy-AM"/>
        </w:rPr>
      </w:pPr>
    </w:p>
    <w:p w:rsidR="00C12629" w:rsidRPr="008C2ABE" w:rsidRDefault="00C12629" w:rsidP="00487FBB">
      <w:pPr>
        <w:spacing w:after="0"/>
        <w:jc w:val="center"/>
        <w:rPr>
          <w:b/>
          <w:sz w:val="24"/>
          <w:szCs w:val="24"/>
          <w:lang w:val="hy-AM"/>
        </w:rPr>
      </w:pPr>
    </w:p>
    <w:p w:rsidR="00512497" w:rsidRPr="008C2ABE" w:rsidRDefault="00512497" w:rsidP="00487FBB">
      <w:pPr>
        <w:tabs>
          <w:tab w:val="left" w:pos="270"/>
        </w:tabs>
        <w:jc w:val="center"/>
        <w:rPr>
          <w:b/>
          <w:sz w:val="24"/>
          <w:szCs w:val="24"/>
          <w:lang w:val="hy-AM"/>
        </w:rPr>
      </w:pPr>
      <w:r w:rsidRPr="008C2ABE">
        <w:rPr>
          <w:b/>
          <w:sz w:val="24"/>
          <w:szCs w:val="24"/>
          <w:lang w:val="hy-AM"/>
        </w:rPr>
        <w:t>ԼԻՑԵՆԶԻԱՅԻ (ԳՐԱՆՑՄԱՆ ՎԿԱՅԱԿԱՆԻ) ԿՐԿՆՕՐԻՆԱԿԻ ՏՐԱՄԱԴՐՄ</w:t>
      </w:r>
      <w:r w:rsidR="005D1F68" w:rsidRPr="008C2ABE">
        <w:rPr>
          <w:b/>
          <w:sz w:val="24"/>
          <w:szCs w:val="24"/>
          <w:lang w:val="hy-AM"/>
        </w:rPr>
        <w:t>ԱՆ ԿԱՐԳԸ</w:t>
      </w:r>
    </w:p>
    <w:p w:rsidR="00C12629" w:rsidRPr="008C2ABE" w:rsidRDefault="00C12629" w:rsidP="00487FBB">
      <w:pPr>
        <w:spacing w:after="0"/>
        <w:rPr>
          <w:sz w:val="24"/>
          <w:szCs w:val="24"/>
          <w:lang w:val="hy-AM"/>
        </w:rPr>
      </w:pPr>
    </w:p>
    <w:p w:rsidR="0039162A" w:rsidRPr="008C2ABE" w:rsidRDefault="0039162A"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cs="Sylfaen"/>
          <w:sz w:val="24"/>
          <w:szCs w:val="24"/>
          <w:lang w:val="hy-AM"/>
        </w:rPr>
        <w:t xml:space="preserve">Գրանցման վկայականը կամ ներդրումային ծառայությունների մատուցման լիցենզիան օգտագործման համար ոչ պիտանի դառնալու (վնասվելու, պատռվելու, անընթեռնելի դառնալու և այլն), ոչնչանալու կամ կորելու դեպքում </w:t>
      </w:r>
      <w:r w:rsidR="009223E3" w:rsidRPr="008C2ABE">
        <w:rPr>
          <w:rFonts w:cs="Sylfaen"/>
          <w:sz w:val="24"/>
          <w:szCs w:val="24"/>
          <w:lang w:val="hy-AM"/>
        </w:rPr>
        <w:t>ներդրումային ընկերությունը կամ օտարերկրյա ներդրումային ընկերության մասնաճյուղը</w:t>
      </w:r>
      <w:r w:rsidRPr="008C2ABE">
        <w:rPr>
          <w:rFonts w:cs="Sylfaen"/>
          <w:sz w:val="24"/>
          <w:szCs w:val="24"/>
          <w:lang w:val="hy-AM"/>
        </w:rPr>
        <w:t xml:space="preserve"> Կենտրոնական բանկ դիմում է ներկայացնում գրանցման վկայականի կամ </w:t>
      </w:r>
      <w:r w:rsidR="009223E3" w:rsidRPr="008C2ABE">
        <w:rPr>
          <w:rFonts w:cs="Sylfaen"/>
          <w:sz w:val="24"/>
          <w:szCs w:val="24"/>
          <w:lang w:val="hy-AM"/>
        </w:rPr>
        <w:t>ներդրումային ծառայությունների մատուցման</w:t>
      </w:r>
      <w:r w:rsidRPr="008C2ABE">
        <w:rPr>
          <w:rFonts w:cs="Sylfaen"/>
          <w:sz w:val="24"/>
          <w:szCs w:val="24"/>
          <w:lang w:val="hy-AM"/>
        </w:rPr>
        <w:t xml:space="preserve"> լիցենզիայի կրկնօրինակը ստանալու համար</w:t>
      </w:r>
      <w:r w:rsidR="00DA2CC3" w:rsidRPr="008C2ABE">
        <w:rPr>
          <w:rFonts w:cs="Sylfaen"/>
          <w:sz w:val="24"/>
          <w:szCs w:val="24"/>
          <w:lang w:val="hy-AM"/>
        </w:rPr>
        <w:t xml:space="preserve">, </w:t>
      </w:r>
      <w:r w:rsidR="00DA2CC3" w:rsidRPr="008C2ABE">
        <w:rPr>
          <w:rFonts w:eastAsia="Times New Roman" w:cs="Courier New"/>
          <w:sz w:val="24"/>
          <w:szCs w:val="24"/>
          <w:lang w:val="hy-AM"/>
        </w:rPr>
        <w:t>ինչպես նաև լիցենզիայի, գրանցման վկայականի կորստի մասին Կենտրոնական բանկի ինտերնետային կայքում հրապարակելու համար</w:t>
      </w:r>
      <w:r w:rsidRPr="008C2ABE">
        <w:rPr>
          <w:rFonts w:cs="Sylfaen"/>
          <w:sz w:val="24"/>
          <w:szCs w:val="24"/>
          <w:lang w:val="hy-AM"/>
        </w:rPr>
        <w:t xml:space="preserve">: Դիմումին կցվում է գրանցման վկայականի կամ </w:t>
      </w:r>
      <w:r w:rsidR="009223E3" w:rsidRPr="008C2ABE">
        <w:rPr>
          <w:rFonts w:cs="Sylfaen"/>
          <w:sz w:val="24"/>
          <w:szCs w:val="24"/>
          <w:lang w:val="hy-AM"/>
        </w:rPr>
        <w:t xml:space="preserve">ներդրումային ծառայությունների մատուցման </w:t>
      </w:r>
      <w:r w:rsidRPr="008C2ABE">
        <w:rPr>
          <w:rFonts w:cs="Sylfaen"/>
          <w:sz w:val="24"/>
          <w:szCs w:val="24"/>
          <w:lang w:val="hy-AM"/>
        </w:rPr>
        <w:t xml:space="preserve">լիցենզիայի բնօրինակը (օգտագործման համար ոչ պիտանի դառնալու դեպքում), գրանցման վկայականի կամ </w:t>
      </w:r>
      <w:r w:rsidR="009223E3" w:rsidRPr="008C2ABE">
        <w:rPr>
          <w:rFonts w:cs="Sylfaen"/>
          <w:sz w:val="24"/>
          <w:szCs w:val="24"/>
          <w:lang w:val="hy-AM"/>
        </w:rPr>
        <w:t xml:space="preserve">ներդրումային ծառայությունների մատուցման </w:t>
      </w:r>
      <w:r w:rsidRPr="008C2ABE">
        <w:rPr>
          <w:rFonts w:cs="Sylfaen"/>
          <w:sz w:val="24"/>
          <w:szCs w:val="24"/>
          <w:lang w:val="hy-AM"/>
        </w:rPr>
        <w:t>լիցենզիայի կրկնօրինակը ստանալու համար պետական տուրքի վճարման անդորրագիրը, եթե օրենսդրությամբ նախատեսված է պետական տուրքի վճարում:</w:t>
      </w:r>
    </w:p>
    <w:p w:rsidR="00890FA1" w:rsidRPr="008C2ABE" w:rsidRDefault="009223E3" w:rsidP="00353AD1">
      <w:pPr>
        <w:pStyle w:val="ListParagraph"/>
        <w:numPr>
          <w:ilvl w:val="0"/>
          <w:numId w:val="1"/>
        </w:numPr>
        <w:tabs>
          <w:tab w:val="left" w:pos="270"/>
        </w:tabs>
        <w:spacing w:after="0"/>
        <w:ind w:left="270" w:hanging="450"/>
        <w:jc w:val="both"/>
        <w:rPr>
          <w:rFonts w:eastAsia="Times New Roman" w:cs="Courier New"/>
          <w:sz w:val="24"/>
          <w:szCs w:val="24"/>
          <w:lang w:val="hy-AM"/>
        </w:rPr>
      </w:pPr>
      <w:r w:rsidRPr="008C2ABE">
        <w:rPr>
          <w:rFonts w:cs="Sylfaen"/>
          <w:sz w:val="24"/>
          <w:szCs w:val="24"/>
          <w:lang w:val="hy-AM"/>
        </w:rPr>
        <w:t xml:space="preserve">Կենտրոնական բանկը ներդրումային ընկերությանը կամ օտարերկրյա ներդրումային ընկերության մասնաճյուղին տրամադրում է կորած, ոչ պիտանի դարձած կամ ոչնչացված գրանցման վկայականի կամ ներդրումային </w:t>
      </w:r>
      <w:r w:rsidR="00156C32" w:rsidRPr="008C2ABE">
        <w:rPr>
          <w:rFonts w:cs="Sylfaen"/>
          <w:sz w:val="24"/>
          <w:szCs w:val="24"/>
          <w:lang w:val="hy-AM"/>
        </w:rPr>
        <w:t>ծ</w:t>
      </w:r>
      <w:r w:rsidRPr="008C2ABE">
        <w:rPr>
          <w:rFonts w:cs="Sylfaen"/>
          <w:sz w:val="24"/>
          <w:szCs w:val="24"/>
          <w:lang w:val="hy-AM"/>
        </w:rPr>
        <w:t xml:space="preserve">առայությունների մատուցման լիցենզիայի կրկնօրինակը` </w:t>
      </w:r>
      <w:r w:rsidR="00DA2CC3" w:rsidRPr="008C2ABE">
        <w:rPr>
          <w:rFonts w:cs="Sylfaen"/>
          <w:sz w:val="24"/>
          <w:szCs w:val="24"/>
          <w:lang w:val="hy-AM"/>
        </w:rPr>
        <w:t xml:space="preserve">համապատասխան փաստաթղթերը </w:t>
      </w:r>
      <w:r w:rsidRPr="008C2ABE">
        <w:rPr>
          <w:rFonts w:cs="Sylfaen"/>
          <w:sz w:val="24"/>
          <w:szCs w:val="24"/>
          <w:lang w:val="hy-AM"/>
        </w:rPr>
        <w:t>Կենտրոնական բանկ ներկայացնելու</w:t>
      </w:r>
      <w:r w:rsidR="00890FA1" w:rsidRPr="008C2ABE">
        <w:rPr>
          <w:rFonts w:cs="Sylfaen"/>
          <w:sz w:val="24"/>
          <w:szCs w:val="24"/>
          <w:lang w:val="hy-AM"/>
        </w:rPr>
        <w:t xml:space="preserve"> </w:t>
      </w:r>
      <w:r w:rsidR="00890FA1" w:rsidRPr="008C2ABE">
        <w:rPr>
          <w:rFonts w:eastAsia="Times New Roman" w:cs="Courier New"/>
          <w:sz w:val="24"/>
          <w:szCs w:val="24"/>
          <w:lang w:val="hy-AM"/>
        </w:rPr>
        <w:t>օրվանից հետո տասն աշխատանքային օրվա ընթացքում:</w:t>
      </w:r>
    </w:p>
    <w:p w:rsidR="00B75DC0" w:rsidRPr="008C2ABE" w:rsidRDefault="00B75DC0"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cs="Sylfaen"/>
          <w:sz w:val="24"/>
          <w:szCs w:val="24"/>
          <w:lang w:val="hy-AM"/>
        </w:rPr>
        <w:t>Կորած գրանցման վկայականը կամ ներդրումային ծառայությունների մատուցման լիցենզիան գտնելու դեպքում ներդրումային ընկերությունը կամ օտարերկրյա ներդրումային ընկերության մասնաճյուղը գտնված գրանցման վկայականը կամ ներդրումային ծառայությունների մատուցման լիցենզիան վերադարձնում է Կենտրոնական բանկ:</w:t>
      </w:r>
    </w:p>
    <w:p w:rsidR="00B75DC0" w:rsidRPr="008C2ABE" w:rsidRDefault="00B75DC0"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cs="Sylfaen"/>
          <w:sz w:val="24"/>
          <w:szCs w:val="24"/>
          <w:lang w:val="hy-AM"/>
        </w:rPr>
        <w:t>Գրանցման վկայականի կամ ներդրումային ծառայությունների մատուցման լիցենզիայի կրկնօրինակի վերևի աջ անկյունում կատարվում է «Կրկնօրինակ» նշագրումը:</w:t>
      </w:r>
    </w:p>
    <w:p w:rsidR="00B75DC0" w:rsidRPr="008C2ABE" w:rsidRDefault="00B75DC0"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cs="Sylfaen"/>
          <w:sz w:val="24"/>
          <w:szCs w:val="24"/>
          <w:lang w:val="hy-AM"/>
        </w:rPr>
        <w:t>Գրանցման վկայականի կամ ներդրումային ծառայությունների մատուցման լիցենզիայի կրկնօրինակի կորստի, ոչնչացման կամ օգտագործման համար ոչ պիտանի դառնալու դեպքում գրանցման վկայականի կամ ներդրումային ծառայությունների մատուցման լիցենզիայի նոր կրկնօրինակը տրամադրվում է սույն գլխով սահմանված կարգով:</w:t>
      </w:r>
    </w:p>
    <w:p w:rsidR="00A26230" w:rsidRPr="008C2ABE" w:rsidRDefault="00A26230" w:rsidP="00487FBB">
      <w:pPr>
        <w:spacing w:after="0"/>
        <w:jc w:val="both"/>
        <w:rPr>
          <w:rFonts w:cs="GHEA Grapalat"/>
          <w:sz w:val="24"/>
          <w:szCs w:val="24"/>
          <w:lang w:val="hy-AM"/>
        </w:rPr>
      </w:pPr>
    </w:p>
    <w:p w:rsidR="00A26230" w:rsidRPr="008C2ABE" w:rsidRDefault="00A26230" w:rsidP="00487FBB">
      <w:pPr>
        <w:spacing w:after="0"/>
        <w:jc w:val="both"/>
        <w:rPr>
          <w:rFonts w:cs="GHEA Grapalat"/>
          <w:sz w:val="24"/>
          <w:szCs w:val="24"/>
          <w:lang w:val="hy-AM"/>
        </w:rPr>
      </w:pPr>
    </w:p>
    <w:p w:rsidR="00A26230" w:rsidRPr="008C2ABE" w:rsidRDefault="00A26230" w:rsidP="00220E76">
      <w:pPr>
        <w:pStyle w:val="ListParagraph"/>
        <w:numPr>
          <w:ilvl w:val="0"/>
          <w:numId w:val="5"/>
        </w:numPr>
        <w:autoSpaceDE w:val="0"/>
        <w:autoSpaceDN w:val="0"/>
        <w:adjustRightInd w:val="0"/>
        <w:spacing w:after="0"/>
        <w:ind w:hanging="1260"/>
        <w:jc w:val="center"/>
        <w:rPr>
          <w:rFonts w:cs="GHEA Grapalat"/>
          <w:sz w:val="24"/>
          <w:szCs w:val="24"/>
          <w:lang w:val="hy-AM"/>
        </w:rPr>
      </w:pPr>
    </w:p>
    <w:p w:rsidR="00AC181E" w:rsidRPr="008C2ABE" w:rsidRDefault="00AC181E" w:rsidP="00487FBB">
      <w:pPr>
        <w:autoSpaceDE w:val="0"/>
        <w:autoSpaceDN w:val="0"/>
        <w:adjustRightInd w:val="0"/>
        <w:spacing w:after="0"/>
        <w:jc w:val="center"/>
        <w:rPr>
          <w:rFonts w:cs="GHEA Grapalat"/>
          <w:b/>
          <w:bCs/>
          <w:iCs/>
          <w:sz w:val="24"/>
          <w:szCs w:val="24"/>
          <w:lang w:val="hy-AM"/>
        </w:rPr>
      </w:pPr>
    </w:p>
    <w:p w:rsidR="00A26230" w:rsidRPr="008C2ABE" w:rsidRDefault="00A26230" w:rsidP="00487FBB">
      <w:pPr>
        <w:autoSpaceDE w:val="0"/>
        <w:autoSpaceDN w:val="0"/>
        <w:adjustRightInd w:val="0"/>
        <w:spacing w:after="0"/>
        <w:jc w:val="center"/>
        <w:rPr>
          <w:rFonts w:cs="GHEA Grapalat"/>
          <w:b/>
          <w:bCs/>
          <w:iCs/>
          <w:sz w:val="24"/>
          <w:szCs w:val="24"/>
          <w:lang w:val="hy-AM"/>
        </w:rPr>
      </w:pPr>
      <w:r w:rsidRPr="008C2ABE">
        <w:rPr>
          <w:rFonts w:cs="GHEA Grapalat"/>
          <w:b/>
          <w:bCs/>
          <w:iCs/>
          <w:sz w:val="24"/>
          <w:szCs w:val="24"/>
          <w:lang w:val="hy-AM"/>
        </w:rPr>
        <w:t>ԼԻՑԵՆԶԻԱՆ</w:t>
      </w:r>
      <w:r w:rsidR="00986E91" w:rsidRPr="008C2ABE">
        <w:rPr>
          <w:rFonts w:cs="GHEA Grapalat"/>
          <w:b/>
          <w:bCs/>
          <w:iCs/>
          <w:sz w:val="24"/>
          <w:szCs w:val="24"/>
          <w:lang w:val="hy-AM"/>
        </w:rPr>
        <w:t xml:space="preserve"> ԿԱՄ </w:t>
      </w:r>
      <w:r w:rsidRPr="008C2ABE">
        <w:rPr>
          <w:rFonts w:cs="GHEA Grapalat"/>
          <w:b/>
          <w:bCs/>
          <w:iCs/>
          <w:sz w:val="24"/>
          <w:szCs w:val="24"/>
          <w:lang w:val="hy-AM"/>
        </w:rPr>
        <w:t>ԳՐԱՆՑՄԱՆ ՎԿԱՅԱԿԱՆԸ ԿԵՆՏՐՈՆԱԿԱՆ ԲԱՆԿ ՎԵՐԱԴԱՐՁՆԵԼՈՒ ԿԱՐԳԸ</w:t>
      </w:r>
    </w:p>
    <w:p w:rsidR="00AC181E" w:rsidRPr="008C2ABE" w:rsidRDefault="00AC181E" w:rsidP="00487FBB">
      <w:pPr>
        <w:autoSpaceDE w:val="0"/>
        <w:autoSpaceDN w:val="0"/>
        <w:adjustRightInd w:val="0"/>
        <w:spacing w:after="0"/>
        <w:rPr>
          <w:rFonts w:cs="GHEA Grapalat"/>
          <w:b/>
          <w:bCs/>
          <w:iCs/>
          <w:sz w:val="24"/>
          <w:szCs w:val="24"/>
          <w:lang w:val="hy-AM"/>
        </w:rPr>
      </w:pPr>
    </w:p>
    <w:p w:rsidR="00AC181E" w:rsidRPr="008C2ABE" w:rsidRDefault="00AC181E" w:rsidP="00353AD1">
      <w:pPr>
        <w:pStyle w:val="ListParagraph"/>
        <w:numPr>
          <w:ilvl w:val="0"/>
          <w:numId w:val="1"/>
        </w:numPr>
        <w:tabs>
          <w:tab w:val="left" w:pos="270"/>
        </w:tabs>
        <w:spacing w:after="0"/>
        <w:ind w:left="270" w:hanging="450"/>
        <w:jc w:val="both"/>
        <w:rPr>
          <w:rFonts w:cs="GHEA Grapalat"/>
          <w:sz w:val="24"/>
          <w:szCs w:val="24"/>
          <w:lang w:val="hy-AM"/>
        </w:rPr>
      </w:pPr>
      <w:r w:rsidRPr="008C2ABE">
        <w:rPr>
          <w:rFonts w:cs="Sylfaen"/>
          <w:sz w:val="24"/>
          <w:szCs w:val="24"/>
          <w:lang w:val="hy-AM"/>
        </w:rPr>
        <w:t>Օրենքով</w:t>
      </w:r>
      <w:r w:rsidRPr="008C2ABE">
        <w:rPr>
          <w:rFonts w:cs="GHEA Grapalat"/>
          <w:sz w:val="24"/>
          <w:szCs w:val="24"/>
          <w:lang w:val="hy-AM"/>
        </w:rPr>
        <w:t xml:space="preserve"> սահմանված հիմքերով ներդրումային ընկերության, </w:t>
      </w:r>
      <w:r w:rsidR="004B4E68" w:rsidRPr="008C2ABE">
        <w:rPr>
          <w:rFonts w:cs="GHEA Grapalat"/>
          <w:sz w:val="24"/>
          <w:szCs w:val="24"/>
        </w:rPr>
        <w:t>+</w:t>
      </w:r>
      <w:r w:rsidRPr="008C2ABE">
        <w:rPr>
          <w:rFonts w:cs="GHEA Grapalat"/>
          <w:sz w:val="24"/>
          <w:szCs w:val="24"/>
          <w:lang w:val="hy-AM"/>
        </w:rPr>
        <w:t xml:space="preserve">օտարերկրյա ներդրումային ընկերության մասնաճյուղի գործունեության լիցենզիան ուժը կորցրած ճանաչվելու դեպքում </w:t>
      </w:r>
      <w:r w:rsidR="00F10071" w:rsidRPr="008C2ABE">
        <w:rPr>
          <w:rFonts w:eastAsia="Times New Roman" w:cs="Courier New"/>
          <w:sz w:val="24"/>
          <w:szCs w:val="24"/>
          <w:lang w:val="hy-AM"/>
        </w:rPr>
        <w:t xml:space="preserve">Կենտրոնական բանկի որոշման ընդունման պահից </w:t>
      </w:r>
      <w:r w:rsidR="00F10071" w:rsidRPr="008C2ABE">
        <w:rPr>
          <w:rFonts w:cs="GHEA Grapalat"/>
          <w:sz w:val="24"/>
          <w:szCs w:val="24"/>
          <w:lang w:val="hy-AM"/>
        </w:rPr>
        <w:t>հինգ</w:t>
      </w:r>
      <w:r w:rsidR="00986E91" w:rsidRPr="008C2ABE">
        <w:rPr>
          <w:rFonts w:cs="GHEA Grapalat"/>
          <w:sz w:val="24"/>
          <w:szCs w:val="24"/>
          <w:lang w:val="hy-AM"/>
        </w:rPr>
        <w:t xml:space="preserve"> աշխատանքային օրվա ընթացքում</w:t>
      </w:r>
      <w:r w:rsidRPr="008C2ABE">
        <w:rPr>
          <w:rFonts w:cs="GHEA Grapalat"/>
          <w:sz w:val="24"/>
          <w:szCs w:val="24"/>
          <w:lang w:val="hy-AM"/>
        </w:rPr>
        <w:t xml:space="preserve"> ներդրումային ընկերությունը, օտարերկրյա ներդրումային ընկերության մասնաճյուղը կից գրությամբ լիցենզիան, իսկ օտարերկրյա ներդրումային ընկերության մասնաճյուղի դեպքում` նաև օտարերկրյա ներդրումային ընկերության մասնաճյուղի գրանցման վկայականը վերադարձնում է Կենտրոնական բանկ:</w:t>
      </w:r>
    </w:p>
    <w:p w:rsidR="00AC181E" w:rsidRPr="008C2ABE" w:rsidRDefault="0057743A" w:rsidP="00353AD1">
      <w:pPr>
        <w:pStyle w:val="ListParagraph"/>
        <w:numPr>
          <w:ilvl w:val="0"/>
          <w:numId w:val="1"/>
        </w:numPr>
        <w:tabs>
          <w:tab w:val="left" w:pos="270"/>
        </w:tabs>
        <w:spacing w:after="0"/>
        <w:ind w:left="270" w:hanging="450"/>
        <w:jc w:val="both"/>
        <w:rPr>
          <w:rFonts w:cs="GHEA Grapalat"/>
          <w:sz w:val="24"/>
          <w:szCs w:val="24"/>
          <w:lang w:val="hy-AM"/>
        </w:rPr>
      </w:pPr>
      <w:r w:rsidRPr="008C2ABE">
        <w:rPr>
          <w:rFonts w:cs="GHEA Grapalat"/>
          <w:sz w:val="24"/>
          <w:szCs w:val="24"/>
          <w:lang w:val="hy-AM"/>
        </w:rPr>
        <w:t xml:space="preserve">Ներդրումային ընկերության լուծարային հաշվեկշիռը Կենտրոնական բանկի կողմից հաստատելու մասին որոշումը կայացնելու պահից </w:t>
      </w:r>
      <w:r w:rsidR="00986E91" w:rsidRPr="008C2ABE">
        <w:rPr>
          <w:rFonts w:cs="GHEA Grapalat"/>
          <w:sz w:val="24"/>
          <w:szCs w:val="24"/>
          <w:lang w:val="hy-AM"/>
        </w:rPr>
        <w:t xml:space="preserve">5 </w:t>
      </w:r>
      <w:r w:rsidRPr="008C2ABE">
        <w:rPr>
          <w:rFonts w:cs="GHEA Grapalat"/>
          <w:sz w:val="24"/>
          <w:szCs w:val="24"/>
          <w:lang w:val="hy-AM"/>
        </w:rPr>
        <w:t>աշխատանքային օրվա ընթացքում ներդրումային ընկերությունը կից գրությամբ ներդրումային ընկերության, ներդրումային ընկերության` Հայաստանի Հանրապետությունում գործող տարածքային ստորաբաժանումների գրանցման վկայականները վերադարձնում է Կենտրոնական բանկ:</w:t>
      </w:r>
    </w:p>
    <w:p w:rsidR="00A86CA7" w:rsidRPr="008C2ABE" w:rsidRDefault="00A86CA7" w:rsidP="00353AD1">
      <w:pPr>
        <w:pStyle w:val="ListParagraph"/>
        <w:numPr>
          <w:ilvl w:val="0"/>
          <w:numId w:val="1"/>
        </w:numPr>
        <w:tabs>
          <w:tab w:val="left" w:pos="270"/>
        </w:tabs>
        <w:spacing w:after="0"/>
        <w:ind w:left="270" w:hanging="450"/>
        <w:jc w:val="both"/>
        <w:rPr>
          <w:rFonts w:cs="GHEA Grapalat"/>
          <w:sz w:val="24"/>
          <w:szCs w:val="24"/>
          <w:lang w:val="hy-AM"/>
        </w:rPr>
      </w:pPr>
      <w:r w:rsidRPr="008C2ABE">
        <w:rPr>
          <w:rFonts w:cs="GHEA Grapalat"/>
          <w:sz w:val="24"/>
          <w:szCs w:val="24"/>
          <w:lang w:val="hy-AM"/>
        </w:rPr>
        <w:t xml:space="preserve">Օտարերկրյա ներդրումային ընկերության ներկայացուցչության, ներդրումային ընկերության` Հայաստանի Հանրապետության տարածքում ստեղծված տարածքային ստորաբաժանման գործունեության դադարեցման դեպքում </w:t>
      </w:r>
      <w:r w:rsidR="00986E91" w:rsidRPr="008C2ABE">
        <w:rPr>
          <w:rFonts w:cs="GHEA Grapalat"/>
          <w:sz w:val="24"/>
          <w:szCs w:val="24"/>
          <w:lang w:val="hy-AM"/>
        </w:rPr>
        <w:t xml:space="preserve">5 </w:t>
      </w:r>
      <w:r w:rsidRPr="008C2ABE">
        <w:rPr>
          <w:rFonts w:cs="GHEA Grapalat"/>
          <w:sz w:val="24"/>
          <w:szCs w:val="24"/>
          <w:lang w:val="hy-AM"/>
        </w:rPr>
        <w:t>աշխատանքային օրվա ընթացքում կից գրությամբ Կենտրոնական բանկ են վերադարձվում համապատասխան գրանցման վկայականները:</w:t>
      </w:r>
    </w:p>
    <w:p w:rsidR="00A86CA7" w:rsidRPr="008C2ABE" w:rsidRDefault="008D6BAA" w:rsidP="00353AD1">
      <w:pPr>
        <w:pStyle w:val="ListParagraph"/>
        <w:numPr>
          <w:ilvl w:val="0"/>
          <w:numId w:val="1"/>
        </w:numPr>
        <w:tabs>
          <w:tab w:val="left" w:pos="270"/>
        </w:tabs>
        <w:spacing w:after="0"/>
        <w:ind w:left="270" w:hanging="450"/>
        <w:jc w:val="both"/>
        <w:rPr>
          <w:rFonts w:cs="GHEA Grapalat"/>
          <w:sz w:val="24"/>
          <w:szCs w:val="24"/>
          <w:lang w:val="hy-AM"/>
        </w:rPr>
      </w:pPr>
      <w:bookmarkStart w:id="31" w:name="_Ref384118150"/>
      <w:r w:rsidRPr="008C2ABE">
        <w:rPr>
          <w:rFonts w:cs="GHEA Grapalat"/>
          <w:sz w:val="24"/>
          <w:szCs w:val="24"/>
          <w:lang w:val="hy-AM"/>
        </w:rPr>
        <w:t>Լիցենզիան ուժը կորցրած ճանաչելու, ներդրումային ընկերության լուծարային հաշվեկշիռը հաստատելու, ներդրումային ընկերության կամ օտարերկրյա ներդրումային ընկերության տարածքային ստորաբաժանման գործունեությունը դադարելու մասին Կենտրոնական բանկի որոշման բողոքարկումը հիմք չէ սահմանված ժամկետում համապատասխան լիցենզիան</w:t>
      </w:r>
      <w:r w:rsidR="00986E91" w:rsidRPr="008C2ABE">
        <w:rPr>
          <w:rFonts w:cs="GHEA Grapalat"/>
          <w:sz w:val="24"/>
          <w:szCs w:val="24"/>
          <w:lang w:val="hy-AM"/>
        </w:rPr>
        <w:t xml:space="preserve"> կամ </w:t>
      </w:r>
      <w:r w:rsidRPr="008C2ABE">
        <w:rPr>
          <w:rFonts w:cs="GHEA Grapalat"/>
          <w:sz w:val="24"/>
          <w:szCs w:val="24"/>
          <w:lang w:val="hy-AM"/>
        </w:rPr>
        <w:t>գրանցման վկայականը չվերադարձնելու համար:</w:t>
      </w:r>
      <w:bookmarkEnd w:id="31"/>
    </w:p>
    <w:p w:rsidR="00A26230" w:rsidRPr="008C2ABE" w:rsidRDefault="00A26230" w:rsidP="00487FBB">
      <w:pPr>
        <w:spacing w:after="0"/>
        <w:jc w:val="center"/>
        <w:rPr>
          <w:rFonts w:cs="GHEA Grapalat"/>
          <w:sz w:val="24"/>
          <w:szCs w:val="24"/>
          <w:lang w:val="hy-AM"/>
        </w:rPr>
      </w:pPr>
    </w:p>
    <w:p w:rsidR="00A26230" w:rsidRPr="008C2ABE" w:rsidRDefault="00A26230" w:rsidP="00487FBB">
      <w:pPr>
        <w:pStyle w:val="ListParagraph"/>
        <w:spacing w:after="0"/>
        <w:ind w:left="450"/>
        <w:jc w:val="both"/>
        <w:rPr>
          <w:rFonts w:cs="GHEA Grapalat"/>
          <w:sz w:val="24"/>
          <w:szCs w:val="24"/>
          <w:lang w:val="hy-AM"/>
        </w:rPr>
      </w:pPr>
    </w:p>
    <w:p w:rsidR="00A26230" w:rsidRPr="008C2ABE" w:rsidRDefault="00A26230" w:rsidP="00487FBB">
      <w:pPr>
        <w:pStyle w:val="ListParagraph"/>
        <w:spacing w:after="0"/>
        <w:ind w:left="450"/>
        <w:jc w:val="both"/>
        <w:rPr>
          <w:rFonts w:cs="GHEA Grapalat"/>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Բ Ա Ժ Ի Ն III</w:t>
      </w:r>
    </w:p>
    <w:p w:rsidR="00C12629" w:rsidRPr="008C2ABE" w:rsidRDefault="00C12629" w:rsidP="00487FBB">
      <w:pPr>
        <w:spacing w:after="0"/>
        <w:jc w:val="center"/>
        <w:rPr>
          <w:b/>
          <w:sz w:val="24"/>
          <w:szCs w:val="24"/>
          <w:lang w:val="hy-AM"/>
        </w:rPr>
      </w:pPr>
    </w:p>
    <w:p w:rsidR="00AF58A7" w:rsidRPr="008C2ABE" w:rsidRDefault="000E7C7F" w:rsidP="00487FBB">
      <w:pPr>
        <w:pStyle w:val="ListParagraph"/>
        <w:jc w:val="center"/>
        <w:rPr>
          <w:b/>
          <w:sz w:val="24"/>
          <w:szCs w:val="24"/>
          <w:lang w:val="hy-AM"/>
        </w:rPr>
      </w:pPr>
      <w:r w:rsidRPr="008C2ABE">
        <w:rPr>
          <w:rFonts w:cs="Sylfaen"/>
          <w:b/>
          <w:sz w:val="24"/>
          <w:szCs w:val="24"/>
          <w:lang w:val="hy-AM"/>
        </w:rPr>
        <w:t>ՆԵՐԴՐՈՒՄԱՅԻՆ ԸՆԿԵՐՈՒԹՅԱՆ ԿԱՆՈՆԱԴՐԱԿԱՆ ԿԱՊԻՏԱԼՈՒՄ ՆՇԱՆԱԿԱԼԻՑ ՄԱՍՆԱԿՑՈՒԹՅՈՒՆ ՁԵՌՔ ԲԵՐԵԼՈՒ ՆԱԽՆԱԿԱՆ ՀԱՄԱՁԱՅՆՈՒԹՅՈՒՆՆ ՍՏԱՆԱԼՈՒ ԿԱՐԳԸ</w:t>
      </w:r>
      <w:r w:rsidRPr="008C2ABE" w:rsidDel="000E7C7F">
        <w:rPr>
          <w:b/>
          <w:sz w:val="24"/>
          <w:szCs w:val="24"/>
          <w:lang w:val="hy-AM"/>
        </w:rPr>
        <w:t xml:space="preserve"> </w:t>
      </w:r>
    </w:p>
    <w:p w:rsidR="00353AD1" w:rsidRPr="008C2ABE" w:rsidRDefault="00353AD1" w:rsidP="00487FBB">
      <w:pPr>
        <w:pStyle w:val="ListParagraph"/>
        <w:jc w:val="center"/>
        <w:rPr>
          <w:sz w:val="24"/>
          <w:szCs w:val="24"/>
          <w:lang w:val="hy-AM"/>
        </w:rPr>
      </w:pPr>
    </w:p>
    <w:p w:rsidR="00AF58A7" w:rsidRPr="008C2ABE" w:rsidRDefault="00AF58A7" w:rsidP="00220E76">
      <w:pPr>
        <w:pStyle w:val="ListParagraph"/>
        <w:numPr>
          <w:ilvl w:val="0"/>
          <w:numId w:val="5"/>
        </w:numPr>
        <w:spacing w:after="0"/>
        <w:ind w:hanging="1260"/>
        <w:jc w:val="center"/>
        <w:rPr>
          <w:b/>
          <w:sz w:val="24"/>
          <w:szCs w:val="24"/>
          <w:lang w:val="hy-AM"/>
        </w:rPr>
      </w:pPr>
      <w:bookmarkStart w:id="32" w:name="_Ref385499238"/>
    </w:p>
    <w:bookmarkEnd w:id="32"/>
    <w:p w:rsidR="00AF58A7" w:rsidRPr="008C2ABE" w:rsidRDefault="00AF58A7" w:rsidP="00487FBB">
      <w:pPr>
        <w:spacing w:after="0"/>
        <w:ind w:left="900"/>
        <w:jc w:val="center"/>
        <w:rPr>
          <w:b/>
          <w:sz w:val="24"/>
          <w:szCs w:val="24"/>
          <w:lang w:val="hy-AM"/>
        </w:rPr>
      </w:pPr>
    </w:p>
    <w:p w:rsidR="00AF58A7" w:rsidRPr="008C2ABE" w:rsidRDefault="00C12629" w:rsidP="00487FBB">
      <w:pPr>
        <w:tabs>
          <w:tab w:val="left" w:pos="0"/>
        </w:tabs>
        <w:spacing w:after="0"/>
        <w:jc w:val="center"/>
        <w:rPr>
          <w:b/>
          <w:sz w:val="24"/>
          <w:szCs w:val="24"/>
          <w:lang w:val="hy-AM"/>
        </w:rPr>
      </w:pPr>
      <w:r w:rsidRPr="008C2ABE">
        <w:rPr>
          <w:b/>
          <w:sz w:val="24"/>
          <w:szCs w:val="24"/>
          <w:lang w:val="hy-AM"/>
        </w:rPr>
        <w:t xml:space="preserve">ՆԵՐԴՐՈՒՄԱՅԻՆ ԸՆԿԵՐՈՒԹՅԱՆ ԿԱՆՈՆԱԴՐԱԿԱՆ ԿԱՊԻՏԱԼՈՒՄ </w:t>
      </w:r>
      <w:r w:rsidR="00AE2103" w:rsidRPr="008C2ABE">
        <w:rPr>
          <w:b/>
          <w:sz w:val="24"/>
          <w:szCs w:val="24"/>
          <w:lang w:val="hy-AM"/>
        </w:rPr>
        <w:t xml:space="preserve">ՈՒՂՂԱԿԻ </w:t>
      </w:r>
      <w:r w:rsidRPr="008C2ABE">
        <w:rPr>
          <w:b/>
          <w:sz w:val="24"/>
          <w:szCs w:val="24"/>
          <w:lang w:val="hy-AM"/>
        </w:rPr>
        <w:t>ՆՇԱՆԱԿԱԼԻՑ ՄԱՍՆԱԿՑՈՒԹՅ</w:t>
      </w:r>
      <w:r w:rsidR="006F2AF2" w:rsidRPr="008C2ABE">
        <w:rPr>
          <w:b/>
          <w:sz w:val="24"/>
          <w:szCs w:val="24"/>
        </w:rPr>
        <w:t>Ա</w:t>
      </w:r>
      <w:r w:rsidR="000E7C7F" w:rsidRPr="008C2ABE">
        <w:rPr>
          <w:b/>
          <w:sz w:val="24"/>
          <w:szCs w:val="24"/>
          <w:lang w:val="hy-AM"/>
        </w:rPr>
        <w:t xml:space="preserve">Ն ՁԵՌՔ </w:t>
      </w:r>
      <w:r w:rsidR="00C06782" w:rsidRPr="008C2ABE">
        <w:rPr>
          <w:b/>
          <w:sz w:val="24"/>
          <w:szCs w:val="24"/>
          <w:lang w:val="hy-AM"/>
        </w:rPr>
        <w:t>ԲԵՐՄԱՆ</w:t>
      </w:r>
      <w:r w:rsidR="000E7C7F" w:rsidRPr="008C2ABE">
        <w:rPr>
          <w:b/>
          <w:sz w:val="24"/>
          <w:szCs w:val="24"/>
          <w:lang w:val="hy-AM"/>
        </w:rPr>
        <w:t xml:space="preserve"> </w:t>
      </w:r>
      <w:r w:rsidRPr="008C2ABE">
        <w:rPr>
          <w:b/>
          <w:sz w:val="24"/>
          <w:szCs w:val="24"/>
          <w:lang w:val="hy-AM"/>
        </w:rPr>
        <w:t xml:space="preserve"> ՆԱԽՆԱԿԱՆ ՀԱՄԱՁԱՅՆՈՒԹՅՈՒՆ</w:t>
      </w:r>
      <w:r w:rsidR="000E7C7F" w:rsidRPr="008C2ABE">
        <w:rPr>
          <w:b/>
          <w:sz w:val="24"/>
          <w:szCs w:val="24"/>
          <w:lang w:val="hy-AM"/>
        </w:rPr>
        <w:t>Ն</w:t>
      </w:r>
      <w:r w:rsidRPr="008C2ABE">
        <w:rPr>
          <w:b/>
          <w:sz w:val="24"/>
          <w:szCs w:val="24"/>
          <w:lang w:val="hy-AM"/>
        </w:rPr>
        <w:t xml:space="preserve"> ՍՏԱՆԱԼ</w:t>
      </w:r>
      <w:r w:rsidR="000E7C7F" w:rsidRPr="008C2ABE">
        <w:rPr>
          <w:b/>
          <w:sz w:val="24"/>
          <w:szCs w:val="24"/>
          <w:lang w:val="hy-AM"/>
        </w:rPr>
        <w:t xml:space="preserve">ՈՒ ՀԱՄԱՐ </w:t>
      </w:r>
      <w:r w:rsidRPr="008C2ABE">
        <w:rPr>
          <w:b/>
          <w:sz w:val="24"/>
          <w:szCs w:val="24"/>
          <w:lang w:val="hy-AM"/>
        </w:rPr>
        <w:t>ՆԵՐԿԱՅԱՑՎՈՂ ՓԱՍՏԱԹՂԹԵՐԸ</w:t>
      </w:r>
      <w:r w:rsidR="00107E81" w:rsidRPr="008C2ABE">
        <w:rPr>
          <w:b/>
          <w:sz w:val="24"/>
          <w:szCs w:val="24"/>
          <w:lang w:val="hy-AM"/>
        </w:rPr>
        <w:t xml:space="preserve"> ԵՎ ՏԵՂԵԿՈՒԹՅՈՒՆՆԵՐԸ</w:t>
      </w:r>
    </w:p>
    <w:p w:rsidR="00353AD1" w:rsidRPr="008C2ABE" w:rsidRDefault="00353AD1" w:rsidP="00487FBB">
      <w:pPr>
        <w:tabs>
          <w:tab w:val="left" w:pos="0"/>
        </w:tabs>
        <w:spacing w:after="0"/>
        <w:jc w:val="center"/>
        <w:rPr>
          <w:b/>
          <w:sz w:val="24"/>
          <w:szCs w:val="24"/>
          <w:lang w:val="hy-AM"/>
        </w:rPr>
      </w:pPr>
    </w:p>
    <w:p w:rsidR="00675F57" w:rsidRPr="008C2ABE" w:rsidRDefault="000E7C7F" w:rsidP="00353AD1">
      <w:pPr>
        <w:pStyle w:val="ListParagraph"/>
        <w:numPr>
          <w:ilvl w:val="0"/>
          <w:numId w:val="1"/>
        </w:numPr>
        <w:tabs>
          <w:tab w:val="left" w:pos="270"/>
        </w:tabs>
        <w:spacing w:after="0"/>
        <w:ind w:left="270" w:hanging="450"/>
        <w:jc w:val="both"/>
        <w:rPr>
          <w:sz w:val="24"/>
          <w:szCs w:val="24"/>
          <w:lang w:val="hy-AM"/>
        </w:rPr>
      </w:pPr>
      <w:bookmarkStart w:id="33" w:name="_Ref384118252"/>
      <w:r w:rsidRPr="008C2ABE">
        <w:rPr>
          <w:rFonts w:cs="GHEA Grapalat"/>
          <w:sz w:val="24"/>
          <w:szCs w:val="24"/>
          <w:lang w:val="hy-AM"/>
        </w:rPr>
        <w:t>Իրավաբանական</w:t>
      </w:r>
      <w:r w:rsidRPr="008C2ABE">
        <w:rPr>
          <w:sz w:val="24"/>
          <w:szCs w:val="24"/>
          <w:lang w:val="hy-AM"/>
        </w:rPr>
        <w:t xml:space="preserve"> անձը նոր ստեղծվող կամ գործող ներդրումային ընկերության կանոնադրական կապիտալում ուղղակի նշանակալից մասնակցություն ձեռք բերելու նախնական համաձայնությունն ստանալու համար համապատասխան ներդրումային ընկերության միջնորդությամբ Կենտրոնական բանկ է ներկայացնում հետևյալ փաստաթղթերը՝</w:t>
      </w:r>
      <w:bookmarkEnd w:id="33"/>
    </w:p>
    <w:p w:rsidR="008D4789" w:rsidRPr="008C2ABE" w:rsidRDefault="00C12629" w:rsidP="00220E76">
      <w:pPr>
        <w:pStyle w:val="ListParagraph"/>
        <w:numPr>
          <w:ilvl w:val="0"/>
          <w:numId w:val="13"/>
        </w:numPr>
        <w:spacing w:after="0"/>
        <w:jc w:val="both"/>
        <w:rPr>
          <w:sz w:val="24"/>
          <w:szCs w:val="24"/>
          <w:lang w:val="hy-AM"/>
        </w:rPr>
      </w:pPr>
      <w:r w:rsidRPr="008C2ABE">
        <w:rPr>
          <w:sz w:val="24"/>
          <w:szCs w:val="24"/>
          <w:lang w:val="hy-AM"/>
        </w:rPr>
        <w:t xml:space="preserve">իրավաբանական անձի կողմից ներդրումային ընկերության կանոնադրական կապիտալում նշանակալից մասնակցություն ձեռք բերելու համար </w:t>
      </w:r>
      <w:r w:rsidR="006C46A8" w:rsidRPr="008C2ABE">
        <w:rPr>
          <w:sz w:val="24"/>
          <w:szCs w:val="24"/>
          <w:lang w:val="hy-AM"/>
        </w:rPr>
        <w:t>դիմում</w:t>
      </w:r>
      <w:r w:rsidRPr="008C2ABE">
        <w:rPr>
          <w:sz w:val="24"/>
          <w:szCs w:val="24"/>
          <w:lang w:val="hy-AM"/>
        </w:rPr>
        <w:t xml:space="preserve">` համաձայն սույն կանոնակարգի Հավելված </w:t>
      </w:r>
      <w:r w:rsidR="0078045D" w:rsidRPr="008C2ABE">
        <w:rPr>
          <w:sz w:val="24"/>
          <w:szCs w:val="24"/>
          <w:lang w:val="hy-AM"/>
        </w:rPr>
        <w:t>14</w:t>
      </w:r>
      <w:r w:rsidRPr="008C2ABE">
        <w:rPr>
          <w:sz w:val="24"/>
          <w:szCs w:val="24"/>
          <w:lang w:val="hy-AM"/>
        </w:rPr>
        <w:t>-ի,</w:t>
      </w:r>
    </w:p>
    <w:p w:rsidR="000E7C7F" w:rsidRPr="008C2ABE" w:rsidRDefault="00B059C4" w:rsidP="00220E76">
      <w:pPr>
        <w:pStyle w:val="ListParagraph"/>
        <w:numPr>
          <w:ilvl w:val="0"/>
          <w:numId w:val="13"/>
        </w:numPr>
        <w:spacing w:after="0"/>
        <w:jc w:val="both"/>
        <w:rPr>
          <w:rFonts w:cs="Sylfaen"/>
          <w:sz w:val="24"/>
          <w:szCs w:val="24"/>
          <w:lang w:val="hy-AM"/>
        </w:rPr>
      </w:pPr>
      <w:r w:rsidRPr="008C2ABE">
        <w:rPr>
          <w:sz w:val="24"/>
          <w:szCs w:val="24"/>
          <w:lang w:val="hy-AM"/>
        </w:rPr>
        <w:t>իրավաբանական անձի</w:t>
      </w:r>
      <w:r w:rsidR="000E7C7F" w:rsidRPr="008C2ABE">
        <w:rPr>
          <w:rFonts w:cs="Sylfaen"/>
          <w:sz w:val="24"/>
          <w:szCs w:val="24"/>
          <w:lang w:val="hy-AM"/>
        </w:rPr>
        <w:t xml:space="preserve"> </w:t>
      </w:r>
      <w:r w:rsidR="001E05EF" w:rsidRPr="008C2ABE">
        <w:rPr>
          <w:rFonts w:cs="Sylfaen"/>
          <w:sz w:val="24"/>
          <w:szCs w:val="24"/>
          <w:lang w:val="hy-AM"/>
        </w:rPr>
        <w:t>կառավարման</w:t>
      </w:r>
      <w:r w:rsidR="000E7C7F" w:rsidRPr="008C2ABE">
        <w:rPr>
          <w:rFonts w:cs="Sylfaen"/>
          <w:sz w:val="24"/>
          <w:szCs w:val="24"/>
          <w:lang w:val="hy-AM"/>
        </w:rPr>
        <w:t xml:space="preserve"> իրավասու մարմնի որոշումը տվյալ </w:t>
      </w:r>
      <w:r w:rsidRPr="008C2ABE">
        <w:rPr>
          <w:rFonts w:cs="Sylfaen"/>
          <w:sz w:val="24"/>
          <w:szCs w:val="24"/>
          <w:lang w:val="hy-AM"/>
        </w:rPr>
        <w:t>ներդրումային ընկերության</w:t>
      </w:r>
      <w:r w:rsidR="000E7C7F" w:rsidRPr="008C2ABE">
        <w:rPr>
          <w:rFonts w:cs="Sylfaen"/>
          <w:sz w:val="24"/>
          <w:szCs w:val="24"/>
          <w:lang w:val="hy-AM"/>
        </w:rPr>
        <w:t xml:space="preserve"> կանոնադրական կապիտալում</w:t>
      </w:r>
      <w:r w:rsidR="00A5428C" w:rsidRPr="008C2ABE">
        <w:rPr>
          <w:rFonts w:cs="Sylfaen"/>
          <w:sz w:val="24"/>
          <w:szCs w:val="24"/>
          <w:lang w:val="hy-AM"/>
        </w:rPr>
        <w:t xml:space="preserve"> ուղղակի </w:t>
      </w:r>
      <w:r w:rsidR="000E7C7F" w:rsidRPr="008C2ABE">
        <w:rPr>
          <w:rFonts w:cs="Sylfaen"/>
          <w:sz w:val="24"/>
          <w:szCs w:val="24"/>
          <w:lang w:val="hy-AM"/>
        </w:rPr>
        <w:t>նշանակալից մասնակցություն ձեռք բերելու մասին,</w:t>
      </w:r>
    </w:p>
    <w:p w:rsidR="003D7CF0" w:rsidRPr="008C2ABE" w:rsidRDefault="003D7CF0" w:rsidP="00220E76">
      <w:pPr>
        <w:pStyle w:val="ListParagraph"/>
        <w:numPr>
          <w:ilvl w:val="0"/>
          <w:numId w:val="13"/>
        </w:numPr>
        <w:spacing w:after="0"/>
        <w:jc w:val="both"/>
        <w:rPr>
          <w:rFonts w:cs="Sylfaen"/>
          <w:sz w:val="24"/>
          <w:szCs w:val="24"/>
          <w:lang w:val="hy-AM"/>
        </w:rPr>
      </w:pPr>
      <w:r w:rsidRPr="008C2ABE">
        <w:rPr>
          <w:rFonts w:eastAsia="Times New Roman" w:cs="Sylfaen"/>
          <w:sz w:val="24"/>
          <w:szCs w:val="24"/>
          <w:lang w:val="hy-AM"/>
        </w:rPr>
        <w:t>իրավաբանական</w:t>
      </w:r>
      <w:r w:rsidRPr="008C2ABE">
        <w:rPr>
          <w:rFonts w:eastAsia="Times New Roman" w:cs="Times New Roman"/>
          <w:sz w:val="24"/>
          <w:szCs w:val="24"/>
          <w:lang w:val="hy-AM"/>
        </w:rPr>
        <w:t xml:space="preserve"> </w:t>
      </w:r>
      <w:r w:rsidRPr="008C2ABE">
        <w:rPr>
          <w:rFonts w:eastAsia="Times New Roman" w:cs="Sylfaen"/>
          <w:sz w:val="24"/>
          <w:szCs w:val="24"/>
          <w:lang w:val="hy-AM"/>
        </w:rPr>
        <w:t>անձի</w:t>
      </w:r>
      <w:r w:rsidRPr="008C2ABE">
        <w:rPr>
          <w:rFonts w:eastAsia="Times New Roman" w:cs="Times New Roman"/>
          <w:sz w:val="24"/>
          <w:szCs w:val="24"/>
          <w:lang w:val="hy-AM"/>
        </w:rPr>
        <w:t xml:space="preserve"> </w:t>
      </w:r>
      <w:r w:rsidRPr="008C2ABE">
        <w:rPr>
          <w:rFonts w:eastAsia="Times New Roman" w:cs="Sylfaen"/>
          <w:sz w:val="24"/>
          <w:szCs w:val="24"/>
          <w:lang w:val="hy-AM"/>
        </w:rPr>
        <w:t>կանոնադրությունը՝ ոչ ռեզիդենտ նշանակալից մասնակցի դեպքում</w:t>
      </w:r>
      <w:r w:rsidRPr="008C2ABE">
        <w:rPr>
          <w:rFonts w:eastAsia="Times New Roman" w:cs="Times New Roman"/>
          <w:sz w:val="24"/>
          <w:szCs w:val="24"/>
          <w:lang w:val="hy-AM"/>
        </w:rPr>
        <w:t>,</w:t>
      </w:r>
    </w:p>
    <w:p w:rsidR="00B059C4" w:rsidRPr="008C2ABE" w:rsidRDefault="00B059C4" w:rsidP="00220E76">
      <w:pPr>
        <w:pStyle w:val="ListParagraph"/>
        <w:numPr>
          <w:ilvl w:val="0"/>
          <w:numId w:val="13"/>
        </w:numPr>
        <w:spacing w:after="0"/>
        <w:jc w:val="both"/>
        <w:rPr>
          <w:rFonts w:cs="Sylfaen"/>
          <w:sz w:val="24"/>
          <w:szCs w:val="24"/>
          <w:lang w:val="hy-AM"/>
        </w:rPr>
      </w:pPr>
      <w:r w:rsidRPr="008C2ABE">
        <w:rPr>
          <w:rFonts w:cs="Sylfaen"/>
          <w:sz w:val="24"/>
          <w:szCs w:val="24"/>
          <w:lang w:val="hy-AM"/>
        </w:rPr>
        <w:t>իր</w:t>
      </w:r>
      <w:r w:rsidR="00F31279" w:rsidRPr="008C2ABE">
        <w:rPr>
          <w:rFonts w:cs="Sylfaen"/>
          <w:sz w:val="24"/>
          <w:szCs w:val="24"/>
          <w:lang w:val="hy-AM"/>
        </w:rPr>
        <w:t>ա</w:t>
      </w:r>
      <w:r w:rsidR="00DC0833" w:rsidRPr="008C2ABE">
        <w:rPr>
          <w:rFonts w:cs="Sylfaen"/>
          <w:sz w:val="24"/>
          <w:szCs w:val="24"/>
          <w:lang w:val="hy-AM"/>
        </w:rPr>
        <w:t>վաբանական անձի</w:t>
      </w:r>
      <w:r w:rsidRPr="008C2ABE">
        <w:rPr>
          <w:rFonts w:cs="Sylfaen"/>
          <w:sz w:val="24"/>
          <w:szCs w:val="24"/>
          <w:lang w:val="hy-AM"/>
        </w:rPr>
        <w:t xml:space="preserve"> վերջին երեք տարիների </w:t>
      </w:r>
      <w:r w:rsidR="00675F57" w:rsidRPr="008C2ABE">
        <w:rPr>
          <w:sz w:val="24"/>
          <w:szCs w:val="24"/>
          <w:lang w:val="hy-AM"/>
        </w:rPr>
        <w:t>(երեք տարուց պակաս գործունեություն իրականացրած իրավաբանական անձինք նշված տեղեկությունները ներկայացնում են իրականացրած գործունեության ողջ ժամկետի համար)</w:t>
      </w:r>
      <w:r w:rsidRPr="008C2ABE">
        <w:rPr>
          <w:rFonts w:cs="Sylfaen"/>
          <w:sz w:val="24"/>
          <w:szCs w:val="24"/>
          <w:lang w:val="hy-AM"/>
        </w:rPr>
        <w:t xml:space="preserve"> </w:t>
      </w:r>
      <w:r w:rsidR="00A3229C" w:rsidRPr="008C2ABE">
        <w:rPr>
          <w:rFonts w:cs="Sylfaen"/>
          <w:sz w:val="24"/>
          <w:szCs w:val="24"/>
          <w:lang w:val="hy-AM"/>
        </w:rPr>
        <w:t>և</w:t>
      </w:r>
      <w:r w:rsidRPr="008C2ABE">
        <w:rPr>
          <w:rFonts w:cs="Sylfaen"/>
          <w:sz w:val="24"/>
          <w:szCs w:val="24"/>
          <w:lang w:val="hy-AM"/>
        </w:rPr>
        <w:t xml:space="preserve"> վերջին միջանկյալ ֆինանսական հաշվետվությունները և վերջին ֆինանսական տարվա ֆինանսական հաշվետվությունների </w:t>
      </w:r>
      <w:r w:rsidR="00A3229C" w:rsidRPr="008C2ABE">
        <w:rPr>
          <w:rFonts w:cs="Sylfaen"/>
          <w:sz w:val="24"/>
          <w:szCs w:val="24"/>
          <w:lang w:val="hy-AM"/>
        </w:rPr>
        <w:t xml:space="preserve">անկախ </w:t>
      </w:r>
      <w:r w:rsidRPr="008C2ABE">
        <w:rPr>
          <w:rFonts w:cs="Sylfaen"/>
          <w:sz w:val="24"/>
          <w:szCs w:val="24"/>
          <w:lang w:val="hy-AM"/>
        </w:rPr>
        <w:t>աուդիտորական եզրակացությունը,</w:t>
      </w:r>
    </w:p>
    <w:p w:rsidR="008D4789" w:rsidRPr="008C2ABE" w:rsidRDefault="00C12629" w:rsidP="00220E76">
      <w:pPr>
        <w:pStyle w:val="ListParagraph"/>
        <w:numPr>
          <w:ilvl w:val="0"/>
          <w:numId w:val="13"/>
        </w:numPr>
        <w:spacing w:after="0"/>
        <w:jc w:val="both"/>
        <w:rPr>
          <w:sz w:val="24"/>
          <w:szCs w:val="24"/>
          <w:lang w:val="hy-AM"/>
        </w:rPr>
      </w:pPr>
      <w:r w:rsidRPr="008C2ABE">
        <w:rPr>
          <w:sz w:val="24"/>
          <w:szCs w:val="24"/>
          <w:lang w:val="hy-AM"/>
        </w:rPr>
        <w:t xml:space="preserve">իր միջոցով անուղղակի նշանակալից մասնակցություն ձեռք բերող անձի վերաբերյալ </w:t>
      </w:r>
      <w:r w:rsidR="001E05EF" w:rsidRPr="008C2ABE">
        <w:rPr>
          <w:sz w:val="24"/>
          <w:szCs w:val="24"/>
          <w:lang w:val="hy-AM"/>
        </w:rPr>
        <w:t>16-րդ գլխով</w:t>
      </w:r>
      <w:r w:rsidR="004C65A6" w:rsidRPr="008C2ABE">
        <w:rPr>
          <w:sz w:val="24"/>
          <w:szCs w:val="24"/>
          <w:lang w:val="hy-AM"/>
        </w:rPr>
        <w:t xml:space="preserve"> </w:t>
      </w:r>
      <w:r w:rsidRPr="008C2ABE">
        <w:rPr>
          <w:sz w:val="24"/>
          <w:szCs w:val="24"/>
          <w:lang w:val="hy-AM"/>
        </w:rPr>
        <w:t>սահմանված փաստաթղթերը, եթե տվյալ իրավաբանական անձի միջոցով որևէ այլ անձ ներդրումային ընկերությունում անուղղակի նշանակալից մասնակցություն ունեցող անձի կարգավիճակ է ձեռք բերում:</w:t>
      </w:r>
    </w:p>
    <w:p w:rsidR="00C12629" w:rsidRPr="008C2ABE" w:rsidRDefault="00F31279" w:rsidP="00220E76">
      <w:pPr>
        <w:pStyle w:val="ListParagraph"/>
        <w:numPr>
          <w:ilvl w:val="0"/>
          <w:numId w:val="13"/>
        </w:numPr>
        <w:spacing w:after="0"/>
        <w:jc w:val="both"/>
        <w:rPr>
          <w:sz w:val="24"/>
          <w:szCs w:val="24"/>
          <w:lang w:val="hy-AM"/>
        </w:rPr>
      </w:pPr>
      <w:r w:rsidRPr="008C2ABE">
        <w:rPr>
          <w:sz w:val="24"/>
          <w:szCs w:val="24"/>
          <w:lang w:val="hy-AM"/>
        </w:rPr>
        <w:t>իրավաբանական</w:t>
      </w:r>
      <w:r w:rsidR="00C12629" w:rsidRPr="008C2ABE">
        <w:rPr>
          <w:sz w:val="24"/>
          <w:szCs w:val="24"/>
          <w:lang w:val="hy-AM"/>
        </w:rPr>
        <w:t xml:space="preserve"> անձի հետ փոխկապակցված իրավաբանական և ֆիզիկական անձանց վերաբերյալ </w:t>
      </w:r>
      <w:r w:rsidRPr="008C2ABE">
        <w:rPr>
          <w:sz w:val="24"/>
          <w:szCs w:val="24"/>
          <w:lang w:val="hy-AM"/>
        </w:rPr>
        <w:t>տեղեկանք</w:t>
      </w:r>
      <w:r w:rsidR="00C12629" w:rsidRPr="008C2ABE">
        <w:rPr>
          <w:sz w:val="24"/>
          <w:szCs w:val="24"/>
          <w:lang w:val="hy-AM"/>
        </w:rPr>
        <w:t xml:space="preserve">` </w:t>
      </w:r>
      <w:r w:rsidRPr="008C2ABE">
        <w:rPr>
          <w:sz w:val="24"/>
          <w:szCs w:val="24"/>
          <w:lang w:val="hy-AM"/>
        </w:rPr>
        <w:t xml:space="preserve">համաձայն </w:t>
      </w:r>
      <w:r w:rsidR="00C12629" w:rsidRPr="008C2ABE">
        <w:rPr>
          <w:sz w:val="24"/>
          <w:szCs w:val="24"/>
          <w:lang w:val="hy-AM"/>
        </w:rPr>
        <w:t xml:space="preserve">սույն կանոնակարգի </w:t>
      </w:r>
      <w:r w:rsidRPr="008C2ABE">
        <w:rPr>
          <w:sz w:val="24"/>
          <w:szCs w:val="24"/>
          <w:lang w:val="hy-AM"/>
        </w:rPr>
        <w:t xml:space="preserve">համապատասխանաբար </w:t>
      </w:r>
      <w:r w:rsidR="00C12629" w:rsidRPr="008C2ABE">
        <w:rPr>
          <w:sz w:val="24"/>
          <w:szCs w:val="24"/>
          <w:lang w:val="hy-AM"/>
        </w:rPr>
        <w:t xml:space="preserve">Հավելված </w:t>
      </w:r>
      <w:r w:rsidR="0078045D" w:rsidRPr="008C2ABE">
        <w:rPr>
          <w:sz w:val="24"/>
          <w:szCs w:val="24"/>
          <w:lang w:val="hy-AM"/>
        </w:rPr>
        <w:t>17</w:t>
      </w:r>
      <w:r w:rsidR="00C12629" w:rsidRPr="008C2ABE">
        <w:rPr>
          <w:sz w:val="24"/>
          <w:szCs w:val="24"/>
          <w:lang w:val="hy-AM"/>
        </w:rPr>
        <w:t xml:space="preserve">-ի և Հավելված </w:t>
      </w:r>
      <w:r w:rsidR="0078045D" w:rsidRPr="008C2ABE">
        <w:rPr>
          <w:sz w:val="24"/>
          <w:szCs w:val="24"/>
          <w:lang w:val="hy-AM"/>
        </w:rPr>
        <w:t>18</w:t>
      </w:r>
      <w:r w:rsidR="00C12629" w:rsidRPr="008C2ABE">
        <w:rPr>
          <w:sz w:val="24"/>
          <w:szCs w:val="24"/>
          <w:lang w:val="hy-AM"/>
        </w:rPr>
        <w:t>-ի:</w:t>
      </w:r>
    </w:p>
    <w:p w:rsidR="00C06782" w:rsidRPr="008C2ABE" w:rsidRDefault="00C06782" w:rsidP="00C06782">
      <w:pPr>
        <w:pStyle w:val="ListParagraph"/>
        <w:numPr>
          <w:ilvl w:val="0"/>
          <w:numId w:val="1"/>
        </w:numPr>
        <w:tabs>
          <w:tab w:val="left" w:pos="270"/>
        </w:tabs>
        <w:spacing w:after="0"/>
        <w:ind w:left="270" w:hanging="450"/>
        <w:jc w:val="both"/>
        <w:rPr>
          <w:sz w:val="24"/>
          <w:szCs w:val="24"/>
          <w:lang w:val="hy-AM"/>
        </w:rPr>
      </w:pPr>
      <w:r w:rsidRPr="008C2ABE">
        <w:rPr>
          <w:rFonts w:cs="GHEA Grapalat"/>
          <w:sz w:val="24"/>
          <w:szCs w:val="24"/>
          <w:lang w:val="hy-AM"/>
        </w:rPr>
        <w:t>Եթե</w:t>
      </w:r>
      <w:r w:rsidRPr="008C2ABE">
        <w:rPr>
          <w:rFonts w:eastAsia="Times New Roman" w:cs="Courier New"/>
          <w:sz w:val="24"/>
          <w:szCs w:val="24"/>
          <w:lang w:val="hy-AM"/>
        </w:rPr>
        <w:t xml:space="preserve"> իրավաբանական անձը ընդգրկված է որևէ խմբի (միության) կամ ցանկացած այլ հիմքով իրենց ֆինանսական հաշվետվությունները համախմբող անձանց կազմում, ապա Կենտրոնական բանկ են ներկայացվում (միևնույն խմբում (միությունում) կամ ցանկացած այլ հիմքով իրենց ֆինանսական հաշվետվությունները համախմբող անձանց կազմում այլ նշանակալից </w:t>
      </w:r>
      <w:r w:rsidRPr="008C2ABE">
        <w:rPr>
          <w:rFonts w:eastAsia="Times New Roman" w:cs="Courier New"/>
          <w:sz w:val="24"/>
          <w:szCs w:val="24"/>
          <w:lang w:val="hy-AM"/>
        </w:rPr>
        <w:lastRenderedPageBreak/>
        <w:t xml:space="preserve">մասնակցի կամ փոխկապակցված անձի առկայության դեպքում սույն կետի 1-ին, 2-րդ ենթակետերով պահանջվող հաշվետվությունը (տեղեկությունները) ներկայացվում է նրանցից որևէ մեկի կողմից) սույն կանոնակարգի </w:t>
      </w:r>
      <w:r w:rsidR="00232179" w:rsidRPr="008C2ABE">
        <w:rPr>
          <w:rFonts w:eastAsia="Times New Roman" w:cs="Courier New"/>
          <w:sz w:val="24"/>
          <w:szCs w:val="24"/>
        </w:rPr>
        <w:fldChar w:fldCharType="begin"/>
      </w:r>
      <w:r w:rsidRPr="008C2ABE">
        <w:rPr>
          <w:rFonts w:eastAsia="Times New Roman" w:cs="Courier New"/>
          <w:sz w:val="24"/>
          <w:szCs w:val="24"/>
          <w:lang w:val="hy-AM"/>
        </w:rPr>
        <w:instrText xml:space="preserve"> REF _Ref384118252 \r \h </w:instrText>
      </w:r>
      <w:r w:rsidR="004D06F9" w:rsidRPr="008C2ABE">
        <w:rPr>
          <w:rFonts w:eastAsia="Times New Roman" w:cs="Courier New"/>
          <w:sz w:val="24"/>
          <w:szCs w:val="24"/>
          <w:lang w:val="hy-AM"/>
        </w:rPr>
        <w:instrText xml:space="preserve"> \* MERGEFORMAT </w:instrText>
      </w:r>
      <w:r w:rsidR="00232179" w:rsidRPr="008C2ABE">
        <w:rPr>
          <w:rFonts w:eastAsia="Times New Roman" w:cs="Courier New"/>
          <w:sz w:val="24"/>
          <w:szCs w:val="24"/>
        </w:rPr>
      </w:r>
      <w:r w:rsidR="00232179" w:rsidRPr="008C2ABE">
        <w:rPr>
          <w:rFonts w:eastAsia="Times New Roman" w:cs="Courier New"/>
          <w:sz w:val="24"/>
          <w:szCs w:val="24"/>
        </w:rPr>
        <w:fldChar w:fldCharType="separate"/>
      </w:r>
      <w:r w:rsidR="00582783" w:rsidRPr="008C2ABE">
        <w:rPr>
          <w:rFonts w:eastAsia="Times New Roman" w:cs="Courier New"/>
          <w:sz w:val="24"/>
          <w:szCs w:val="24"/>
          <w:lang w:val="hy-AM"/>
        </w:rPr>
        <w:t>88</w:t>
      </w:r>
      <w:r w:rsidR="00232179" w:rsidRPr="008C2ABE">
        <w:rPr>
          <w:rFonts w:eastAsia="Times New Roman" w:cs="Courier New"/>
          <w:sz w:val="24"/>
          <w:szCs w:val="24"/>
        </w:rPr>
        <w:fldChar w:fldCharType="end"/>
      </w:r>
      <w:r w:rsidRPr="008C2ABE">
        <w:rPr>
          <w:rFonts w:eastAsia="Times New Roman" w:cs="Courier New"/>
          <w:sz w:val="24"/>
          <w:szCs w:val="24"/>
          <w:lang w:val="hy-AM"/>
        </w:rPr>
        <w:t xml:space="preserve">-րդ կետով ներկայացված փաստաթղթերը (բացառությամբ </w:t>
      </w:r>
      <w:r w:rsidR="00232179" w:rsidRPr="008C2ABE">
        <w:rPr>
          <w:rFonts w:eastAsia="Times New Roman" w:cs="Courier New"/>
          <w:sz w:val="24"/>
          <w:szCs w:val="24"/>
        </w:rPr>
        <w:fldChar w:fldCharType="begin"/>
      </w:r>
      <w:r w:rsidRPr="008C2ABE">
        <w:rPr>
          <w:rFonts w:eastAsia="Times New Roman" w:cs="Courier New"/>
          <w:sz w:val="24"/>
          <w:szCs w:val="24"/>
          <w:lang w:val="hy-AM"/>
        </w:rPr>
        <w:instrText xml:space="preserve"> REF _Ref384118252 \r \h </w:instrText>
      </w:r>
      <w:r w:rsidR="004D06F9" w:rsidRPr="008C2ABE">
        <w:rPr>
          <w:rFonts w:eastAsia="Times New Roman" w:cs="Courier New"/>
          <w:sz w:val="24"/>
          <w:szCs w:val="24"/>
          <w:lang w:val="hy-AM"/>
        </w:rPr>
        <w:instrText xml:space="preserve"> \* MERGEFORMAT </w:instrText>
      </w:r>
      <w:r w:rsidR="00232179" w:rsidRPr="008C2ABE">
        <w:rPr>
          <w:rFonts w:eastAsia="Times New Roman" w:cs="Courier New"/>
          <w:sz w:val="24"/>
          <w:szCs w:val="24"/>
        </w:rPr>
      </w:r>
      <w:r w:rsidR="00232179" w:rsidRPr="008C2ABE">
        <w:rPr>
          <w:rFonts w:eastAsia="Times New Roman" w:cs="Courier New"/>
          <w:sz w:val="24"/>
          <w:szCs w:val="24"/>
        </w:rPr>
        <w:fldChar w:fldCharType="separate"/>
      </w:r>
      <w:r w:rsidR="00582783" w:rsidRPr="008C2ABE">
        <w:rPr>
          <w:rFonts w:eastAsia="Times New Roman" w:cs="Courier New"/>
          <w:sz w:val="24"/>
          <w:szCs w:val="24"/>
          <w:lang w:val="hy-AM"/>
        </w:rPr>
        <w:t>88</w:t>
      </w:r>
      <w:r w:rsidR="00232179" w:rsidRPr="008C2ABE">
        <w:rPr>
          <w:rFonts w:eastAsia="Times New Roman" w:cs="Courier New"/>
          <w:sz w:val="24"/>
          <w:szCs w:val="24"/>
        </w:rPr>
        <w:fldChar w:fldCharType="end"/>
      </w:r>
      <w:r w:rsidRPr="008C2ABE">
        <w:rPr>
          <w:rFonts w:eastAsia="Times New Roman" w:cs="Courier New"/>
          <w:sz w:val="24"/>
          <w:szCs w:val="24"/>
          <w:lang w:val="hy-AM"/>
        </w:rPr>
        <w:t xml:space="preserve">-րդ կետի 4-րդ ենթակետով սահմանված փաստաթղթերի), ինչպես նաև` </w:t>
      </w:r>
    </w:p>
    <w:p w:rsidR="00675F57" w:rsidRPr="008C2ABE" w:rsidRDefault="00675F57" w:rsidP="00220E76">
      <w:pPr>
        <w:pStyle w:val="ListParagraph"/>
        <w:numPr>
          <w:ilvl w:val="0"/>
          <w:numId w:val="29"/>
        </w:numPr>
        <w:spacing w:after="0"/>
        <w:jc w:val="both"/>
        <w:rPr>
          <w:sz w:val="24"/>
          <w:szCs w:val="24"/>
        </w:rPr>
      </w:pPr>
      <w:r w:rsidRPr="008C2ABE">
        <w:rPr>
          <w:sz w:val="24"/>
          <w:szCs w:val="24"/>
          <w:lang w:val="hy-AM"/>
        </w:rPr>
        <w:t>խմբի (</w:t>
      </w:r>
      <w:r w:rsidRPr="008C2ABE">
        <w:rPr>
          <w:sz w:val="24"/>
          <w:szCs w:val="24"/>
        </w:rPr>
        <w:t>միության) կառուցվածքը,</w:t>
      </w:r>
    </w:p>
    <w:p w:rsidR="00675F57" w:rsidRPr="008C2ABE" w:rsidRDefault="00675F57" w:rsidP="00220E76">
      <w:pPr>
        <w:pStyle w:val="ListParagraph"/>
        <w:numPr>
          <w:ilvl w:val="0"/>
          <w:numId w:val="29"/>
        </w:numPr>
        <w:spacing w:after="0"/>
        <w:jc w:val="both"/>
        <w:rPr>
          <w:sz w:val="24"/>
          <w:szCs w:val="24"/>
        </w:rPr>
      </w:pPr>
      <w:r w:rsidRPr="008C2ABE">
        <w:rPr>
          <w:sz w:val="24"/>
          <w:szCs w:val="24"/>
        </w:rPr>
        <w:t xml:space="preserve">խմբի (միության) վերջին երեք ֆինանսական տարվա ֆինանսական հաշվետվությունները (երեք տարուց պակաս գործունեություն իրականացրած </w:t>
      </w:r>
      <w:r w:rsidR="00A3229C" w:rsidRPr="008C2ABE">
        <w:rPr>
          <w:sz w:val="24"/>
          <w:szCs w:val="24"/>
        </w:rPr>
        <w:t>խումբը (միությունը)</w:t>
      </w:r>
      <w:r w:rsidRPr="008C2ABE">
        <w:rPr>
          <w:sz w:val="24"/>
          <w:szCs w:val="24"/>
        </w:rPr>
        <w:t xml:space="preserve"> նշված տեղեկությունները ներկայացնում են իրականացրած գործունեության ողջ ժամկետի համար) և վերջին ֆինանսական տարվա ֆինանսական հաշվետվությունների </w:t>
      </w:r>
      <w:r w:rsidR="00A3229C" w:rsidRPr="008C2ABE">
        <w:rPr>
          <w:sz w:val="24"/>
          <w:szCs w:val="24"/>
        </w:rPr>
        <w:t xml:space="preserve">անկախ </w:t>
      </w:r>
      <w:r w:rsidRPr="008C2ABE">
        <w:rPr>
          <w:sz w:val="24"/>
          <w:szCs w:val="24"/>
        </w:rPr>
        <w:t xml:space="preserve">աուդիտորական եզրակացությունը: </w:t>
      </w:r>
    </w:p>
    <w:p w:rsidR="006C2C2A" w:rsidRPr="008C2ABE" w:rsidRDefault="006C2C2A" w:rsidP="006C2C2A">
      <w:pPr>
        <w:pStyle w:val="ListParagraph"/>
        <w:numPr>
          <w:ilvl w:val="0"/>
          <w:numId w:val="1"/>
        </w:numPr>
        <w:tabs>
          <w:tab w:val="left" w:pos="270"/>
        </w:tabs>
        <w:spacing w:after="0"/>
        <w:ind w:left="270" w:hanging="450"/>
        <w:jc w:val="both"/>
        <w:rPr>
          <w:rFonts w:cs="GHEA Grapalat"/>
          <w:sz w:val="24"/>
          <w:szCs w:val="24"/>
          <w:lang w:val="hy-AM"/>
        </w:rPr>
      </w:pPr>
      <w:bookmarkStart w:id="34" w:name="_Ref384119079"/>
      <w:r w:rsidRPr="008C2ABE">
        <w:rPr>
          <w:rFonts w:cs="GHEA Grapalat"/>
          <w:sz w:val="24"/>
          <w:szCs w:val="24"/>
          <w:lang w:val="hy-AM"/>
        </w:rPr>
        <w:t xml:space="preserve">Եթե </w:t>
      </w:r>
      <w:r w:rsidRPr="008C2ABE">
        <w:rPr>
          <w:rFonts w:cs="GHEA Grapalat"/>
          <w:sz w:val="24"/>
          <w:szCs w:val="24"/>
        </w:rPr>
        <w:t>ներդրումային</w:t>
      </w:r>
      <w:r w:rsidRPr="008C2ABE">
        <w:rPr>
          <w:rFonts w:cs="GHEA Grapalat"/>
          <w:sz w:val="24"/>
          <w:szCs w:val="24"/>
          <w:lang w:val="hy-AM"/>
        </w:rPr>
        <w:t xml:space="preserve"> ընկերության կանոնադրական կապիտալում նշանակալից մասնակցություն ձեռք է բերվելու միջազգային կազմակերպությունների կողմից, ապա նրանց կողմից Կենտրոնական բանկ չեն ներկայացվում սույն կանոնակարգի </w:t>
      </w:r>
      <w:r w:rsidR="00232179" w:rsidRPr="008C2ABE">
        <w:rPr>
          <w:rFonts w:cs="GHEA Grapalat"/>
          <w:sz w:val="24"/>
          <w:szCs w:val="24"/>
        </w:rPr>
        <w:fldChar w:fldCharType="begin"/>
      </w:r>
      <w:r w:rsidRPr="008C2ABE">
        <w:rPr>
          <w:rFonts w:cs="GHEA Grapalat"/>
          <w:sz w:val="24"/>
          <w:szCs w:val="24"/>
          <w:lang w:val="hy-AM"/>
        </w:rPr>
        <w:instrText xml:space="preserve"> REF _Ref384118252 \r \h </w:instrText>
      </w:r>
      <w:r w:rsidR="004D06F9" w:rsidRPr="008C2ABE">
        <w:rPr>
          <w:rFonts w:cs="GHEA Grapalat"/>
          <w:sz w:val="24"/>
          <w:szCs w:val="24"/>
        </w:rPr>
        <w:instrText xml:space="preserve"> \* MERGEFORMAT </w:instrText>
      </w:r>
      <w:r w:rsidR="00232179" w:rsidRPr="008C2ABE">
        <w:rPr>
          <w:rFonts w:cs="GHEA Grapalat"/>
          <w:sz w:val="24"/>
          <w:szCs w:val="24"/>
        </w:rPr>
      </w:r>
      <w:r w:rsidR="00232179" w:rsidRPr="008C2ABE">
        <w:rPr>
          <w:rFonts w:cs="GHEA Grapalat"/>
          <w:sz w:val="24"/>
          <w:szCs w:val="24"/>
        </w:rPr>
        <w:fldChar w:fldCharType="separate"/>
      </w:r>
      <w:r w:rsidR="00582783" w:rsidRPr="008C2ABE">
        <w:rPr>
          <w:rFonts w:cs="GHEA Grapalat"/>
          <w:sz w:val="24"/>
          <w:szCs w:val="24"/>
          <w:lang w:val="hy-AM"/>
        </w:rPr>
        <w:t>88</w:t>
      </w:r>
      <w:r w:rsidR="00232179" w:rsidRPr="008C2ABE">
        <w:rPr>
          <w:rFonts w:cs="GHEA Grapalat"/>
          <w:sz w:val="24"/>
          <w:szCs w:val="24"/>
        </w:rPr>
        <w:fldChar w:fldCharType="end"/>
      </w:r>
      <w:r w:rsidRPr="008C2ABE">
        <w:rPr>
          <w:rFonts w:cs="GHEA Grapalat"/>
          <w:sz w:val="24"/>
          <w:szCs w:val="24"/>
          <w:lang w:val="hy-AM"/>
        </w:rPr>
        <w:t>-րդ կետի 6-րդ ենթակետով սահմանված փաստաթղթերը: Կենտրոնական բանկի խորհրդի համաձայնությամբ սույն կետը կարող է տարածվել նաև միջազգային համբավ և (կամ) Ստանդարտ և Փուրզ կամ Ֆիտչ վարկանշող կազմակերպությունների կողմից «A-» կամ ավելի բարձր կամ Մուդիզ վարկանշող կազմակերպության կողմից «A3» կամ ավելի բարձր վարկանիշ ունեցող կազմակերպությունների վրա:</w:t>
      </w:r>
    </w:p>
    <w:p w:rsidR="00475AEF" w:rsidRPr="001E0E32" w:rsidRDefault="00475AEF" w:rsidP="00475AEF">
      <w:pPr>
        <w:pStyle w:val="ListParagraph"/>
        <w:numPr>
          <w:ilvl w:val="0"/>
          <w:numId w:val="1"/>
        </w:numPr>
        <w:tabs>
          <w:tab w:val="left" w:pos="270"/>
        </w:tabs>
        <w:spacing w:after="0"/>
        <w:ind w:left="270" w:hanging="450"/>
        <w:jc w:val="both"/>
        <w:rPr>
          <w:rFonts w:cs="GHEA Grapalat"/>
          <w:strike/>
          <w:color w:val="00B0F0"/>
          <w:sz w:val="24"/>
          <w:szCs w:val="24"/>
          <w:lang w:val="hy-AM"/>
        </w:rPr>
      </w:pPr>
      <w:r w:rsidRPr="001E0E32">
        <w:rPr>
          <w:rFonts w:cs="GHEA Grapalat"/>
          <w:b/>
          <w:sz w:val="24"/>
          <w:szCs w:val="24"/>
        </w:rPr>
        <w:t>(91-րդ կետը ուժը կորցրել է 15.12.15թ. թիվ 261Ն)</w:t>
      </w:r>
    </w:p>
    <w:p w:rsidR="0057606A" w:rsidRPr="008C2ABE" w:rsidRDefault="0057606A" w:rsidP="00353AD1">
      <w:pPr>
        <w:pStyle w:val="ListParagraph"/>
        <w:numPr>
          <w:ilvl w:val="0"/>
          <w:numId w:val="1"/>
        </w:numPr>
        <w:tabs>
          <w:tab w:val="left" w:pos="270"/>
        </w:tabs>
        <w:spacing w:after="0"/>
        <w:ind w:left="270" w:hanging="450"/>
        <w:jc w:val="both"/>
        <w:rPr>
          <w:sz w:val="24"/>
          <w:szCs w:val="24"/>
          <w:lang w:val="hy-AM"/>
        </w:rPr>
      </w:pPr>
      <w:r w:rsidRPr="008C2ABE">
        <w:rPr>
          <w:rFonts w:cs="GHEA Grapalat"/>
          <w:sz w:val="24"/>
          <w:szCs w:val="24"/>
          <w:lang w:val="hy-AM"/>
        </w:rPr>
        <w:t>Նոր</w:t>
      </w:r>
      <w:r w:rsidRPr="008C2ABE">
        <w:rPr>
          <w:sz w:val="24"/>
          <w:szCs w:val="24"/>
          <w:lang w:val="hy-AM"/>
        </w:rPr>
        <w:t xml:space="preserve"> ստեղծվող կամ</w:t>
      </w:r>
      <w:r w:rsidRPr="008C2ABE" w:rsidDel="00F83B3F">
        <w:rPr>
          <w:sz w:val="24"/>
          <w:szCs w:val="24"/>
          <w:lang w:val="hy-AM"/>
        </w:rPr>
        <w:t xml:space="preserve"> </w:t>
      </w:r>
      <w:r w:rsidRPr="008C2ABE">
        <w:rPr>
          <w:sz w:val="24"/>
          <w:szCs w:val="24"/>
          <w:lang w:val="hy-AM"/>
        </w:rPr>
        <w:t>գործող ներդրումային ընկերության կանոնադրական կապիտալում ուղղակի նշանակալից մասնակցություն ձեռք բերելու մտադրություն ունեցող ֆիզիկական անձ</w:t>
      </w:r>
      <w:r w:rsidR="001E05EF" w:rsidRPr="008C2ABE">
        <w:rPr>
          <w:sz w:val="24"/>
          <w:szCs w:val="24"/>
          <w:lang w:val="hy-AM"/>
        </w:rPr>
        <w:t>ը</w:t>
      </w:r>
      <w:r w:rsidRPr="008C2ABE">
        <w:rPr>
          <w:sz w:val="24"/>
          <w:szCs w:val="24"/>
          <w:lang w:val="hy-AM"/>
        </w:rPr>
        <w:t>, մինչև տվյալ մասնակցությունը ձեռք բերելը, նախնական համաձայնություն ստանալու համար ներդրումային ընկերության միջնորդությամբ Կենտրոնական բանկ է ներկայացնում հետևյալ փաստաթղթերը՝</w:t>
      </w:r>
    </w:p>
    <w:p w:rsidR="0057606A" w:rsidRPr="008C2ABE" w:rsidRDefault="0057606A" w:rsidP="00220E76">
      <w:pPr>
        <w:pStyle w:val="ListParagraph"/>
        <w:numPr>
          <w:ilvl w:val="0"/>
          <w:numId w:val="30"/>
        </w:numPr>
        <w:spacing w:after="0"/>
        <w:jc w:val="both"/>
        <w:rPr>
          <w:sz w:val="24"/>
          <w:szCs w:val="24"/>
          <w:lang w:val="hy-AM"/>
        </w:rPr>
      </w:pPr>
      <w:r w:rsidRPr="008C2ABE">
        <w:rPr>
          <w:sz w:val="24"/>
          <w:szCs w:val="24"/>
          <w:lang w:val="hy-AM"/>
        </w:rPr>
        <w:t>ֆիզիկական անձի կողմից ներդրումային ընկերության կանոնադրական կապիտալում նշանակալից մասնակցություն ձեռք բերելու համար դիմում՝ համաձայն Հավելված 15-ի,</w:t>
      </w:r>
    </w:p>
    <w:p w:rsidR="0057606A" w:rsidRPr="008C2ABE" w:rsidRDefault="0057606A" w:rsidP="00220E76">
      <w:pPr>
        <w:pStyle w:val="ListParagraph"/>
        <w:numPr>
          <w:ilvl w:val="0"/>
          <w:numId w:val="30"/>
        </w:numPr>
        <w:spacing w:after="0"/>
        <w:jc w:val="both"/>
        <w:rPr>
          <w:sz w:val="24"/>
          <w:szCs w:val="24"/>
          <w:lang w:val="hy-AM"/>
        </w:rPr>
      </w:pPr>
      <w:r w:rsidRPr="008C2ABE">
        <w:rPr>
          <w:sz w:val="24"/>
          <w:szCs w:val="24"/>
          <w:lang w:val="hy-AM"/>
        </w:rPr>
        <w:t xml:space="preserve">իր միջոցով անուղղակի նշանակալից մասնակցություն ձեռք բերող անձի վերաբերյալ սույն </w:t>
      </w:r>
      <w:r w:rsidR="004C65A6" w:rsidRPr="008C2ABE">
        <w:rPr>
          <w:sz w:val="24"/>
          <w:szCs w:val="24"/>
          <w:lang w:val="hy-AM"/>
        </w:rPr>
        <w:t>կետով</w:t>
      </w:r>
      <w:r w:rsidRPr="008C2ABE">
        <w:rPr>
          <w:sz w:val="24"/>
          <w:szCs w:val="24"/>
          <w:lang w:val="hy-AM"/>
        </w:rPr>
        <w:t xml:space="preserve"> սահմանված փաստաթղթերը, եթե տվյալ ֆիզիկական անձի միջոցով որևէ այլ անձ ներդրումային ընկերությունում անուղղակի նշանակալից մասնակցություն ունեցող անձի կարգավիճակ է ձեռք բերում, </w:t>
      </w:r>
    </w:p>
    <w:p w:rsidR="0057606A" w:rsidRPr="008C2ABE" w:rsidRDefault="0057606A" w:rsidP="00220E76">
      <w:pPr>
        <w:pStyle w:val="ListParagraph"/>
        <w:numPr>
          <w:ilvl w:val="0"/>
          <w:numId w:val="30"/>
        </w:numPr>
        <w:spacing w:after="0"/>
        <w:jc w:val="both"/>
        <w:rPr>
          <w:sz w:val="24"/>
          <w:szCs w:val="24"/>
          <w:lang w:val="hy-AM"/>
        </w:rPr>
      </w:pPr>
      <w:r w:rsidRPr="008C2ABE">
        <w:rPr>
          <w:sz w:val="24"/>
          <w:szCs w:val="24"/>
          <w:lang w:val="hy-AM"/>
        </w:rPr>
        <w:t>իր հետ փոխկապակցված իրավաբանական և ֆիզիկական անձանց վերաբերյալ տեղեկություններ` համաձայն սույն կանոնակարգի համապատասխանաբար Հավելված 17-ի և Հավելված 18-ի:</w:t>
      </w:r>
    </w:p>
    <w:bookmarkEnd w:id="34"/>
    <w:p w:rsidR="00DC32C8" w:rsidRPr="008C2ABE" w:rsidRDefault="00DC32C8" w:rsidP="00353AD1">
      <w:pPr>
        <w:pStyle w:val="ListParagraph"/>
        <w:numPr>
          <w:ilvl w:val="0"/>
          <w:numId w:val="1"/>
        </w:numPr>
        <w:tabs>
          <w:tab w:val="left" w:pos="270"/>
        </w:tabs>
        <w:spacing w:after="0"/>
        <w:ind w:left="270" w:hanging="450"/>
        <w:jc w:val="both"/>
        <w:rPr>
          <w:rFonts w:cs="Sylfaen"/>
          <w:sz w:val="24"/>
          <w:szCs w:val="24"/>
          <w:lang w:val="hy-AM"/>
        </w:rPr>
      </w:pPr>
      <w:r w:rsidRPr="008C2ABE">
        <w:rPr>
          <w:rFonts w:cs="GHEA Grapalat"/>
          <w:sz w:val="24"/>
          <w:szCs w:val="24"/>
          <w:lang w:val="hy-AM"/>
        </w:rPr>
        <w:lastRenderedPageBreak/>
        <w:t>Պետությունը</w:t>
      </w:r>
      <w:r w:rsidRPr="008C2ABE">
        <w:rPr>
          <w:rFonts w:cs="Sylfaen"/>
          <w:sz w:val="24"/>
          <w:szCs w:val="24"/>
          <w:lang w:val="hy-AM"/>
        </w:rPr>
        <w:t xml:space="preserve"> </w:t>
      </w:r>
      <w:r w:rsidR="00A44B6D" w:rsidRPr="008C2ABE">
        <w:rPr>
          <w:rFonts w:cs="Sylfaen"/>
          <w:sz w:val="24"/>
          <w:szCs w:val="24"/>
          <w:lang w:val="hy-AM"/>
        </w:rPr>
        <w:t>նոր ստեղծվող</w:t>
      </w:r>
      <w:r w:rsidRPr="008C2ABE">
        <w:rPr>
          <w:rFonts w:cs="Sylfaen"/>
          <w:sz w:val="24"/>
          <w:szCs w:val="24"/>
          <w:lang w:val="hy-AM"/>
        </w:rPr>
        <w:t xml:space="preserve"> կամ գործող ներդրումային ընկերության կանոնադրական կապիտալում նշանակալից մասնակցություն ձեռք բերելու նախնական համաձայնությունն ստանալու համար Կենտրոնական բանկ է դիմում համապատասխան ներդրումային ընկերության միջնորդությամբ` ներկայացնելով հետևյալ փաստաթղթերը.</w:t>
      </w:r>
    </w:p>
    <w:p w:rsidR="00DC32C8" w:rsidRPr="008C2ABE" w:rsidRDefault="00DC32C8" w:rsidP="00220E76">
      <w:pPr>
        <w:pStyle w:val="ListParagraph"/>
        <w:numPr>
          <w:ilvl w:val="0"/>
          <w:numId w:val="31"/>
        </w:numPr>
        <w:spacing w:after="0"/>
        <w:jc w:val="both"/>
        <w:rPr>
          <w:sz w:val="24"/>
          <w:szCs w:val="24"/>
          <w:lang w:val="hy-AM"/>
        </w:rPr>
      </w:pPr>
      <w:r w:rsidRPr="008C2ABE">
        <w:rPr>
          <w:sz w:val="24"/>
          <w:szCs w:val="24"/>
          <w:lang w:val="hy-AM"/>
        </w:rPr>
        <w:t>Ներդրումային ընկերության կանոնադրական կապիտալում նշանակալից մասնակցություն ձեռք բերելու դիմումը` համաձայն սույն կանոնակարգի Հավելված 16-ի,</w:t>
      </w:r>
    </w:p>
    <w:p w:rsidR="00DC32C8" w:rsidRPr="008C2ABE" w:rsidRDefault="00DC32C8" w:rsidP="00220E76">
      <w:pPr>
        <w:pStyle w:val="ListParagraph"/>
        <w:numPr>
          <w:ilvl w:val="0"/>
          <w:numId w:val="31"/>
        </w:numPr>
        <w:spacing w:after="0"/>
        <w:jc w:val="both"/>
        <w:rPr>
          <w:sz w:val="24"/>
          <w:szCs w:val="24"/>
          <w:lang w:val="hy-AM"/>
        </w:rPr>
      </w:pPr>
      <w:r w:rsidRPr="008C2ABE">
        <w:rPr>
          <w:sz w:val="24"/>
          <w:szCs w:val="24"/>
          <w:lang w:val="hy-AM"/>
        </w:rPr>
        <w:t>իր կառավարման իրավասու մարմնի որոշումը` տվյալ ներդրումային ընկերության կանոնադրական կապիտալու</w:t>
      </w:r>
      <w:r w:rsidR="00F0472F" w:rsidRPr="008C2ABE">
        <w:rPr>
          <w:sz w:val="24"/>
          <w:szCs w:val="24"/>
        </w:rPr>
        <w:t xml:space="preserve">մ </w:t>
      </w:r>
      <w:r w:rsidRPr="008C2ABE">
        <w:rPr>
          <w:sz w:val="24"/>
          <w:szCs w:val="24"/>
          <w:lang w:val="hy-AM"/>
        </w:rPr>
        <w:t>նշանակալից մասնակցություն ձեռք բերելու մասին:</w:t>
      </w:r>
    </w:p>
    <w:p w:rsidR="0082340A" w:rsidRPr="008C2ABE" w:rsidRDefault="0082340A" w:rsidP="00487FBB">
      <w:pPr>
        <w:pStyle w:val="ListParagraph"/>
        <w:spacing w:after="0"/>
        <w:ind w:left="360"/>
        <w:jc w:val="both"/>
        <w:rPr>
          <w:sz w:val="24"/>
          <w:szCs w:val="24"/>
          <w:lang w:val="hy-AM"/>
        </w:rPr>
      </w:pPr>
    </w:p>
    <w:p w:rsidR="00713663" w:rsidRPr="008C2ABE" w:rsidRDefault="00713663" w:rsidP="00487FBB">
      <w:pPr>
        <w:spacing w:after="0"/>
        <w:jc w:val="both"/>
        <w:rPr>
          <w:sz w:val="24"/>
          <w:szCs w:val="24"/>
          <w:lang w:val="hy-AM"/>
        </w:rPr>
      </w:pPr>
    </w:p>
    <w:p w:rsidR="00A1060E" w:rsidRPr="008C2ABE" w:rsidRDefault="00A1060E" w:rsidP="00487FBB">
      <w:pPr>
        <w:spacing w:after="0"/>
        <w:jc w:val="both"/>
        <w:rPr>
          <w:sz w:val="24"/>
          <w:szCs w:val="24"/>
          <w:lang w:val="hy-AM"/>
        </w:rPr>
      </w:pPr>
    </w:p>
    <w:p w:rsidR="00A1060E" w:rsidRPr="008C2ABE" w:rsidRDefault="00A1060E" w:rsidP="00487FBB">
      <w:pPr>
        <w:spacing w:after="0"/>
        <w:jc w:val="both"/>
        <w:rPr>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bookmarkStart w:id="35" w:name="_Ref385514668"/>
    </w:p>
    <w:bookmarkEnd w:id="35"/>
    <w:p w:rsidR="00C12629" w:rsidRPr="008C2ABE" w:rsidRDefault="00C12629" w:rsidP="00487FBB">
      <w:pPr>
        <w:spacing w:after="0"/>
        <w:jc w:val="center"/>
        <w:rPr>
          <w:b/>
          <w:sz w:val="24"/>
          <w:szCs w:val="24"/>
          <w:lang w:val="hy-AM"/>
        </w:rPr>
      </w:pPr>
    </w:p>
    <w:p w:rsidR="0063754D" w:rsidRPr="008C2ABE" w:rsidRDefault="0063754D" w:rsidP="00487FBB">
      <w:pPr>
        <w:spacing w:after="0"/>
        <w:jc w:val="center"/>
        <w:rPr>
          <w:b/>
          <w:sz w:val="24"/>
          <w:szCs w:val="24"/>
          <w:lang w:val="hy-AM"/>
        </w:rPr>
      </w:pPr>
      <w:r w:rsidRPr="008C2ABE">
        <w:rPr>
          <w:b/>
          <w:sz w:val="24"/>
          <w:szCs w:val="24"/>
          <w:lang w:val="hy-AM"/>
        </w:rPr>
        <w:t>ՆԵՐԴՐՈՒՄԱՅԻՆ ԸՆԿԵՐՈՒԹՅԱՆ ԿԱՆՈՆԱԴՐԱԿԱՆ ԿԱՊԻՏԱԼՈՒՄ ԱՆՈՒՂՂԱԿԻ ՆՇԱՆԱԿԱԼԻՑ ՄԱՍՆԱԿՑՈՒԹՅՈՒՆ ՁԵՌՔ ԲԵՐՈՂ ԱՆՁԱՆՑ ԿՈՂՄԻՑ ՆԵՐԿԱՅԱՑՎՈՂ ՓԱՍՏԱԹՂԹԵՐԸ ԵՎ ՏԵՂԵԿՈՒԹՅՈՒՆՆԵՐԸ</w:t>
      </w:r>
    </w:p>
    <w:p w:rsidR="00C12629" w:rsidRPr="008C2ABE" w:rsidRDefault="00C12629" w:rsidP="00487FBB">
      <w:pPr>
        <w:spacing w:after="0"/>
        <w:rPr>
          <w:sz w:val="24"/>
          <w:szCs w:val="24"/>
          <w:lang w:val="hy-AM"/>
        </w:rPr>
      </w:pPr>
    </w:p>
    <w:p w:rsidR="0063754D" w:rsidRPr="008C2ABE" w:rsidRDefault="0063754D" w:rsidP="00353AD1">
      <w:pPr>
        <w:pStyle w:val="ListParagraph"/>
        <w:numPr>
          <w:ilvl w:val="0"/>
          <w:numId w:val="1"/>
        </w:numPr>
        <w:tabs>
          <w:tab w:val="left" w:pos="270"/>
        </w:tabs>
        <w:spacing w:after="0"/>
        <w:ind w:left="270" w:hanging="450"/>
        <w:jc w:val="both"/>
        <w:rPr>
          <w:sz w:val="24"/>
          <w:szCs w:val="24"/>
          <w:lang w:val="hy-AM"/>
        </w:rPr>
      </w:pPr>
      <w:bookmarkStart w:id="36" w:name="_Ref385342410"/>
      <w:r w:rsidRPr="008C2ABE">
        <w:rPr>
          <w:rFonts w:cs="GHEA Grapalat"/>
          <w:sz w:val="24"/>
          <w:szCs w:val="24"/>
          <w:lang w:val="hy-AM"/>
        </w:rPr>
        <w:t>Իրավաբանական</w:t>
      </w:r>
      <w:r w:rsidRPr="008C2ABE">
        <w:rPr>
          <w:sz w:val="24"/>
          <w:szCs w:val="24"/>
          <w:lang w:val="hy-AM"/>
        </w:rPr>
        <w:t xml:space="preserve"> անձը նոր ստեղծվող կամ գործող </w:t>
      </w:r>
      <w:r w:rsidR="00CD7E7E" w:rsidRPr="008C2ABE">
        <w:rPr>
          <w:sz w:val="24"/>
          <w:szCs w:val="24"/>
          <w:lang w:val="hy-AM"/>
        </w:rPr>
        <w:t xml:space="preserve">ներդրումային </w:t>
      </w:r>
      <w:r w:rsidR="001E05EF" w:rsidRPr="008C2ABE">
        <w:rPr>
          <w:sz w:val="24"/>
          <w:szCs w:val="24"/>
          <w:lang w:val="hy-AM"/>
        </w:rPr>
        <w:t xml:space="preserve">ընկերության կանոնադրական կապիտալում </w:t>
      </w:r>
      <w:r w:rsidRPr="008C2ABE">
        <w:rPr>
          <w:sz w:val="24"/>
          <w:szCs w:val="24"/>
          <w:lang w:val="hy-AM"/>
        </w:rPr>
        <w:t xml:space="preserve">անուղղակի նշանակալից մասնակցություն ձեռք բերելու նախնական համաձայնությունն ստանալու համար Կենտրոնական բանկ է դիմում համապատասխան </w:t>
      </w:r>
      <w:r w:rsidR="00CD7E7E" w:rsidRPr="008C2ABE">
        <w:rPr>
          <w:sz w:val="24"/>
          <w:szCs w:val="24"/>
          <w:lang w:val="hy-AM"/>
        </w:rPr>
        <w:t>ներդրումային</w:t>
      </w:r>
      <w:r w:rsidRPr="008C2ABE">
        <w:rPr>
          <w:sz w:val="24"/>
          <w:szCs w:val="24"/>
          <w:lang w:val="hy-AM"/>
        </w:rPr>
        <w:t xml:space="preserve"> ընկերության միջնորդությամբ՝  ներկայացնելով հետևյալ փաստաթղթերը.</w:t>
      </w:r>
      <w:bookmarkEnd w:id="36"/>
    </w:p>
    <w:p w:rsidR="0063754D" w:rsidRPr="008C2ABE" w:rsidRDefault="0063754D" w:rsidP="00220E76">
      <w:pPr>
        <w:pStyle w:val="ListParagraph"/>
        <w:numPr>
          <w:ilvl w:val="0"/>
          <w:numId w:val="32"/>
        </w:numPr>
        <w:spacing w:after="0"/>
        <w:jc w:val="both"/>
        <w:rPr>
          <w:sz w:val="24"/>
          <w:szCs w:val="24"/>
          <w:lang w:val="hy-AM"/>
        </w:rPr>
      </w:pPr>
      <w:r w:rsidRPr="008C2ABE">
        <w:rPr>
          <w:sz w:val="24"/>
          <w:szCs w:val="24"/>
          <w:lang w:val="hy-AM"/>
        </w:rPr>
        <w:t xml:space="preserve">իրավաբանական անձի կողմից </w:t>
      </w:r>
      <w:r w:rsidR="007D202D" w:rsidRPr="008C2ABE">
        <w:rPr>
          <w:sz w:val="24"/>
          <w:szCs w:val="24"/>
          <w:lang w:val="hy-AM"/>
        </w:rPr>
        <w:t xml:space="preserve">ներդրումային </w:t>
      </w:r>
      <w:r w:rsidRPr="008C2ABE">
        <w:rPr>
          <w:sz w:val="24"/>
          <w:szCs w:val="24"/>
          <w:lang w:val="hy-AM"/>
        </w:rPr>
        <w:t xml:space="preserve">ընկերության կանոնադրական կապիտալում անուղղակի նշանակալից մասնակցություն ձեռք բերելու համար դիմում՝ համաձայն սույն կանոնակարգի Հավելված </w:t>
      </w:r>
      <w:r w:rsidR="007D202D" w:rsidRPr="008C2ABE">
        <w:rPr>
          <w:sz w:val="24"/>
          <w:szCs w:val="24"/>
          <w:lang w:val="hy-AM"/>
        </w:rPr>
        <w:t>14</w:t>
      </w:r>
      <w:r w:rsidRPr="008C2ABE">
        <w:rPr>
          <w:sz w:val="24"/>
          <w:szCs w:val="24"/>
          <w:lang w:val="hy-AM"/>
        </w:rPr>
        <w:t>-ի,</w:t>
      </w:r>
    </w:p>
    <w:p w:rsidR="0063754D" w:rsidRPr="008C2ABE" w:rsidRDefault="0063754D" w:rsidP="00220E76">
      <w:pPr>
        <w:pStyle w:val="ListParagraph"/>
        <w:numPr>
          <w:ilvl w:val="0"/>
          <w:numId w:val="32"/>
        </w:numPr>
        <w:spacing w:after="0"/>
        <w:jc w:val="both"/>
        <w:rPr>
          <w:sz w:val="24"/>
          <w:szCs w:val="24"/>
          <w:lang w:val="hy-AM"/>
        </w:rPr>
      </w:pPr>
      <w:r w:rsidRPr="008C2ABE">
        <w:rPr>
          <w:sz w:val="24"/>
          <w:szCs w:val="24"/>
          <w:lang w:val="hy-AM"/>
        </w:rPr>
        <w:t>կանոնադրական կապիտալում անուղղակի նշանակալից մասնակցություն ձեռք բերող իրավաբանական անձի</w:t>
      </w:r>
      <w:r w:rsidR="001E05EF" w:rsidRPr="008C2ABE">
        <w:rPr>
          <w:sz w:val="24"/>
          <w:szCs w:val="24"/>
          <w:lang w:val="hy-AM"/>
        </w:rPr>
        <w:t xml:space="preserve"> կառավարման</w:t>
      </w:r>
      <w:r w:rsidRPr="008C2ABE">
        <w:rPr>
          <w:sz w:val="24"/>
          <w:szCs w:val="24"/>
          <w:lang w:val="hy-AM"/>
        </w:rPr>
        <w:t xml:space="preserve"> իրավասու մարմնի որոշումը,</w:t>
      </w:r>
    </w:p>
    <w:p w:rsidR="0063754D" w:rsidRPr="008C2ABE" w:rsidRDefault="001E05EF" w:rsidP="00220E76">
      <w:pPr>
        <w:pStyle w:val="ListParagraph"/>
        <w:numPr>
          <w:ilvl w:val="0"/>
          <w:numId w:val="32"/>
        </w:numPr>
        <w:spacing w:after="0"/>
        <w:jc w:val="both"/>
        <w:rPr>
          <w:sz w:val="24"/>
          <w:szCs w:val="24"/>
          <w:lang w:val="hy-AM"/>
        </w:rPr>
      </w:pPr>
      <w:r w:rsidRPr="008C2ABE">
        <w:rPr>
          <w:sz w:val="24"/>
          <w:szCs w:val="24"/>
          <w:lang w:val="hy-AM"/>
        </w:rPr>
        <w:t xml:space="preserve">իրավաբանական անձի կանոնադրությունը` ոչ ռեզիդենտ անուղղակի </w:t>
      </w:r>
      <w:r w:rsidR="00FF37AD" w:rsidRPr="008C2ABE">
        <w:rPr>
          <w:sz w:val="24"/>
          <w:szCs w:val="24"/>
          <w:lang w:val="hy-AM"/>
        </w:rPr>
        <w:t>ն</w:t>
      </w:r>
      <w:r w:rsidRPr="008C2ABE">
        <w:rPr>
          <w:sz w:val="24"/>
          <w:szCs w:val="24"/>
          <w:lang w:val="hy-AM"/>
        </w:rPr>
        <w:t>շանակալից մասնակցի դեպքում</w:t>
      </w:r>
      <w:r w:rsidR="0063754D" w:rsidRPr="008C2ABE">
        <w:rPr>
          <w:sz w:val="24"/>
          <w:szCs w:val="24"/>
          <w:lang w:val="hy-AM"/>
        </w:rPr>
        <w:t>,</w:t>
      </w:r>
    </w:p>
    <w:p w:rsidR="0063754D" w:rsidRPr="008C2ABE" w:rsidRDefault="0063754D" w:rsidP="00220E76">
      <w:pPr>
        <w:pStyle w:val="ListParagraph"/>
        <w:numPr>
          <w:ilvl w:val="0"/>
          <w:numId w:val="32"/>
        </w:numPr>
        <w:spacing w:after="0"/>
        <w:jc w:val="both"/>
        <w:rPr>
          <w:sz w:val="24"/>
          <w:szCs w:val="24"/>
          <w:lang w:val="hy-AM"/>
        </w:rPr>
      </w:pPr>
      <w:r w:rsidRPr="008C2ABE">
        <w:rPr>
          <w:sz w:val="24"/>
          <w:szCs w:val="24"/>
          <w:lang w:val="hy-AM"/>
        </w:rPr>
        <w:t xml:space="preserve">իրավաբանական անձի՝ վերջին երեք տարիների և վերջին միջանկյալ, ֆինանսական հաշվետվությունները (երեք տարուց պակաս գործունեություն իրականացրած իրավաբանական անձինք նշված տեղեկությունները ներկայացնում են իրականացրած գործունեության </w:t>
      </w:r>
      <w:r w:rsidRPr="008C2ABE">
        <w:rPr>
          <w:sz w:val="24"/>
          <w:szCs w:val="24"/>
          <w:lang w:val="hy-AM"/>
        </w:rPr>
        <w:lastRenderedPageBreak/>
        <w:t>ողջ ժամկետի համար) և վերջին ֆինանսական տարվա ֆինանսական հաշվետվությունների անկախ աուդիտորական եզրակացությունը,</w:t>
      </w:r>
    </w:p>
    <w:p w:rsidR="0063754D" w:rsidRPr="008C2ABE" w:rsidRDefault="0063754D" w:rsidP="00220E76">
      <w:pPr>
        <w:pStyle w:val="ListParagraph"/>
        <w:numPr>
          <w:ilvl w:val="0"/>
          <w:numId w:val="32"/>
        </w:numPr>
        <w:spacing w:after="0"/>
        <w:jc w:val="both"/>
        <w:rPr>
          <w:sz w:val="24"/>
          <w:szCs w:val="24"/>
          <w:lang w:val="hy-AM"/>
        </w:rPr>
      </w:pPr>
      <w:r w:rsidRPr="008C2ABE">
        <w:rPr>
          <w:sz w:val="24"/>
          <w:szCs w:val="24"/>
          <w:lang w:val="hy-AM"/>
        </w:rPr>
        <w:t xml:space="preserve">իր հետ փոխկապակցված իրավաբանական անձանց մասին տեղեկանք՝ համաձայն սույն կանոնակարգի Հավելված </w:t>
      </w:r>
      <w:r w:rsidR="007D202D" w:rsidRPr="008C2ABE">
        <w:rPr>
          <w:sz w:val="24"/>
          <w:szCs w:val="24"/>
          <w:lang w:val="hy-AM"/>
        </w:rPr>
        <w:t>17</w:t>
      </w:r>
      <w:r w:rsidRPr="008C2ABE">
        <w:rPr>
          <w:sz w:val="24"/>
          <w:szCs w:val="24"/>
          <w:lang w:val="hy-AM"/>
        </w:rPr>
        <w:t xml:space="preserve">-ի և իր հետ փոխկապակցված ֆիզիկական անձանց մասին՝ համաձայն սույն կանոնակարգի Հավելված </w:t>
      </w:r>
      <w:r w:rsidR="007D202D" w:rsidRPr="008C2ABE">
        <w:rPr>
          <w:sz w:val="24"/>
          <w:szCs w:val="24"/>
          <w:lang w:val="hy-AM"/>
        </w:rPr>
        <w:t>18</w:t>
      </w:r>
      <w:r w:rsidRPr="008C2ABE">
        <w:rPr>
          <w:sz w:val="24"/>
          <w:szCs w:val="24"/>
          <w:lang w:val="hy-AM"/>
        </w:rPr>
        <w:t>-ի:</w:t>
      </w:r>
    </w:p>
    <w:p w:rsidR="007D202D" w:rsidRPr="008C2ABE" w:rsidRDefault="007D202D" w:rsidP="00220E76">
      <w:pPr>
        <w:pStyle w:val="ListParagraph"/>
        <w:numPr>
          <w:ilvl w:val="0"/>
          <w:numId w:val="32"/>
        </w:numPr>
        <w:spacing w:after="0"/>
        <w:jc w:val="both"/>
        <w:rPr>
          <w:sz w:val="24"/>
          <w:szCs w:val="24"/>
          <w:lang w:val="hy-AM"/>
        </w:rPr>
      </w:pPr>
      <w:r w:rsidRPr="008C2ABE">
        <w:rPr>
          <w:sz w:val="24"/>
          <w:szCs w:val="24"/>
          <w:lang w:val="hy-AM"/>
        </w:rPr>
        <w:t>իր միջոցով անուղղակի նշանակալից մասնակցություն ձեռք բերող անձի վերաբերյալ սույն կետով սահմանված փաստաթղթերը, եթե տվյալ իրավաբանական անձի միջոցով որևէ այլ անձ ներդրումային ընկերությունում ձեռք է բերում անուղղակի նշանակալից մասնակցություն ունեցող անձի կարգավիճակ:</w:t>
      </w:r>
    </w:p>
    <w:p w:rsidR="0032186E" w:rsidRPr="001E0E32" w:rsidRDefault="0032186E" w:rsidP="0032186E">
      <w:pPr>
        <w:pStyle w:val="ListParagraph"/>
        <w:numPr>
          <w:ilvl w:val="0"/>
          <w:numId w:val="1"/>
        </w:numPr>
        <w:tabs>
          <w:tab w:val="left" w:pos="270"/>
        </w:tabs>
        <w:spacing w:after="0"/>
        <w:ind w:left="270" w:hanging="450"/>
        <w:jc w:val="both"/>
        <w:rPr>
          <w:rFonts w:eastAsia="Times New Roman" w:cs="Courier New"/>
          <w:strike/>
          <w:color w:val="00B0F0"/>
          <w:sz w:val="24"/>
          <w:szCs w:val="24"/>
          <w:lang w:val="hy-AM"/>
        </w:rPr>
      </w:pPr>
      <w:r w:rsidRPr="001E0E32">
        <w:rPr>
          <w:rFonts w:eastAsia="Times New Roman" w:cs="Courier New"/>
          <w:b/>
          <w:sz w:val="24"/>
          <w:szCs w:val="24"/>
        </w:rPr>
        <w:t>(95-րդ կետը ուժը կորցրել է 15.12.15թ. թիվ 261Ն)</w:t>
      </w:r>
    </w:p>
    <w:p w:rsidR="007D202D" w:rsidRPr="008C2ABE" w:rsidRDefault="007D202D" w:rsidP="00566F14">
      <w:pPr>
        <w:pStyle w:val="ListParagraph"/>
        <w:numPr>
          <w:ilvl w:val="0"/>
          <w:numId w:val="1"/>
        </w:numPr>
        <w:tabs>
          <w:tab w:val="left" w:pos="270"/>
        </w:tabs>
        <w:spacing w:after="0"/>
        <w:ind w:left="270" w:hanging="450"/>
        <w:jc w:val="both"/>
        <w:rPr>
          <w:rFonts w:eastAsia="Times New Roman" w:cs="Courier New"/>
          <w:sz w:val="24"/>
          <w:szCs w:val="24"/>
          <w:lang w:val="hy-AM"/>
        </w:rPr>
      </w:pPr>
      <w:bookmarkStart w:id="37" w:name="_Ref384284797"/>
      <w:r w:rsidRPr="008C2ABE">
        <w:rPr>
          <w:rFonts w:cs="GHEA Grapalat"/>
          <w:sz w:val="24"/>
          <w:szCs w:val="24"/>
          <w:lang w:val="hy-AM"/>
        </w:rPr>
        <w:t>Եթե</w:t>
      </w:r>
      <w:r w:rsidRPr="008C2ABE">
        <w:rPr>
          <w:rFonts w:eastAsia="Times New Roman" w:cs="Courier New"/>
          <w:sz w:val="24"/>
          <w:szCs w:val="24"/>
          <w:lang w:val="hy-AM"/>
        </w:rPr>
        <w:t xml:space="preserve"> ներդրումային ընկերության կանոնադրական կապիտալում անուղղակի նշանակալից մասնակցություն ձեռք է բերվելու միջազգային կազմակերպությունների կողմից, ապա վերջիններիս կողմից Կենտրոնական բանկ են ներկայացվում սույն կանոնակարգի </w:t>
      </w:r>
      <w:r w:rsidR="00811179" w:rsidRPr="008C2ABE">
        <w:fldChar w:fldCharType="begin"/>
      </w:r>
      <w:r w:rsidR="00811179" w:rsidRPr="008C2ABE">
        <w:rPr>
          <w:lang w:val="hy-AM"/>
        </w:rPr>
        <w:instrText xml:space="preserve"> REF _Ref385342410 \r \h  \* MERGEFORMAT </w:instrText>
      </w:r>
      <w:r w:rsidR="00811179" w:rsidRPr="008C2ABE">
        <w:fldChar w:fldCharType="separate"/>
      </w:r>
      <w:r w:rsidR="00582783" w:rsidRPr="008C2ABE">
        <w:rPr>
          <w:rFonts w:eastAsia="Times New Roman" w:cs="Courier New"/>
          <w:sz w:val="24"/>
          <w:szCs w:val="24"/>
          <w:lang w:val="hy-AM"/>
        </w:rPr>
        <w:t>94</w:t>
      </w:r>
      <w:r w:rsidR="00811179" w:rsidRPr="008C2ABE">
        <w:fldChar w:fldCharType="end"/>
      </w:r>
      <w:r w:rsidRPr="008C2ABE">
        <w:rPr>
          <w:rFonts w:eastAsia="Times New Roman" w:cs="Courier New"/>
          <w:sz w:val="24"/>
          <w:szCs w:val="24"/>
          <w:lang w:val="hy-AM"/>
        </w:rPr>
        <w:t xml:space="preserve">-րդ կետով սահմանվող փաստաթղթերը, բացառությամբ սույն կանոնակարգի </w:t>
      </w:r>
      <w:r w:rsidR="00811179" w:rsidRPr="008C2ABE">
        <w:fldChar w:fldCharType="begin"/>
      </w:r>
      <w:r w:rsidR="00811179" w:rsidRPr="008C2ABE">
        <w:rPr>
          <w:lang w:val="hy-AM"/>
        </w:rPr>
        <w:instrText xml:space="preserve"> REF _Ref385342410 \r \h  \* MERGEFORMAT </w:instrText>
      </w:r>
      <w:r w:rsidR="00811179" w:rsidRPr="008C2ABE">
        <w:fldChar w:fldCharType="separate"/>
      </w:r>
      <w:r w:rsidR="00582783" w:rsidRPr="008C2ABE">
        <w:rPr>
          <w:rFonts w:eastAsia="Times New Roman" w:cs="Courier New"/>
          <w:sz w:val="24"/>
          <w:szCs w:val="24"/>
          <w:lang w:val="hy-AM"/>
        </w:rPr>
        <w:t>94</w:t>
      </w:r>
      <w:r w:rsidR="00811179" w:rsidRPr="008C2ABE">
        <w:fldChar w:fldCharType="end"/>
      </w:r>
      <w:r w:rsidRPr="008C2ABE">
        <w:rPr>
          <w:rFonts w:eastAsia="Times New Roman" w:cs="Courier New"/>
          <w:sz w:val="24"/>
          <w:szCs w:val="24"/>
          <w:lang w:val="hy-AM"/>
        </w:rPr>
        <w:t>-րդ</w:t>
      </w:r>
      <w:r w:rsidR="00566A84" w:rsidRPr="008C2ABE">
        <w:rPr>
          <w:rFonts w:eastAsia="Times New Roman" w:cs="Courier New"/>
          <w:sz w:val="24"/>
          <w:szCs w:val="24"/>
          <w:lang w:val="hy-AM"/>
        </w:rPr>
        <w:t xml:space="preserve"> կետի </w:t>
      </w:r>
      <w:r w:rsidRPr="008C2ABE">
        <w:rPr>
          <w:rFonts w:eastAsia="Times New Roman" w:cs="Courier New"/>
          <w:sz w:val="24"/>
          <w:szCs w:val="24"/>
          <w:lang w:val="hy-AM"/>
        </w:rPr>
        <w:t>5-րդ ենթակետով պահանջվող փաստաթղթերի: Կենտրոնական բանկի խորհրդի համաձայնությամբ սույն կետը կարող է տարածվել նաև միջազգային համբավ և (կամ) Ստանդարտ և Փուրզ կամ Ֆիտչ վարկանշող կազմակերպությունների կողմից «A-» կամ ավելի բարձր կամ Մուդիզ վարկանշող կազմակերպության կողմից «A3» կամ ավելի բարձր վարկանիշ ունեցող կազմակերպությունների վրա:</w:t>
      </w:r>
      <w:bookmarkEnd w:id="37"/>
    </w:p>
    <w:p w:rsidR="007D202D" w:rsidRPr="008C2ABE" w:rsidRDefault="007D202D" w:rsidP="00566F14">
      <w:pPr>
        <w:pStyle w:val="ListParagraph"/>
        <w:numPr>
          <w:ilvl w:val="0"/>
          <w:numId w:val="1"/>
        </w:numPr>
        <w:tabs>
          <w:tab w:val="left" w:pos="270"/>
        </w:tabs>
        <w:spacing w:after="0"/>
        <w:ind w:left="270" w:hanging="450"/>
        <w:jc w:val="both"/>
        <w:rPr>
          <w:rFonts w:eastAsia="Times New Roman" w:cs="Courier New"/>
          <w:sz w:val="24"/>
          <w:szCs w:val="24"/>
          <w:lang w:val="hy-AM"/>
        </w:rPr>
      </w:pPr>
      <w:bookmarkStart w:id="38" w:name="_Ref384298876"/>
      <w:r w:rsidRPr="008C2ABE">
        <w:rPr>
          <w:rFonts w:eastAsia="Times New Roman" w:cs="Courier New"/>
          <w:sz w:val="24"/>
          <w:szCs w:val="24"/>
          <w:lang w:val="hy-AM"/>
        </w:rPr>
        <w:t xml:space="preserve">Ֆիզիկական անձը </w:t>
      </w:r>
      <w:r w:rsidR="00A44B6D" w:rsidRPr="008C2ABE">
        <w:rPr>
          <w:rFonts w:eastAsia="Times New Roman" w:cs="Courier New"/>
          <w:sz w:val="24"/>
          <w:szCs w:val="24"/>
          <w:lang w:val="hy-AM"/>
        </w:rPr>
        <w:t>նոր ստեղծվող</w:t>
      </w:r>
      <w:r w:rsidRPr="008C2ABE">
        <w:rPr>
          <w:rFonts w:eastAsia="Times New Roman" w:cs="Courier New"/>
          <w:sz w:val="24"/>
          <w:szCs w:val="24"/>
          <w:lang w:val="hy-AM"/>
        </w:rPr>
        <w:t xml:space="preserve"> կամ գործող </w:t>
      </w:r>
      <w:r w:rsidR="00566A84" w:rsidRPr="008C2ABE">
        <w:rPr>
          <w:rFonts w:eastAsia="Times New Roman" w:cs="Courier New"/>
          <w:sz w:val="24"/>
          <w:szCs w:val="24"/>
          <w:lang w:val="hy-AM"/>
        </w:rPr>
        <w:t>ներդրումային ընկերությունում</w:t>
      </w:r>
      <w:r w:rsidRPr="008C2ABE">
        <w:rPr>
          <w:rFonts w:eastAsia="Times New Roman" w:cs="Courier New"/>
          <w:sz w:val="24"/>
          <w:szCs w:val="24"/>
          <w:lang w:val="hy-AM"/>
        </w:rPr>
        <w:t xml:space="preserve"> անուղղակի նշանակալից մասնակցություն ձեռք բերելու համաձայնությունն ստանալու համար Կենտրոնական բանկ է դիմում համապատասխան </w:t>
      </w:r>
      <w:r w:rsidR="00566A84" w:rsidRPr="008C2ABE">
        <w:rPr>
          <w:rFonts w:eastAsia="Times New Roman" w:cs="Courier New"/>
          <w:sz w:val="24"/>
          <w:szCs w:val="24"/>
          <w:lang w:val="hy-AM"/>
        </w:rPr>
        <w:t>ներդրումային</w:t>
      </w:r>
      <w:r w:rsidRPr="008C2ABE">
        <w:rPr>
          <w:rFonts w:eastAsia="Times New Roman" w:cs="Courier New"/>
          <w:sz w:val="24"/>
          <w:szCs w:val="24"/>
          <w:lang w:val="hy-AM"/>
        </w:rPr>
        <w:t xml:space="preserve"> ընկերության միջնորդությամբ՝ ներկայացնելով հետևյալ փաստաթղթերը.</w:t>
      </w:r>
      <w:bookmarkEnd w:id="38"/>
    </w:p>
    <w:p w:rsidR="007D202D" w:rsidRPr="008C2ABE" w:rsidRDefault="007D202D" w:rsidP="00220E76">
      <w:pPr>
        <w:pStyle w:val="ListParagraph"/>
        <w:numPr>
          <w:ilvl w:val="0"/>
          <w:numId w:val="33"/>
        </w:numPr>
        <w:spacing w:after="0"/>
        <w:jc w:val="both"/>
        <w:rPr>
          <w:sz w:val="24"/>
          <w:szCs w:val="24"/>
          <w:lang w:val="hy-AM"/>
        </w:rPr>
      </w:pPr>
      <w:r w:rsidRPr="008C2ABE">
        <w:rPr>
          <w:rFonts w:eastAsia="Times New Roman" w:cs="Courier New"/>
          <w:sz w:val="24"/>
          <w:szCs w:val="24"/>
          <w:lang w:val="hy-AM"/>
        </w:rPr>
        <w:t xml:space="preserve"> </w:t>
      </w:r>
      <w:r w:rsidRPr="008C2ABE">
        <w:rPr>
          <w:sz w:val="24"/>
          <w:szCs w:val="24"/>
          <w:lang w:val="hy-AM"/>
        </w:rPr>
        <w:t xml:space="preserve">ֆիզիկական անձի կողմից </w:t>
      </w:r>
      <w:r w:rsidR="00566A84" w:rsidRPr="008C2ABE">
        <w:rPr>
          <w:sz w:val="24"/>
          <w:szCs w:val="24"/>
          <w:lang w:val="hy-AM"/>
        </w:rPr>
        <w:t>ներդրումային</w:t>
      </w:r>
      <w:r w:rsidRPr="008C2ABE">
        <w:rPr>
          <w:sz w:val="24"/>
          <w:szCs w:val="24"/>
          <w:lang w:val="hy-AM"/>
        </w:rPr>
        <w:t xml:space="preserve"> ընկերության կանոնադրական կապիտալում նշանակալից մասնակցություն ձեռք բերելու համար դիմում՝ համաձայն սույն կանոնակարգի Հավելված </w:t>
      </w:r>
      <w:r w:rsidR="00566A84" w:rsidRPr="008C2ABE">
        <w:rPr>
          <w:sz w:val="24"/>
          <w:szCs w:val="24"/>
          <w:lang w:val="hy-AM"/>
        </w:rPr>
        <w:t>15</w:t>
      </w:r>
      <w:r w:rsidRPr="008C2ABE">
        <w:rPr>
          <w:sz w:val="24"/>
          <w:szCs w:val="24"/>
          <w:lang w:val="hy-AM"/>
        </w:rPr>
        <w:t>-ի,</w:t>
      </w:r>
    </w:p>
    <w:p w:rsidR="007D202D" w:rsidRPr="008C2ABE" w:rsidRDefault="007D202D" w:rsidP="00220E76">
      <w:pPr>
        <w:pStyle w:val="ListParagraph"/>
        <w:numPr>
          <w:ilvl w:val="0"/>
          <w:numId w:val="33"/>
        </w:numPr>
        <w:spacing w:after="0"/>
        <w:jc w:val="both"/>
        <w:rPr>
          <w:sz w:val="24"/>
          <w:szCs w:val="24"/>
          <w:lang w:val="hy-AM"/>
        </w:rPr>
      </w:pPr>
      <w:r w:rsidRPr="008C2ABE">
        <w:rPr>
          <w:sz w:val="24"/>
          <w:szCs w:val="24"/>
          <w:lang w:val="hy-AM"/>
        </w:rPr>
        <w:t xml:space="preserve">իր միջոցով անուղղակի նշանակալից մասնակցություն ձեռք բերող անձի վերաբերյալ սույն կետով սահմանված փաստաթղթերը, եթե տվյալ ֆիզիկական անձի միջոցով որևէ այլ անձ </w:t>
      </w:r>
      <w:r w:rsidR="00566A84" w:rsidRPr="008C2ABE">
        <w:rPr>
          <w:sz w:val="24"/>
          <w:szCs w:val="24"/>
          <w:lang w:val="hy-AM"/>
        </w:rPr>
        <w:t>ներդրումային</w:t>
      </w:r>
      <w:r w:rsidRPr="008C2ABE">
        <w:rPr>
          <w:sz w:val="24"/>
          <w:szCs w:val="24"/>
          <w:lang w:val="hy-AM"/>
        </w:rPr>
        <w:t xml:space="preserve"> ընկերությունում ձեռք է բերում անուղղակի նշանակալից մասնակցություն ունեցող անձի կարգավիճակ,</w:t>
      </w:r>
    </w:p>
    <w:p w:rsidR="007D202D" w:rsidRPr="008C2ABE" w:rsidRDefault="007D202D" w:rsidP="00220E76">
      <w:pPr>
        <w:pStyle w:val="ListParagraph"/>
        <w:numPr>
          <w:ilvl w:val="0"/>
          <w:numId w:val="33"/>
        </w:numPr>
        <w:spacing w:after="0"/>
        <w:jc w:val="both"/>
        <w:rPr>
          <w:rFonts w:eastAsia="Times New Roman" w:cs="Courier New"/>
          <w:sz w:val="24"/>
          <w:szCs w:val="24"/>
          <w:lang w:val="hy-AM"/>
        </w:rPr>
      </w:pPr>
      <w:r w:rsidRPr="008C2ABE">
        <w:rPr>
          <w:sz w:val="24"/>
          <w:szCs w:val="24"/>
          <w:lang w:val="hy-AM"/>
        </w:rPr>
        <w:t>իր</w:t>
      </w:r>
      <w:r w:rsidRPr="008C2ABE">
        <w:rPr>
          <w:rFonts w:eastAsia="Times New Roman" w:cs="Courier New"/>
          <w:sz w:val="24"/>
          <w:szCs w:val="24"/>
          <w:lang w:val="hy-AM"/>
        </w:rPr>
        <w:t xml:space="preserve"> հետ փոխկապակցված իրավաբանական և ֆիզիկական անձանց մասին տեղեկանք՝ համաձայն սույն կանոնակարգի համապատասխանաբար Հավելված </w:t>
      </w:r>
      <w:r w:rsidR="00566A84" w:rsidRPr="008C2ABE">
        <w:rPr>
          <w:rFonts w:eastAsia="Times New Roman" w:cs="Courier New"/>
          <w:sz w:val="24"/>
          <w:szCs w:val="24"/>
          <w:lang w:val="hy-AM"/>
        </w:rPr>
        <w:t>17</w:t>
      </w:r>
      <w:r w:rsidRPr="008C2ABE">
        <w:rPr>
          <w:rFonts w:eastAsia="Times New Roman" w:cs="Courier New"/>
          <w:sz w:val="24"/>
          <w:szCs w:val="24"/>
          <w:lang w:val="hy-AM"/>
        </w:rPr>
        <w:t xml:space="preserve">-ի և Հավելված </w:t>
      </w:r>
      <w:r w:rsidR="00566A84" w:rsidRPr="008C2ABE">
        <w:rPr>
          <w:rFonts w:eastAsia="Times New Roman" w:cs="Courier New"/>
          <w:sz w:val="24"/>
          <w:szCs w:val="24"/>
          <w:lang w:val="hy-AM"/>
        </w:rPr>
        <w:t>18</w:t>
      </w:r>
      <w:r w:rsidRPr="008C2ABE">
        <w:rPr>
          <w:rFonts w:eastAsia="Times New Roman" w:cs="Courier New"/>
          <w:sz w:val="24"/>
          <w:szCs w:val="24"/>
          <w:lang w:val="hy-AM"/>
        </w:rPr>
        <w:t>-ի,</w:t>
      </w:r>
    </w:p>
    <w:p w:rsidR="00284A6E" w:rsidRPr="008C2ABE" w:rsidRDefault="00284A6E" w:rsidP="00487FBB">
      <w:pPr>
        <w:pStyle w:val="ListParagraph"/>
        <w:spacing w:after="0"/>
        <w:ind w:left="450"/>
        <w:jc w:val="both"/>
        <w:rPr>
          <w:sz w:val="24"/>
          <w:szCs w:val="24"/>
          <w:lang w:val="hy-AM"/>
        </w:rPr>
      </w:pPr>
    </w:p>
    <w:p w:rsidR="00C12629" w:rsidRPr="008C2ABE" w:rsidRDefault="00C12629" w:rsidP="00487FBB">
      <w:pPr>
        <w:spacing w:after="0"/>
        <w:rPr>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p>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ԱՆՁԻ ԿՈՂՄԻՑ ՆՇԱՆԱԿԱԼԻՑ ՄԱՍՆԱԿՑՈՒԹՅԱՆ ՁԵՌՔԲԵՐՄԱՆ ԿԱՄ ՄԱՍՆԱԿՑՈՒԹՅՈՒՆՆ ԱՎԵԼԱՑՆԵԼՈՒ, ՆՇԱՆԱԿԱԼԻՑ ՄԱՍՆԱԿՑԻ ԿՈՂՄԻՑ ՁԵՌՔ ԲԵՐՎԱԾ ԲԱԺՆԵՏՈՄՍԵՐԻ (ԲԱԺՆԵՄԱՍԵՐԻ) ՕՏԱՐՄԱՆ ՄԱՍԻՆ ԿԵՆՏՐՈՆԱԿԱՆ ԲԱՆԿԻՆ ՏԵՂԵԿԱՑՆԵԼՈՒ ԿԱՐԳԸ</w:t>
      </w:r>
    </w:p>
    <w:p w:rsidR="00C12629" w:rsidRPr="008C2ABE" w:rsidRDefault="00C12629" w:rsidP="00487FBB">
      <w:pPr>
        <w:spacing w:after="0"/>
        <w:rPr>
          <w:sz w:val="24"/>
          <w:szCs w:val="24"/>
          <w:lang w:val="hy-AM"/>
        </w:rPr>
      </w:pPr>
    </w:p>
    <w:p w:rsidR="008D4FEB" w:rsidRPr="008C2ABE" w:rsidRDefault="00C12629"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Անձը, որը ձեռք է բերում նշանակալից մասնակցություն ներդրումային ընկերությունում կամ ավելացնում է իր մասնակցությունը </w:t>
      </w:r>
      <w:r w:rsidR="00B86412" w:rsidRPr="008C2ABE">
        <w:rPr>
          <w:sz w:val="24"/>
          <w:szCs w:val="24"/>
          <w:lang w:val="hy-AM"/>
        </w:rPr>
        <w:t>Օ</w:t>
      </w:r>
      <w:r w:rsidRPr="008C2ABE">
        <w:rPr>
          <w:sz w:val="24"/>
          <w:szCs w:val="24"/>
          <w:lang w:val="hy-AM"/>
        </w:rPr>
        <w:t xml:space="preserve">րենքի 54-րդ հոդվածի 1-ին մասում նշված սահմանաչափերից </w:t>
      </w:r>
      <w:r w:rsidRPr="008C2ABE">
        <w:rPr>
          <w:rFonts w:eastAsia="Times New Roman" w:cs="Courier New"/>
          <w:sz w:val="24"/>
          <w:szCs w:val="24"/>
          <w:lang w:val="hy-AM"/>
        </w:rPr>
        <w:t>ավելի</w:t>
      </w:r>
      <w:r w:rsidRPr="008C2ABE">
        <w:rPr>
          <w:sz w:val="24"/>
          <w:szCs w:val="24"/>
          <w:lang w:val="hy-AM"/>
        </w:rPr>
        <w:t xml:space="preserve">` ցանկացած իրադարձության կամ գործարքի արդյունքում, որի մասին անձը տեղյակ չէր և չէր կարող տեղյակ լինել, այդ մասին տեղեկանալու պահից 10 օրվա ընթացքում տեղեկացնում է Կենտրոնական բանկին՝ համաձայն սույն կանոնակարգի </w:t>
      </w:r>
      <w:r w:rsidR="00974826" w:rsidRPr="008C2ABE">
        <w:rPr>
          <w:sz w:val="24"/>
          <w:szCs w:val="24"/>
          <w:lang w:val="hy-AM"/>
        </w:rPr>
        <w:t>Հ</w:t>
      </w:r>
      <w:r w:rsidRPr="008C2ABE">
        <w:rPr>
          <w:sz w:val="24"/>
          <w:szCs w:val="24"/>
          <w:lang w:val="hy-AM"/>
        </w:rPr>
        <w:t xml:space="preserve">ավելված </w:t>
      </w:r>
      <w:r w:rsidR="0078045D" w:rsidRPr="008C2ABE">
        <w:rPr>
          <w:sz w:val="24"/>
          <w:szCs w:val="24"/>
          <w:lang w:val="hy-AM"/>
        </w:rPr>
        <w:t>19</w:t>
      </w:r>
      <w:r w:rsidRPr="008C2ABE">
        <w:rPr>
          <w:sz w:val="24"/>
          <w:szCs w:val="24"/>
          <w:lang w:val="hy-AM"/>
        </w:rPr>
        <w:t>-ի:</w:t>
      </w:r>
    </w:p>
    <w:p w:rsidR="00C12629" w:rsidRPr="008C2ABE" w:rsidRDefault="00C12629"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Նշանակալից մասնակիցը</w:t>
      </w:r>
      <w:r w:rsidR="008F6EAC" w:rsidRPr="008C2ABE">
        <w:rPr>
          <w:sz w:val="24"/>
          <w:szCs w:val="24"/>
          <w:lang w:val="hy-AM"/>
        </w:rPr>
        <w:t>`</w:t>
      </w:r>
      <w:r w:rsidRPr="008C2ABE">
        <w:rPr>
          <w:sz w:val="24"/>
          <w:szCs w:val="24"/>
          <w:lang w:val="hy-AM"/>
        </w:rPr>
        <w:t xml:space="preserve"> </w:t>
      </w:r>
      <w:r w:rsidR="008F6EAC" w:rsidRPr="008C2ABE">
        <w:rPr>
          <w:sz w:val="24"/>
          <w:szCs w:val="24"/>
          <w:lang w:val="hy-AM"/>
        </w:rPr>
        <w:t xml:space="preserve">Օրենքի 54-րդ հոդվածի 7-րդ մասի </w:t>
      </w:r>
      <w:r w:rsidR="00CF1D0D" w:rsidRPr="008C2ABE">
        <w:rPr>
          <w:sz w:val="24"/>
          <w:szCs w:val="24"/>
          <w:lang w:val="hy-AM"/>
        </w:rPr>
        <w:t>համաձայն,</w:t>
      </w:r>
      <w:r w:rsidR="00E907BF" w:rsidRPr="008C2ABE">
        <w:rPr>
          <w:sz w:val="24"/>
          <w:szCs w:val="24"/>
        </w:rPr>
        <w:t xml:space="preserve"> </w:t>
      </w:r>
      <w:r w:rsidR="00CF1D0D" w:rsidRPr="008C2ABE">
        <w:rPr>
          <w:sz w:val="24"/>
          <w:szCs w:val="24"/>
          <w:lang w:val="hy-AM"/>
        </w:rPr>
        <w:t xml:space="preserve">10 օրվա ընթացքում տեղեկացնում է Կենտրոնական բանկին </w:t>
      </w:r>
      <w:r w:rsidRPr="008C2ABE">
        <w:rPr>
          <w:sz w:val="24"/>
          <w:szCs w:val="24"/>
          <w:lang w:val="hy-AM"/>
        </w:rPr>
        <w:t>ձեռքբերված բաժնետոմսերի (բաժնեմասերի)</w:t>
      </w:r>
      <w:r w:rsidR="004D0FA7" w:rsidRPr="008C2ABE">
        <w:rPr>
          <w:sz w:val="24"/>
          <w:szCs w:val="24"/>
          <w:lang w:val="hy-AM"/>
        </w:rPr>
        <w:t xml:space="preserve"> օտարման մասին</w:t>
      </w:r>
      <w:r w:rsidR="00CF1D0D" w:rsidRPr="008C2ABE">
        <w:rPr>
          <w:sz w:val="24"/>
          <w:szCs w:val="24"/>
          <w:lang w:val="hy-AM"/>
        </w:rPr>
        <w:t>`</w:t>
      </w:r>
      <w:r w:rsidR="004D0FA7" w:rsidRPr="008C2ABE">
        <w:rPr>
          <w:sz w:val="24"/>
          <w:szCs w:val="24"/>
          <w:lang w:val="hy-AM"/>
        </w:rPr>
        <w:t xml:space="preserve"> </w:t>
      </w:r>
      <w:r w:rsidRPr="008C2ABE">
        <w:rPr>
          <w:sz w:val="24"/>
          <w:szCs w:val="24"/>
          <w:lang w:val="hy-AM"/>
        </w:rPr>
        <w:t xml:space="preserve">համաձայն սույն կանոնակարգի </w:t>
      </w:r>
      <w:r w:rsidR="00974826" w:rsidRPr="008C2ABE">
        <w:rPr>
          <w:sz w:val="24"/>
          <w:szCs w:val="24"/>
          <w:lang w:val="hy-AM"/>
        </w:rPr>
        <w:t>Հ</w:t>
      </w:r>
      <w:r w:rsidRPr="008C2ABE">
        <w:rPr>
          <w:sz w:val="24"/>
          <w:szCs w:val="24"/>
          <w:lang w:val="hy-AM"/>
        </w:rPr>
        <w:t xml:space="preserve">ավելված </w:t>
      </w:r>
      <w:r w:rsidR="0078045D" w:rsidRPr="008C2ABE">
        <w:rPr>
          <w:sz w:val="24"/>
          <w:szCs w:val="24"/>
          <w:lang w:val="hy-AM"/>
        </w:rPr>
        <w:t>20</w:t>
      </w:r>
      <w:r w:rsidRPr="008C2ABE">
        <w:rPr>
          <w:sz w:val="24"/>
          <w:szCs w:val="24"/>
          <w:lang w:val="hy-AM"/>
        </w:rPr>
        <w:t>-ի:</w:t>
      </w:r>
    </w:p>
    <w:p w:rsidR="002224A9" w:rsidRPr="008C2ABE" w:rsidRDefault="002224A9" w:rsidP="00487FBB">
      <w:pPr>
        <w:tabs>
          <w:tab w:val="left" w:pos="360"/>
          <w:tab w:val="left" w:pos="450"/>
          <w:tab w:val="left" w:pos="540"/>
        </w:tabs>
        <w:spacing w:after="0"/>
        <w:jc w:val="both"/>
        <w:rPr>
          <w:sz w:val="24"/>
          <w:szCs w:val="24"/>
          <w:lang w:val="hy-AM"/>
        </w:rPr>
      </w:pPr>
    </w:p>
    <w:p w:rsidR="002224A9" w:rsidRPr="008C2ABE" w:rsidRDefault="002224A9" w:rsidP="00487FBB">
      <w:pPr>
        <w:tabs>
          <w:tab w:val="left" w:pos="360"/>
          <w:tab w:val="left" w:pos="450"/>
          <w:tab w:val="left" w:pos="540"/>
        </w:tabs>
        <w:spacing w:after="0"/>
        <w:jc w:val="both"/>
        <w:rPr>
          <w:sz w:val="24"/>
          <w:szCs w:val="24"/>
          <w:lang w:val="hy-AM"/>
        </w:rPr>
      </w:pPr>
    </w:p>
    <w:p w:rsidR="002224A9" w:rsidRPr="008C2ABE" w:rsidRDefault="002224A9" w:rsidP="00220E76">
      <w:pPr>
        <w:numPr>
          <w:ilvl w:val="0"/>
          <w:numId w:val="5"/>
        </w:numPr>
        <w:spacing w:after="0"/>
        <w:contextualSpacing/>
        <w:jc w:val="center"/>
        <w:rPr>
          <w:b/>
          <w:sz w:val="24"/>
          <w:szCs w:val="24"/>
          <w:lang w:val="hy-AM"/>
        </w:rPr>
      </w:pPr>
    </w:p>
    <w:p w:rsidR="002224A9" w:rsidRPr="008C2ABE" w:rsidRDefault="002224A9" w:rsidP="00487FBB">
      <w:pPr>
        <w:spacing w:after="0"/>
        <w:jc w:val="center"/>
        <w:rPr>
          <w:b/>
          <w:sz w:val="24"/>
          <w:szCs w:val="24"/>
          <w:lang w:val="hy-AM"/>
        </w:rPr>
      </w:pPr>
    </w:p>
    <w:p w:rsidR="002224A9" w:rsidRPr="008C2ABE" w:rsidRDefault="002224A9" w:rsidP="00487FBB">
      <w:pPr>
        <w:spacing w:after="0"/>
        <w:jc w:val="center"/>
        <w:rPr>
          <w:b/>
          <w:sz w:val="24"/>
          <w:szCs w:val="24"/>
          <w:lang w:val="hy-AM"/>
        </w:rPr>
      </w:pPr>
      <w:r w:rsidRPr="008C2ABE">
        <w:rPr>
          <w:b/>
          <w:sz w:val="24"/>
          <w:szCs w:val="24"/>
          <w:lang w:val="hy-AM"/>
        </w:rPr>
        <w:t xml:space="preserve">ՈՒՂՂԱԿԻ ԵՎ ԱՆՈՒՂՂԱԿԻ ՆՇԱՆԱԿԱԼԻՑ </w:t>
      </w:r>
      <w:r w:rsidR="006D062A" w:rsidRPr="008C2ABE">
        <w:rPr>
          <w:b/>
          <w:sz w:val="24"/>
          <w:szCs w:val="24"/>
          <w:lang w:val="hy-AM"/>
        </w:rPr>
        <w:t xml:space="preserve">ՄԱՍՆԱԿՑՈՒԹՅԱՆ </w:t>
      </w:r>
      <w:r w:rsidRPr="008C2ABE">
        <w:rPr>
          <w:b/>
          <w:sz w:val="24"/>
          <w:szCs w:val="24"/>
          <w:lang w:val="hy-AM"/>
        </w:rPr>
        <w:t xml:space="preserve">ՁԵՌՔ ԲԵՐՄԱՆ ՀԱՄԱՁԱՅՆՈՒԹՅԱՆ </w:t>
      </w:r>
      <w:r w:rsidR="006D062A" w:rsidRPr="008C2ABE">
        <w:rPr>
          <w:b/>
          <w:sz w:val="24"/>
          <w:szCs w:val="24"/>
          <w:lang w:val="hy-AM"/>
        </w:rPr>
        <w:t xml:space="preserve">ՀԵՏ ԿԱՊՎԱԾ </w:t>
      </w:r>
      <w:r w:rsidRPr="008C2ABE">
        <w:rPr>
          <w:b/>
          <w:sz w:val="24"/>
          <w:szCs w:val="24"/>
          <w:lang w:val="hy-AM"/>
        </w:rPr>
        <w:t>ԱՅԼ ԴՐՈՒՅԹՆԵՐ</w:t>
      </w:r>
    </w:p>
    <w:p w:rsidR="002224A9" w:rsidRPr="008C2ABE" w:rsidRDefault="002224A9" w:rsidP="00487FBB">
      <w:pPr>
        <w:spacing w:after="0"/>
        <w:jc w:val="center"/>
        <w:rPr>
          <w:sz w:val="24"/>
          <w:szCs w:val="24"/>
          <w:lang w:val="hy-AM"/>
        </w:rPr>
      </w:pPr>
    </w:p>
    <w:p w:rsidR="009E4355" w:rsidRPr="008C2ABE" w:rsidRDefault="009E435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Եթե ներդրումային ընկերության կանոնադրական կապիտալում նշանակալից մասնակցություն ձեռք բերելու մտադրություն ունեցող անձի միջոցով ներդրումային ընկերության կանոնադրական կապիտալում անուղղակի նշանակալից մասնակցություն ձեռք են բերում միաժամանակ մի քանի անձինք, ապա անուղղակի նշանակալից մասնակցություն ձեռք բերելու համաձայնություն ստանալու համար ներկայացվում են «Արժեթղթերի շուկայի մասին» Հայաստանի Հանրապետության օրենքով և սույն կանոնակարգով պահանջվող փաստաթղթերը միայն այն ֆիզիկական անձի վերաբերյալ, որի միջոցով որևէ այլ անձ այդ ներդրումային ընկերությունում նշանակալից մասնակցություն ձեռք չի բերում: Անհրաժեշտության դեպքում Կենտրոնական բանկը կարող է պահանջել փաստաթղթեր նաև այն անձանցից, որոնց միջոցով ներդրումային ընկերությունում նշանակալից մասնակցություն է ձեռք բերվում:</w:t>
      </w:r>
    </w:p>
    <w:p w:rsidR="009E4355" w:rsidRPr="008C2ABE" w:rsidRDefault="009E435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lastRenderedPageBreak/>
        <w:t>Ուղղակի նշանակալից մասնակցի միջոցով ձեռք բերվող անուղղակի նշանակալից մասնակցությունը ներդրումային ընկերության կանոնադրական կապիտալում համարվում է մերժված, եթե մերժվել է ուղղակի նշանակալից մասնակցության դիմումը:</w:t>
      </w:r>
    </w:p>
    <w:p w:rsidR="009E4355" w:rsidRPr="008C2ABE" w:rsidRDefault="009E435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Անձի և նրա հետ փոխկապակցված անձանց` ներդրումային ընկերության կանոնադրական կապիտալում նշանակալից մասնակցություն ձեռք բերելուն նախնական համաձայնությունը Կենտրոնական բանկի կողմից տրվում է եռամսյա ժամկետով, եթե գործողության ավելի երկար ժամկետ տվյալ որոշմամբ նախատեսված չէ: Գործարքի իրականացումը հաստատող փաստաթղթերը ներկայացվում են Կենտրոնական բանկ: Եթե Կենտրոնական բանկի որոշմամբ սահմանված ժամկետում գործարքը չի իրականացվում կամ գործարքի իրականացումը հավաստող փաստաթղթերը չեն ներկայացվում Կենտրոնական բանկ, ապա Կենտրոնական բանկի նախնական համաձայնությունը համարվում է ուժը կորցրած:</w:t>
      </w:r>
    </w:p>
    <w:p w:rsidR="009E4355" w:rsidRPr="008C2ABE" w:rsidRDefault="009E435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Եթե ներդրումային ընկերությունը տիրապետում է իր կանոնադրական կապիտալում նշանակալից մասնակ</w:t>
      </w:r>
      <w:r w:rsidR="00FF37AD" w:rsidRPr="008C2ABE">
        <w:rPr>
          <w:sz w:val="24"/>
          <w:szCs w:val="24"/>
          <w:lang w:val="hy-AM"/>
        </w:rPr>
        <w:t>ց</w:t>
      </w:r>
      <w:r w:rsidRPr="008C2ABE">
        <w:rPr>
          <w:sz w:val="24"/>
          <w:szCs w:val="24"/>
          <w:lang w:val="hy-AM"/>
        </w:rPr>
        <w:t>ություն ձեռք բերող կամ ունեցող անձանց վերաբերյալ այնպիսի տեղեկատվության, որը Կենտրոնական բանկի կողմից տիրապ</w:t>
      </w:r>
      <w:r w:rsidR="00FF37AD" w:rsidRPr="008C2ABE">
        <w:rPr>
          <w:sz w:val="24"/>
          <w:szCs w:val="24"/>
          <w:lang w:val="hy-AM"/>
        </w:rPr>
        <w:t>ե</w:t>
      </w:r>
      <w:r w:rsidRPr="008C2ABE">
        <w:rPr>
          <w:sz w:val="24"/>
          <w:szCs w:val="24"/>
          <w:lang w:val="hy-AM"/>
        </w:rPr>
        <w:t>տելու դեպքում կարող էր հանգեցնել ներդրումային ընկերության կանոնադրական կապիտալում նշանակալից մասնակցության ձեռքբերման նախնական համաձայնություն ստանալու դիմումի մերժմանը կամ նշանակալից մասնակցության ձեռքբերման նախնական համաձայնության գործողության դադարեցմանը օրենքով սահմանված կարգով, ապա ներդրումային ընկերությունը տեղեկատվությունը ստանալուց հետո երեք աշխատանքային օրվա ընթացքում այդ մասին տեղեկացնում է  Կենտրոնական բանկին:</w:t>
      </w:r>
    </w:p>
    <w:p w:rsidR="009E4355" w:rsidRPr="008C2ABE" w:rsidRDefault="009E435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Եթե ուղղակի և անուղղակի նշանակալից մասնակցությունը ձեռք են բերում իրար հետ փոխկապակցված անձինք, ապա սույն կանոնակարգի </w:t>
      </w:r>
      <w:r w:rsidR="009F01DC" w:rsidRPr="008C2ABE">
        <w:rPr>
          <w:sz w:val="24"/>
          <w:szCs w:val="24"/>
          <w:lang w:val="hy-AM"/>
        </w:rPr>
        <w:t>15</w:t>
      </w:r>
      <w:r w:rsidRPr="008C2ABE">
        <w:rPr>
          <w:sz w:val="24"/>
          <w:szCs w:val="24"/>
          <w:lang w:val="hy-AM"/>
        </w:rPr>
        <w:t xml:space="preserve">-րդ և </w:t>
      </w:r>
      <w:r w:rsidR="007D75F4" w:rsidRPr="008C2ABE">
        <w:rPr>
          <w:sz w:val="24"/>
          <w:szCs w:val="24"/>
          <w:lang w:val="hy-AM"/>
        </w:rPr>
        <w:t>16</w:t>
      </w:r>
      <w:r w:rsidRPr="008C2ABE">
        <w:rPr>
          <w:sz w:val="24"/>
          <w:szCs w:val="24"/>
          <w:lang w:val="hy-AM"/>
        </w:rPr>
        <w:t>-րդ գլուխներով պահանջվող փաստաթղթերը պահանջվում են նրանցից յուրաքանչյուրից:</w:t>
      </w:r>
    </w:p>
    <w:p w:rsidR="002224A9" w:rsidRPr="008C2ABE" w:rsidRDefault="002224A9" w:rsidP="00487FBB">
      <w:pPr>
        <w:tabs>
          <w:tab w:val="left" w:pos="360"/>
          <w:tab w:val="left" w:pos="450"/>
        </w:tabs>
        <w:spacing w:after="0"/>
        <w:ind w:left="360"/>
        <w:contextualSpacing/>
        <w:jc w:val="both"/>
        <w:rPr>
          <w:sz w:val="24"/>
          <w:szCs w:val="24"/>
          <w:lang w:val="hy-AM"/>
        </w:rPr>
      </w:pPr>
    </w:p>
    <w:p w:rsidR="002224A9" w:rsidRPr="008C2ABE" w:rsidRDefault="002224A9" w:rsidP="00487FBB">
      <w:pPr>
        <w:tabs>
          <w:tab w:val="left" w:pos="360"/>
          <w:tab w:val="left" w:pos="450"/>
          <w:tab w:val="left" w:pos="540"/>
        </w:tabs>
        <w:spacing w:after="0"/>
        <w:jc w:val="both"/>
        <w:rPr>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t>Բ</w:t>
      </w:r>
      <w:r w:rsidR="005C121B" w:rsidRPr="008C2ABE">
        <w:rPr>
          <w:b/>
          <w:sz w:val="24"/>
          <w:szCs w:val="24"/>
          <w:lang w:val="hy-AM"/>
        </w:rPr>
        <w:t xml:space="preserve"> </w:t>
      </w:r>
      <w:r w:rsidRPr="008C2ABE">
        <w:rPr>
          <w:b/>
          <w:sz w:val="24"/>
          <w:szCs w:val="24"/>
          <w:lang w:val="hy-AM"/>
        </w:rPr>
        <w:t>Ա</w:t>
      </w:r>
      <w:r w:rsidR="005C121B" w:rsidRPr="008C2ABE">
        <w:rPr>
          <w:b/>
          <w:sz w:val="24"/>
          <w:szCs w:val="24"/>
          <w:lang w:val="hy-AM"/>
        </w:rPr>
        <w:t xml:space="preserve"> </w:t>
      </w:r>
      <w:r w:rsidRPr="008C2ABE">
        <w:rPr>
          <w:b/>
          <w:sz w:val="24"/>
          <w:szCs w:val="24"/>
          <w:lang w:val="hy-AM"/>
        </w:rPr>
        <w:t>Ժ</w:t>
      </w:r>
      <w:r w:rsidR="005C121B" w:rsidRPr="008C2ABE">
        <w:rPr>
          <w:b/>
          <w:sz w:val="24"/>
          <w:szCs w:val="24"/>
          <w:lang w:val="hy-AM"/>
        </w:rPr>
        <w:t xml:space="preserve"> </w:t>
      </w:r>
      <w:r w:rsidRPr="008C2ABE">
        <w:rPr>
          <w:b/>
          <w:sz w:val="24"/>
          <w:szCs w:val="24"/>
          <w:lang w:val="hy-AM"/>
        </w:rPr>
        <w:t>Ի</w:t>
      </w:r>
      <w:r w:rsidR="005C121B" w:rsidRPr="008C2ABE">
        <w:rPr>
          <w:b/>
          <w:sz w:val="24"/>
          <w:szCs w:val="24"/>
          <w:lang w:val="hy-AM"/>
        </w:rPr>
        <w:t xml:space="preserve"> </w:t>
      </w:r>
      <w:r w:rsidRPr="008C2ABE">
        <w:rPr>
          <w:b/>
          <w:sz w:val="24"/>
          <w:szCs w:val="24"/>
          <w:lang w:val="hy-AM"/>
        </w:rPr>
        <w:t>Ն  I</w:t>
      </w:r>
      <w:r w:rsidR="00A00EF4" w:rsidRPr="008C2ABE">
        <w:rPr>
          <w:b/>
          <w:sz w:val="24"/>
          <w:szCs w:val="24"/>
          <w:lang w:val="hy-AM"/>
        </w:rPr>
        <w:t>V</w:t>
      </w:r>
    </w:p>
    <w:p w:rsidR="00A00EF4" w:rsidRPr="008C2ABE" w:rsidRDefault="00A00EF4" w:rsidP="00487FBB">
      <w:pPr>
        <w:spacing w:after="0"/>
        <w:jc w:val="center"/>
        <w:rPr>
          <w:b/>
          <w:sz w:val="24"/>
          <w:szCs w:val="24"/>
          <w:lang w:val="hy-AM"/>
        </w:rPr>
      </w:pPr>
    </w:p>
    <w:p w:rsidR="00A00EF4" w:rsidRPr="008C2ABE" w:rsidRDefault="00A00EF4" w:rsidP="00487FBB">
      <w:pPr>
        <w:spacing w:after="0"/>
        <w:jc w:val="center"/>
        <w:rPr>
          <w:b/>
          <w:sz w:val="24"/>
          <w:szCs w:val="24"/>
          <w:lang w:val="hy-AM"/>
        </w:rPr>
      </w:pPr>
      <w:r w:rsidRPr="008C2ABE">
        <w:rPr>
          <w:b/>
          <w:sz w:val="24"/>
          <w:szCs w:val="24"/>
          <w:lang w:val="hy-AM"/>
        </w:rPr>
        <w:t>ՆԵՐԴՐՈՒՄԱՅԻՆ ԸՆԿԵՐՈՒԹՅԱՆ, ՕՏԱՐԵՐԿՐՅԱ ՆԵՐԴՐՈՒՄԱՅԻՆ ԸՆԿԵՐՈՒԹՅԱՆ ՄԱՍՆԱՃՅՈՒՂԻ ԿՈՂՄԻՑ ԿԵՆՏՐՈՆԱԿԱՆ ԲԱՆԿ ՆԵՐԿԱՅԱՑՎՈՂ ՀԱՇՎԵՏՎՈՒԹՅՈՒՆՆԵՐԸ ԵՎ ՏԵՂԵԿՈՒԹՅՈՒՆՆԵՐԸ</w:t>
      </w:r>
    </w:p>
    <w:p w:rsidR="00C12629" w:rsidRPr="008C2ABE" w:rsidRDefault="00C12629" w:rsidP="00487FBB">
      <w:pPr>
        <w:spacing w:after="0"/>
        <w:jc w:val="center"/>
        <w:rPr>
          <w:sz w:val="24"/>
          <w:szCs w:val="24"/>
          <w:lang w:val="hy-AM"/>
        </w:rPr>
      </w:pPr>
    </w:p>
    <w:p w:rsidR="00AF58A7" w:rsidRPr="008C2ABE" w:rsidRDefault="00AF58A7" w:rsidP="00220E76">
      <w:pPr>
        <w:pStyle w:val="ListParagraph"/>
        <w:numPr>
          <w:ilvl w:val="0"/>
          <w:numId w:val="5"/>
        </w:numPr>
        <w:spacing w:after="0"/>
        <w:jc w:val="center"/>
        <w:rPr>
          <w:b/>
          <w:sz w:val="24"/>
          <w:szCs w:val="24"/>
          <w:lang w:val="hy-AM"/>
        </w:rPr>
      </w:pPr>
      <w:bookmarkStart w:id="39" w:name="_Ref384300137"/>
    </w:p>
    <w:bookmarkEnd w:id="39"/>
    <w:p w:rsidR="00C12629" w:rsidRPr="008C2ABE" w:rsidRDefault="00C12629" w:rsidP="00487FBB">
      <w:pPr>
        <w:spacing w:after="0"/>
        <w:jc w:val="center"/>
        <w:rPr>
          <w:b/>
          <w:sz w:val="24"/>
          <w:szCs w:val="24"/>
          <w:lang w:val="hy-AM"/>
        </w:rPr>
      </w:pPr>
    </w:p>
    <w:p w:rsidR="00C12629" w:rsidRPr="008C2ABE" w:rsidRDefault="00C12629" w:rsidP="00487FBB">
      <w:pPr>
        <w:spacing w:after="0"/>
        <w:jc w:val="center"/>
        <w:rPr>
          <w:b/>
          <w:sz w:val="24"/>
          <w:szCs w:val="24"/>
          <w:lang w:val="hy-AM"/>
        </w:rPr>
      </w:pPr>
      <w:r w:rsidRPr="008C2ABE">
        <w:rPr>
          <w:b/>
          <w:sz w:val="24"/>
          <w:szCs w:val="24"/>
          <w:lang w:val="hy-AM"/>
        </w:rPr>
        <w:lastRenderedPageBreak/>
        <w:t>ՆԵՐԴՐՈՒՄԱՅԻՆ ԸՆԿԵՐՈՒԹՅԱՆ, ՕՏԱՐԵՐԿՐՅԱ ՆԵՐԴՐՈՒՄԱՅԻՆ ԸՆԿԵՐՈՒԹՅԱՆ ՄԱՍՆԱՃՅՈՒՂԻ ԿՈՂՄԻՑ ՊԱՐԲԵՐԱԲԱՐ ՆԵՐԿԱՅԱՑՎՈՂ ՀԱՇՎԵՏՎՈՒԹՅՈՒՆՆԵՐԸ ԵՎ ՏԵՂԵԿՈՒԹՅՈՒՆՆԵՐԸ</w:t>
      </w:r>
    </w:p>
    <w:p w:rsidR="00C12629" w:rsidRPr="008C2ABE" w:rsidRDefault="00C12629" w:rsidP="00487FBB">
      <w:pPr>
        <w:spacing w:after="0"/>
        <w:rPr>
          <w:sz w:val="24"/>
          <w:szCs w:val="24"/>
          <w:lang w:val="hy-AM"/>
        </w:rPr>
      </w:pPr>
    </w:p>
    <w:p w:rsidR="00A00EF4" w:rsidRPr="008C2ABE" w:rsidRDefault="00C12629" w:rsidP="00566F14">
      <w:pPr>
        <w:pStyle w:val="ListParagraph"/>
        <w:numPr>
          <w:ilvl w:val="0"/>
          <w:numId w:val="1"/>
        </w:numPr>
        <w:tabs>
          <w:tab w:val="left" w:pos="270"/>
        </w:tabs>
        <w:spacing w:after="0"/>
        <w:ind w:left="270" w:hanging="450"/>
        <w:jc w:val="both"/>
        <w:rPr>
          <w:sz w:val="24"/>
          <w:szCs w:val="24"/>
          <w:lang w:val="hy-AM"/>
        </w:rPr>
      </w:pPr>
      <w:bookmarkStart w:id="40" w:name="_Ref385347416"/>
      <w:r w:rsidRPr="008C2ABE">
        <w:rPr>
          <w:sz w:val="24"/>
          <w:szCs w:val="24"/>
          <w:lang w:val="hy-AM"/>
        </w:rPr>
        <w:t>Ներդրումային</w:t>
      </w:r>
      <w:r w:rsidR="00A00EF4" w:rsidRPr="008C2ABE">
        <w:rPr>
          <w:sz w:val="24"/>
          <w:szCs w:val="24"/>
          <w:lang w:val="hy-AM"/>
        </w:rPr>
        <w:t xml:space="preserve"> </w:t>
      </w:r>
      <w:r w:rsidRPr="008C2ABE">
        <w:rPr>
          <w:sz w:val="24"/>
          <w:szCs w:val="24"/>
          <w:lang w:val="hy-AM"/>
        </w:rPr>
        <w:t>ընկերությունները</w:t>
      </w:r>
      <w:r w:rsidR="00D719B9" w:rsidRPr="008C2ABE">
        <w:rPr>
          <w:sz w:val="24"/>
          <w:szCs w:val="24"/>
          <w:lang w:val="hy-AM"/>
        </w:rPr>
        <w:t xml:space="preserve"> (</w:t>
      </w:r>
      <w:r w:rsidRPr="008C2ABE">
        <w:rPr>
          <w:sz w:val="24"/>
          <w:szCs w:val="24"/>
          <w:lang w:val="hy-AM"/>
        </w:rPr>
        <w:t>օտարերկրյա</w:t>
      </w:r>
      <w:r w:rsidR="00F21892" w:rsidRPr="008C2ABE">
        <w:rPr>
          <w:sz w:val="24"/>
          <w:szCs w:val="24"/>
          <w:lang w:val="hy-AM"/>
        </w:rPr>
        <w:t xml:space="preserve"> </w:t>
      </w:r>
      <w:r w:rsidRPr="008C2ABE">
        <w:rPr>
          <w:sz w:val="24"/>
          <w:szCs w:val="24"/>
          <w:lang w:val="hy-AM"/>
        </w:rPr>
        <w:t>ներդրումային</w:t>
      </w:r>
      <w:r w:rsidR="00F21892" w:rsidRPr="008C2ABE">
        <w:rPr>
          <w:sz w:val="24"/>
          <w:szCs w:val="24"/>
          <w:lang w:val="hy-AM"/>
        </w:rPr>
        <w:t xml:space="preserve"> </w:t>
      </w:r>
      <w:r w:rsidRPr="008C2ABE">
        <w:rPr>
          <w:sz w:val="24"/>
          <w:szCs w:val="24"/>
          <w:lang w:val="hy-AM"/>
        </w:rPr>
        <w:t>ընկերության</w:t>
      </w:r>
      <w:r w:rsidR="00F21892" w:rsidRPr="008C2ABE">
        <w:rPr>
          <w:sz w:val="24"/>
          <w:szCs w:val="24"/>
          <w:lang w:val="hy-AM"/>
        </w:rPr>
        <w:t xml:space="preserve"> </w:t>
      </w:r>
      <w:r w:rsidRPr="008C2ABE">
        <w:rPr>
          <w:sz w:val="24"/>
          <w:szCs w:val="24"/>
          <w:lang w:val="hy-AM"/>
        </w:rPr>
        <w:t>մասնաճյուղերը</w:t>
      </w:r>
      <w:r w:rsidR="00D719B9" w:rsidRPr="008C2ABE">
        <w:rPr>
          <w:sz w:val="24"/>
          <w:szCs w:val="24"/>
          <w:lang w:val="hy-AM"/>
        </w:rPr>
        <w:t>)</w:t>
      </w:r>
      <w:r w:rsidR="00F21892" w:rsidRPr="008C2ABE">
        <w:rPr>
          <w:sz w:val="24"/>
          <w:szCs w:val="24"/>
          <w:lang w:val="hy-AM"/>
        </w:rPr>
        <w:t xml:space="preserve"> </w:t>
      </w:r>
      <w:r w:rsidRPr="008C2ABE">
        <w:rPr>
          <w:sz w:val="24"/>
          <w:szCs w:val="24"/>
          <w:lang w:val="hy-AM"/>
        </w:rPr>
        <w:t>հետևյալ</w:t>
      </w:r>
      <w:r w:rsidR="00F21892" w:rsidRPr="008C2ABE">
        <w:rPr>
          <w:sz w:val="24"/>
          <w:szCs w:val="24"/>
          <w:lang w:val="hy-AM"/>
        </w:rPr>
        <w:t xml:space="preserve"> </w:t>
      </w:r>
      <w:r w:rsidRPr="008C2ABE">
        <w:rPr>
          <w:sz w:val="24"/>
          <w:szCs w:val="24"/>
          <w:lang w:val="hy-AM"/>
        </w:rPr>
        <w:t>հաշվետվությունները (տեղեկությունները) Կենտրոնական</w:t>
      </w:r>
      <w:r w:rsidR="00F21892" w:rsidRPr="008C2ABE">
        <w:rPr>
          <w:sz w:val="24"/>
          <w:szCs w:val="24"/>
          <w:lang w:val="hy-AM"/>
        </w:rPr>
        <w:t xml:space="preserve"> </w:t>
      </w:r>
      <w:r w:rsidRPr="008C2ABE">
        <w:rPr>
          <w:sz w:val="24"/>
          <w:szCs w:val="24"/>
          <w:lang w:val="hy-AM"/>
        </w:rPr>
        <w:t>բանկ</w:t>
      </w:r>
      <w:r w:rsidR="009E4355" w:rsidRPr="008C2ABE">
        <w:rPr>
          <w:sz w:val="24"/>
          <w:szCs w:val="24"/>
          <w:lang w:val="hy-AM"/>
        </w:rPr>
        <w:t>ի վիճակրագական վարչություն</w:t>
      </w:r>
      <w:r w:rsidR="00F21892" w:rsidRPr="008C2ABE">
        <w:rPr>
          <w:sz w:val="24"/>
          <w:szCs w:val="24"/>
          <w:lang w:val="hy-AM"/>
        </w:rPr>
        <w:t xml:space="preserve"> </w:t>
      </w:r>
      <w:r w:rsidRPr="008C2ABE">
        <w:rPr>
          <w:sz w:val="24"/>
          <w:szCs w:val="24"/>
          <w:lang w:val="hy-AM"/>
        </w:rPr>
        <w:t>են</w:t>
      </w:r>
      <w:r w:rsidR="00F21892" w:rsidRPr="008C2ABE">
        <w:rPr>
          <w:sz w:val="24"/>
          <w:szCs w:val="24"/>
          <w:lang w:val="hy-AM"/>
        </w:rPr>
        <w:t xml:space="preserve"> </w:t>
      </w:r>
      <w:r w:rsidRPr="008C2ABE">
        <w:rPr>
          <w:sz w:val="24"/>
          <w:szCs w:val="24"/>
          <w:lang w:val="hy-AM"/>
        </w:rPr>
        <w:t>ներկայացնում</w:t>
      </w:r>
      <w:r w:rsidR="00F21892" w:rsidRPr="008C2ABE">
        <w:rPr>
          <w:sz w:val="24"/>
          <w:szCs w:val="24"/>
          <w:lang w:val="hy-AM"/>
        </w:rPr>
        <w:t xml:space="preserve"> </w:t>
      </w:r>
      <w:r w:rsidRPr="008C2ABE">
        <w:rPr>
          <w:sz w:val="24"/>
          <w:szCs w:val="24"/>
          <w:lang w:val="hy-AM"/>
        </w:rPr>
        <w:t>մինչև</w:t>
      </w:r>
      <w:r w:rsidR="00F21892" w:rsidRPr="008C2ABE">
        <w:rPr>
          <w:sz w:val="24"/>
          <w:szCs w:val="24"/>
          <w:lang w:val="hy-AM"/>
        </w:rPr>
        <w:t xml:space="preserve"> </w:t>
      </w:r>
      <w:r w:rsidRPr="008C2ABE">
        <w:rPr>
          <w:sz w:val="24"/>
          <w:szCs w:val="24"/>
          <w:lang w:val="hy-AM"/>
        </w:rPr>
        <w:t>յուրաքանչյուր</w:t>
      </w:r>
      <w:r w:rsidR="00F21892" w:rsidRPr="008C2ABE">
        <w:rPr>
          <w:sz w:val="24"/>
          <w:szCs w:val="24"/>
          <w:lang w:val="hy-AM"/>
        </w:rPr>
        <w:t xml:space="preserve"> </w:t>
      </w:r>
      <w:r w:rsidRPr="008C2ABE">
        <w:rPr>
          <w:sz w:val="24"/>
          <w:szCs w:val="24"/>
          <w:lang w:val="hy-AM"/>
        </w:rPr>
        <w:t>տարվա</w:t>
      </w:r>
      <w:r w:rsidR="00F21892" w:rsidRPr="008C2ABE">
        <w:rPr>
          <w:sz w:val="24"/>
          <w:szCs w:val="24"/>
          <w:lang w:val="hy-AM"/>
        </w:rPr>
        <w:t xml:space="preserve"> </w:t>
      </w:r>
      <w:r w:rsidRPr="008C2ABE">
        <w:rPr>
          <w:sz w:val="24"/>
          <w:szCs w:val="24"/>
          <w:lang w:val="hy-AM"/>
        </w:rPr>
        <w:t>հունիսի 1-ը` ռեզիդենտների</w:t>
      </w:r>
      <w:r w:rsidR="00F21892" w:rsidRPr="008C2ABE">
        <w:rPr>
          <w:sz w:val="24"/>
          <w:szCs w:val="24"/>
          <w:lang w:val="hy-AM"/>
        </w:rPr>
        <w:t xml:space="preserve"> </w:t>
      </w:r>
      <w:r w:rsidRPr="008C2ABE">
        <w:rPr>
          <w:sz w:val="24"/>
          <w:szCs w:val="24"/>
          <w:lang w:val="hy-AM"/>
        </w:rPr>
        <w:t>համար, մինչև</w:t>
      </w:r>
      <w:r w:rsidR="00F21892" w:rsidRPr="008C2ABE">
        <w:rPr>
          <w:sz w:val="24"/>
          <w:szCs w:val="24"/>
          <w:lang w:val="hy-AM"/>
        </w:rPr>
        <w:t xml:space="preserve"> </w:t>
      </w:r>
      <w:r w:rsidRPr="008C2ABE">
        <w:rPr>
          <w:sz w:val="24"/>
          <w:szCs w:val="24"/>
          <w:lang w:val="hy-AM"/>
        </w:rPr>
        <w:t>յուրաքանչյուր</w:t>
      </w:r>
      <w:r w:rsidR="00F21892" w:rsidRPr="008C2ABE">
        <w:rPr>
          <w:sz w:val="24"/>
          <w:szCs w:val="24"/>
          <w:lang w:val="hy-AM"/>
        </w:rPr>
        <w:t xml:space="preserve"> </w:t>
      </w:r>
      <w:r w:rsidRPr="008C2ABE">
        <w:rPr>
          <w:sz w:val="24"/>
          <w:szCs w:val="24"/>
          <w:lang w:val="hy-AM"/>
        </w:rPr>
        <w:t>տարվա</w:t>
      </w:r>
      <w:r w:rsidR="00F21892" w:rsidRPr="008C2ABE">
        <w:rPr>
          <w:sz w:val="24"/>
          <w:szCs w:val="24"/>
          <w:lang w:val="hy-AM"/>
        </w:rPr>
        <w:t xml:space="preserve"> </w:t>
      </w:r>
      <w:r w:rsidRPr="008C2ABE">
        <w:rPr>
          <w:sz w:val="24"/>
          <w:szCs w:val="24"/>
          <w:lang w:val="hy-AM"/>
        </w:rPr>
        <w:t>օգոստոսի 1-ը` ոչ</w:t>
      </w:r>
      <w:r w:rsidR="00F21892" w:rsidRPr="008C2ABE">
        <w:rPr>
          <w:sz w:val="24"/>
          <w:szCs w:val="24"/>
          <w:lang w:val="hy-AM"/>
        </w:rPr>
        <w:t xml:space="preserve"> </w:t>
      </w:r>
      <w:r w:rsidRPr="008C2ABE">
        <w:rPr>
          <w:sz w:val="24"/>
          <w:szCs w:val="24"/>
          <w:lang w:val="hy-AM"/>
        </w:rPr>
        <w:t>ռեզիդենտների</w:t>
      </w:r>
      <w:r w:rsidR="00F21892" w:rsidRPr="008C2ABE">
        <w:rPr>
          <w:sz w:val="24"/>
          <w:szCs w:val="24"/>
          <w:lang w:val="hy-AM"/>
        </w:rPr>
        <w:t xml:space="preserve"> </w:t>
      </w:r>
      <w:r w:rsidRPr="008C2ABE">
        <w:rPr>
          <w:sz w:val="24"/>
          <w:szCs w:val="24"/>
          <w:lang w:val="hy-AM"/>
        </w:rPr>
        <w:t>համար.</w:t>
      </w:r>
      <w:bookmarkEnd w:id="40"/>
    </w:p>
    <w:p w:rsidR="00A00EF4" w:rsidRPr="008C2ABE" w:rsidRDefault="00C12629" w:rsidP="00220E76">
      <w:pPr>
        <w:pStyle w:val="ListParagraph"/>
        <w:numPr>
          <w:ilvl w:val="0"/>
          <w:numId w:val="34"/>
        </w:numPr>
        <w:spacing w:after="0"/>
        <w:jc w:val="both"/>
        <w:rPr>
          <w:rFonts w:eastAsia="Times New Roman" w:cs="Courier New"/>
          <w:sz w:val="24"/>
          <w:szCs w:val="24"/>
          <w:lang w:val="hy-AM"/>
        </w:rPr>
      </w:pPr>
      <w:r w:rsidRPr="008C2ABE">
        <w:rPr>
          <w:rFonts w:eastAsia="Times New Roman" w:cs="Courier New"/>
          <w:sz w:val="24"/>
          <w:szCs w:val="24"/>
          <w:lang w:val="hy-AM"/>
        </w:rPr>
        <w:t>ներդրումային ընկերության</w:t>
      </w:r>
      <w:r w:rsidR="000B6117" w:rsidRPr="008C2ABE">
        <w:rPr>
          <w:rFonts w:eastAsia="Times New Roman" w:cs="Courier New"/>
          <w:sz w:val="24"/>
          <w:szCs w:val="24"/>
          <w:lang w:val="hy-AM"/>
        </w:rPr>
        <w:t xml:space="preserve"> (</w:t>
      </w:r>
      <w:r w:rsidR="00AF354E" w:rsidRPr="008C2ABE">
        <w:rPr>
          <w:rFonts w:eastAsia="Times New Roman" w:cs="Courier New"/>
          <w:sz w:val="24"/>
          <w:szCs w:val="24"/>
          <w:lang w:val="hy-AM"/>
        </w:rPr>
        <w:t>օտարերկրյա ներդրումային ընկերության</w:t>
      </w:r>
      <w:r w:rsidR="00E20869" w:rsidRPr="008C2ABE">
        <w:rPr>
          <w:rFonts w:eastAsia="Times New Roman" w:cs="Courier New"/>
          <w:sz w:val="24"/>
          <w:szCs w:val="24"/>
          <w:lang w:val="hy-AM"/>
        </w:rPr>
        <w:t>)</w:t>
      </w:r>
      <w:r w:rsidR="00A00EF4" w:rsidRPr="008C2ABE">
        <w:rPr>
          <w:rFonts w:eastAsia="Times New Roman" w:cs="Courier New"/>
          <w:sz w:val="24"/>
          <w:szCs w:val="24"/>
          <w:lang w:val="hy-AM"/>
        </w:rPr>
        <w:t xml:space="preserve"> </w:t>
      </w:r>
      <w:r w:rsidRPr="008C2ABE">
        <w:rPr>
          <w:rFonts w:eastAsia="Times New Roman" w:cs="Courier New"/>
          <w:sz w:val="24"/>
          <w:szCs w:val="24"/>
          <w:lang w:val="hy-AM"/>
        </w:rPr>
        <w:t>կանոնադրական կապիտալում նշանակալից մասնակցություն ունեցող իրավաբանական անձի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անկախ աուդիտորական եզրակացությունը</w:t>
      </w:r>
      <w:r w:rsidR="00382F41" w:rsidRPr="008C2ABE">
        <w:rPr>
          <w:rFonts w:eastAsia="Times New Roman" w:cs="Courier New"/>
          <w:sz w:val="24"/>
          <w:szCs w:val="24"/>
          <w:lang w:val="hy-AM"/>
        </w:rPr>
        <w:t>,</w:t>
      </w:r>
    </w:p>
    <w:p w:rsidR="00A00EF4" w:rsidRPr="008C2ABE" w:rsidRDefault="00C12629" w:rsidP="00220E76">
      <w:pPr>
        <w:pStyle w:val="ListParagraph"/>
        <w:numPr>
          <w:ilvl w:val="0"/>
          <w:numId w:val="34"/>
        </w:numPr>
        <w:spacing w:after="0"/>
        <w:jc w:val="both"/>
        <w:rPr>
          <w:rFonts w:eastAsia="Times New Roman" w:cs="Courier New"/>
          <w:sz w:val="24"/>
          <w:szCs w:val="24"/>
          <w:lang w:val="hy-AM"/>
        </w:rPr>
      </w:pPr>
      <w:r w:rsidRPr="008C2ABE">
        <w:rPr>
          <w:rFonts w:eastAsia="Times New Roman" w:cs="Courier New"/>
          <w:sz w:val="24"/>
          <w:szCs w:val="24"/>
          <w:lang w:val="hy-AM"/>
        </w:rPr>
        <w:t>ներդրումային ընկերության</w:t>
      </w:r>
      <w:r w:rsidR="00E20869" w:rsidRPr="008C2ABE">
        <w:rPr>
          <w:rFonts w:eastAsia="Times New Roman" w:cs="Courier New"/>
          <w:sz w:val="24"/>
          <w:szCs w:val="24"/>
          <w:lang w:val="hy-AM"/>
        </w:rPr>
        <w:t xml:space="preserve"> (</w:t>
      </w:r>
      <w:r w:rsidR="00382F41" w:rsidRPr="008C2ABE">
        <w:rPr>
          <w:rFonts w:eastAsia="Times New Roman" w:cs="Courier New"/>
          <w:sz w:val="24"/>
          <w:szCs w:val="24"/>
          <w:lang w:val="hy-AM"/>
        </w:rPr>
        <w:t>օտարերկրյա ներդրումային ընկերության</w:t>
      </w:r>
      <w:r w:rsidR="00E20869" w:rsidRPr="008C2ABE">
        <w:rPr>
          <w:rFonts w:eastAsia="Times New Roman" w:cs="Courier New"/>
          <w:sz w:val="24"/>
          <w:szCs w:val="24"/>
          <w:lang w:val="hy-AM"/>
        </w:rPr>
        <w:t>)</w:t>
      </w:r>
      <w:r w:rsidR="00253115" w:rsidRPr="008C2ABE">
        <w:rPr>
          <w:rFonts w:eastAsia="Times New Roman" w:cs="Courier New"/>
          <w:sz w:val="24"/>
          <w:szCs w:val="24"/>
          <w:lang w:val="hy-AM"/>
        </w:rPr>
        <w:t xml:space="preserve"> </w:t>
      </w:r>
      <w:r w:rsidRPr="008C2ABE">
        <w:rPr>
          <w:rFonts w:eastAsia="Times New Roman" w:cs="Courier New"/>
          <w:sz w:val="24"/>
          <w:szCs w:val="24"/>
          <w:lang w:val="hy-AM"/>
        </w:rPr>
        <w:t>հետ փոխկապակցված իրավաբանական անձանց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w:t>
      </w:r>
      <w:r w:rsidR="007C03D8" w:rsidRPr="008C2ABE">
        <w:rPr>
          <w:rFonts w:eastAsia="Times New Roman" w:cs="Courier New"/>
          <w:sz w:val="24"/>
          <w:szCs w:val="24"/>
          <w:lang w:val="hy-AM"/>
        </w:rPr>
        <w:t>ախ աուդիտորական եզրակացությունը</w:t>
      </w:r>
      <w:r w:rsidR="007C03D8" w:rsidRPr="008C2ABE">
        <w:rPr>
          <w:rFonts w:eastAsia="Times New Roman" w:cs="Courier New"/>
          <w:sz w:val="24"/>
          <w:szCs w:val="24"/>
        </w:rPr>
        <w:t>,</w:t>
      </w:r>
    </w:p>
    <w:p w:rsidR="00A00EF4" w:rsidRPr="008C2ABE" w:rsidRDefault="00C12629" w:rsidP="00220E76">
      <w:pPr>
        <w:pStyle w:val="ListParagraph"/>
        <w:numPr>
          <w:ilvl w:val="0"/>
          <w:numId w:val="34"/>
        </w:numPr>
        <w:spacing w:after="0"/>
        <w:jc w:val="both"/>
        <w:rPr>
          <w:rFonts w:eastAsia="Times New Roman" w:cs="Courier New"/>
          <w:sz w:val="24"/>
          <w:szCs w:val="24"/>
          <w:lang w:val="hy-AM"/>
        </w:rPr>
      </w:pPr>
      <w:r w:rsidRPr="008C2ABE">
        <w:rPr>
          <w:rFonts w:eastAsia="Times New Roman" w:cs="Courier New"/>
          <w:sz w:val="24"/>
          <w:szCs w:val="24"/>
          <w:lang w:val="hy-AM"/>
        </w:rPr>
        <w:t xml:space="preserve">ներդրումային ընկերության (օտարերկրյա ներդրումային ընկերության) հետ փոխկապակցված իրավաբանական անձանց, ինչպես նաև ներդրումային ընկերության հետ փոխկապակցված անձանց հետ փոխկապակցված իրավաբանական անձանց ղեկավարների անունը, ազգանունը, պաշտոնը ներառող ցուցակը (բացառությամբ սույն կանոնակարգի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_Ref387321943 \r \h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27</w:t>
      </w:r>
      <w:r w:rsidR="0056158D" w:rsidRPr="008C2ABE">
        <w:rPr>
          <w:rFonts w:eastAsia="Times New Roman" w:cs="Courier New"/>
          <w:sz w:val="24"/>
          <w:szCs w:val="24"/>
        </w:rPr>
        <w:fldChar w:fldCharType="end"/>
      </w:r>
      <w:r w:rsidRPr="008C2ABE">
        <w:rPr>
          <w:rFonts w:eastAsia="Times New Roman" w:cs="Courier New"/>
          <w:sz w:val="24"/>
          <w:szCs w:val="24"/>
          <w:lang w:val="hy-AM"/>
        </w:rPr>
        <w:t>-րդ</w:t>
      </w:r>
      <w:r w:rsidR="0064055C" w:rsidRPr="008C2ABE">
        <w:rPr>
          <w:rFonts w:eastAsia="Times New Roman" w:cs="Courier New"/>
          <w:sz w:val="24"/>
          <w:szCs w:val="24"/>
          <w:lang w:val="hy-AM"/>
        </w:rPr>
        <w:t xml:space="preserve"> և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_Ref385346809 \r \h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36</w:t>
      </w:r>
      <w:r w:rsidR="0056158D" w:rsidRPr="008C2ABE">
        <w:rPr>
          <w:rFonts w:eastAsia="Times New Roman" w:cs="Courier New"/>
          <w:sz w:val="24"/>
          <w:szCs w:val="24"/>
        </w:rPr>
        <w:fldChar w:fldCharType="end"/>
      </w:r>
      <w:r w:rsidR="0064055C" w:rsidRPr="008C2ABE">
        <w:rPr>
          <w:rFonts w:eastAsia="Times New Roman" w:cs="Courier New"/>
          <w:sz w:val="24"/>
          <w:szCs w:val="24"/>
          <w:lang w:val="hy-AM"/>
        </w:rPr>
        <w:t>-րդ</w:t>
      </w:r>
      <w:r w:rsidRPr="008C2ABE">
        <w:rPr>
          <w:rFonts w:eastAsia="Times New Roman" w:cs="Courier New"/>
          <w:sz w:val="24"/>
          <w:szCs w:val="24"/>
          <w:lang w:val="hy-AM"/>
        </w:rPr>
        <w:t xml:space="preserve">  կետ</w:t>
      </w:r>
      <w:r w:rsidR="0064055C" w:rsidRPr="008C2ABE">
        <w:rPr>
          <w:rFonts w:eastAsia="Times New Roman" w:cs="Courier New"/>
          <w:sz w:val="24"/>
          <w:szCs w:val="24"/>
          <w:lang w:val="hy-AM"/>
        </w:rPr>
        <w:t>եր</w:t>
      </w:r>
      <w:r w:rsidRPr="008C2ABE">
        <w:rPr>
          <w:rFonts w:eastAsia="Times New Roman" w:cs="Courier New"/>
          <w:sz w:val="24"/>
          <w:szCs w:val="24"/>
          <w:lang w:val="hy-AM"/>
        </w:rPr>
        <w:t>ով սահմանված դ</w:t>
      </w:r>
      <w:r w:rsidR="007C03D8" w:rsidRPr="008C2ABE">
        <w:rPr>
          <w:rFonts w:eastAsia="Times New Roman" w:cs="Courier New"/>
          <w:sz w:val="24"/>
          <w:szCs w:val="24"/>
          <w:lang w:val="hy-AM"/>
        </w:rPr>
        <w:t>եպքերի)</w:t>
      </w:r>
      <w:r w:rsidR="007C03D8" w:rsidRPr="008C2ABE">
        <w:rPr>
          <w:rFonts w:eastAsia="Times New Roman" w:cs="Courier New"/>
          <w:sz w:val="24"/>
          <w:szCs w:val="24"/>
        </w:rPr>
        <w:t>,</w:t>
      </w:r>
    </w:p>
    <w:p w:rsidR="00C12629" w:rsidRPr="008C2ABE" w:rsidRDefault="00C12629" w:rsidP="00220E76">
      <w:pPr>
        <w:pStyle w:val="ListParagraph"/>
        <w:numPr>
          <w:ilvl w:val="0"/>
          <w:numId w:val="34"/>
        </w:numPr>
        <w:spacing w:after="0"/>
        <w:jc w:val="both"/>
        <w:rPr>
          <w:rFonts w:eastAsia="Times New Roman" w:cs="Courier New"/>
          <w:sz w:val="24"/>
          <w:szCs w:val="24"/>
          <w:lang w:val="hy-AM"/>
        </w:rPr>
      </w:pPr>
      <w:r w:rsidRPr="008C2ABE">
        <w:rPr>
          <w:rFonts w:eastAsia="Times New Roman" w:cs="Courier New"/>
          <w:sz w:val="24"/>
          <w:szCs w:val="24"/>
          <w:lang w:val="hy-AM"/>
        </w:rPr>
        <w:t xml:space="preserve">ներդրումային ընկերության (օտարերկրյա ներդրումային ընկերության) հետ փոխկապակցված ֆիզիկական անձանց, ինչպես նաև ներդրումային ընկերության հետ փոխկապակցված անձանց հետ փոխկապակցված ֆիզիկական անձանց անունը, ազգանունը ներառող ցուցակը (բացառությամբ սույն կանոնակարգի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_Ref387321943 \r \h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27</w:t>
      </w:r>
      <w:r w:rsidR="0056158D" w:rsidRPr="008C2ABE">
        <w:rPr>
          <w:rFonts w:eastAsia="Times New Roman" w:cs="Courier New"/>
          <w:sz w:val="24"/>
          <w:szCs w:val="24"/>
        </w:rPr>
        <w:fldChar w:fldCharType="end"/>
      </w:r>
      <w:r w:rsidR="0064055C" w:rsidRPr="008C2ABE">
        <w:rPr>
          <w:rFonts w:eastAsia="Times New Roman" w:cs="Courier New"/>
          <w:sz w:val="24"/>
          <w:szCs w:val="24"/>
          <w:lang w:val="hy-AM"/>
        </w:rPr>
        <w:t xml:space="preserve">-րդ և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_Ref385346809 \r \h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36</w:t>
      </w:r>
      <w:r w:rsidR="0056158D" w:rsidRPr="008C2ABE">
        <w:rPr>
          <w:rFonts w:eastAsia="Times New Roman" w:cs="Courier New"/>
          <w:sz w:val="24"/>
          <w:szCs w:val="24"/>
        </w:rPr>
        <w:fldChar w:fldCharType="end"/>
      </w:r>
      <w:r w:rsidR="0064055C" w:rsidRPr="008C2ABE">
        <w:rPr>
          <w:rFonts w:eastAsia="Times New Roman" w:cs="Courier New"/>
          <w:sz w:val="24"/>
          <w:szCs w:val="24"/>
          <w:lang w:val="hy-AM"/>
        </w:rPr>
        <w:t xml:space="preserve">-րդ  </w:t>
      </w:r>
      <w:r w:rsidRPr="008C2ABE">
        <w:rPr>
          <w:rFonts w:eastAsia="Times New Roman" w:cs="Courier New"/>
          <w:sz w:val="24"/>
          <w:szCs w:val="24"/>
          <w:lang w:val="hy-AM"/>
        </w:rPr>
        <w:t>կետ</w:t>
      </w:r>
      <w:r w:rsidR="0064055C" w:rsidRPr="008C2ABE">
        <w:rPr>
          <w:rFonts w:eastAsia="Times New Roman" w:cs="Courier New"/>
          <w:sz w:val="24"/>
          <w:szCs w:val="24"/>
          <w:lang w:val="hy-AM"/>
        </w:rPr>
        <w:t>եր</w:t>
      </w:r>
      <w:r w:rsidRPr="008C2ABE">
        <w:rPr>
          <w:rFonts w:eastAsia="Times New Roman" w:cs="Courier New"/>
          <w:sz w:val="24"/>
          <w:szCs w:val="24"/>
          <w:lang w:val="hy-AM"/>
        </w:rPr>
        <w:t>ով սահմանված դեպքերի):</w:t>
      </w:r>
    </w:p>
    <w:p w:rsidR="00253115" w:rsidRPr="008C2ABE" w:rsidRDefault="00253115" w:rsidP="00566F14">
      <w:pPr>
        <w:pStyle w:val="ListParagraph"/>
        <w:numPr>
          <w:ilvl w:val="0"/>
          <w:numId w:val="1"/>
        </w:numPr>
        <w:tabs>
          <w:tab w:val="left" w:pos="270"/>
        </w:tabs>
        <w:spacing w:after="0"/>
        <w:ind w:left="270" w:hanging="450"/>
        <w:jc w:val="both"/>
        <w:rPr>
          <w:sz w:val="24"/>
          <w:szCs w:val="24"/>
          <w:lang w:val="hy-AM"/>
        </w:rPr>
      </w:pPr>
      <w:bookmarkStart w:id="41" w:name="_Ref385516959"/>
      <w:r w:rsidRPr="008C2ABE">
        <w:rPr>
          <w:sz w:val="24"/>
          <w:szCs w:val="24"/>
          <w:lang w:val="hy-AM"/>
        </w:rPr>
        <w:t xml:space="preserve">Եթե ներդրումային ընկերության (օտարերկրյա </w:t>
      </w:r>
      <w:r w:rsidR="00236697" w:rsidRPr="008C2ABE">
        <w:rPr>
          <w:sz w:val="24"/>
          <w:szCs w:val="24"/>
          <w:lang w:val="hy-AM"/>
        </w:rPr>
        <w:t xml:space="preserve">ներդրումային </w:t>
      </w:r>
      <w:r w:rsidRPr="008C2ABE">
        <w:rPr>
          <w:sz w:val="24"/>
          <w:szCs w:val="24"/>
          <w:lang w:val="hy-AM"/>
        </w:rPr>
        <w:t xml:space="preserve">ընկերության մասնաճյուղերը) կանոնադրական կապիտալում նշանակալից մասնակցություն ունեցող իրավաբանական անձն ընդգրկված է որևէ խմբի (միության) կամ ցանկացած այլ հիմքով իրենց ֆինանսական հաշվետվությունները համախմբող անձանց կազմում, ապա սույն կանոնակարգի </w:t>
      </w:r>
      <w:r w:rsidR="0056158D" w:rsidRPr="008C2ABE">
        <w:rPr>
          <w:sz w:val="24"/>
          <w:szCs w:val="24"/>
          <w:lang w:val="hy-AM"/>
        </w:rPr>
        <w:fldChar w:fldCharType="begin"/>
      </w:r>
      <w:r w:rsidR="0056158D" w:rsidRPr="008C2ABE">
        <w:rPr>
          <w:sz w:val="24"/>
          <w:szCs w:val="24"/>
          <w:lang w:val="hy-AM"/>
        </w:rPr>
        <w:instrText xml:space="preserve"> REF _Ref385347416 \r \h </w:instrText>
      </w:r>
      <w:r w:rsidR="0035120B" w:rsidRPr="008C2ABE">
        <w:rPr>
          <w:sz w:val="24"/>
          <w:szCs w:val="24"/>
          <w:lang w:val="hy-AM"/>
        </w:rPr>
        <w:instrText xml:space="preserve"> \* MERGEFORMAT </w:instrText>
      </w:r>
      <w:r w:rsidR="0056158D" w:rsidRPr="008C2ABE">
        <w:rPr>
          <w:sz w:val="24"/>
          <w:szCs w:val="24"/>
          <w:lang w:val="hy-AM"/>
        </w:rPr>
      </w:r>
      <w:r w:rsidR="0056158D" w:rsidRPr="008C2ABE">
        <w:rPr>
          <w:sz w:val="24"/>
          <w:szCs w:val="24"/>
          <w:lang w:val="hy-AM"/>
        </w:rPr>
        <w:fldChar w:fldCharType="separate"/>
      </w:r>
      <w:r w:rsidR="00582783" w:rsidRPr="008C2ABE">
        <w:rPr>
          <w:sz w:val="24"/>
          <w:szCs w:val="24"/>
          <w:lang w:val="hy-AM"/>
        </w:rPr>
        <w:t>105</w:t>
      </w:r>
      <w:r w:rsidR="0056158D" w:rsidRPr="008C2ABE">
        <w:rPr>
          <w:sz w:val="24"/>
          <w:szCs w:val="24"/>
          <w:lang w:val="hy-AM"/>
        </w:rPr>
        <w:fldChar w:fldCharType="end"/>
      </w:r>
      <w:r w:rsidRPr="008C2ABE">
        <w:rPr>
          <w:sz w:val="24"/>
          <w:szCs w:val="24"/>
          <w:lang w:val="hy-AM"/>
        </w:rPr>
        <w:t xml:space="preserve">-րդ կետի 1-ին ենթակետով </w:t>
      </w:r>
      <w:r w:rsidRPr="008C2ABE">
        <w:rPr>
          <w:sz w:val="24"/>
          <w:szCs w:val="24"/>
          <w:lang w:val="hy-AM"/>
        </w:rPr>
        <w:lastRenderedPageBreak/>
        <w:t xml:space="preserve">սահմանված հաշվետվությունների (տեղեկությունների) փոխարեն Կենտրոնական բանկ </w:t>
      </w:r>
      <w:r w:rsidR="0056158D" w:rsidRPr="008C2ABE">
        <w:rPr>
          <w:sz w:val="24"/>
          <w:szCs w:val="24"/>
          <w:lang w:val="hy-AM"/>
        </w:rPr>
        <w:t xml:space="preserve">են </w:t>
      </w:r>
      <w:r w:rsidRPr="008C2ABE">
        <w:rPr>
          <w:sz w:val="24"/>
          <w:szCs w:val="24"/>
          <w:lang w:val="hy-AM"/>
        </w:rPr>
        <w:t>ներկայացվում հետևյալ տեղեկությունները (հաշվետվությունները).</w:t>
      </w:r>
      <w:bookmarkEnd w:id="41"/>
    </w:p>
    <w:p w:rsidR="00253115" w:rsidRPr="008C2ABE" w:rsidRDefault="00253115" w:rsidP="00220E76">
      <w:pPr>
        <w:pStyle w:val="ListParagraph"/>
        <w:numPr>
          <w:ilvl w:val="0"/>
          <w:numId w:val="35"/>
        </w:numPr>
        <w:spacing w:after="0"/>
        <w:jc w:val="both"/>
        <w:rPr>
          <w:rFonts w:eastAsia="Times New Roman" w:cs="Courier New"/>
          <w:sz w:val="24"/>
          <w:szCs w:val="24"/>
        </w:rPr>
      </w:pPr>
      <w:r w:rsidRPr="008C2ABE">
        <w:rPr>
          <w:rFonts w:eastAsia="Times New Roman" w:cs="Courier New"/>
          <w:sz w:val="24"/>
          <w:szCs w:val="24"/>
        </w:rPr>
        <w:t>խմբի (միության) կառուցվածքը,</w:t>
      </w:r>
    </w:p>
    <w:p w:rsidR="00253115" w:rsidRPr="008C2ABE" w:rsidRDefault="00253115" w:rsidP="00220E76">
      <w:pPr>
        <w:pStyle w:val="ListParagraph"/>
        <w:numPr>
          <w:ilvl w:val="0"/>
          <w:numId w:val="35"/>
        </w:numPr>
        <w:spacing w:after="0"/>
        <w:jc w:val="both"/>
        <w:rPr>
          <w:rFonts w:eastAsia="Times New Roman" w:cs="Courier New"/>
          <w:sz w:val="24"/>
          <w:szCs w:val="24"/>
        </w:rPr>
      </w:pPr>
      <w:r w:rsidRPr="008C2ABE">
        <w:rPr>
          <w:rFonts w:eastAsia="Times New Roman" w:cs="Courier New"/>
          <w:sz w:val="24"/>
          <w:szCs w:val="24"/>
        </w:rPr>
        <w:t xml:space="preserve">խմբի (միության)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համար) և դրանց անկախ աուդիտորական </w:t>
      </w:r>
      <w:r w:rsidR="00236697" w:rsidRPr="008C2ABE">
        <w:rPr>
          <w:rFonts w:eastAsia="Times New Roman" w:cs="Courier New"/>
          <w:sz w:val="24"/>
          <w:szCs w:val="24"/>
        </w:rPr>
        <w:t>եզրակացությունը</w:t>
      </w:r>
      <w:r w:rsidR="003C711B" w:rsidRPr="008C2ABE">
        <w:rPr>
          <w:rFonts w:eastAsia="Times New Roman" w:cs="Courier New"/>
          <w:sz w:val="24"/>
          <w:szCs w:val="24"/>
        </w:rPr>
        <w:t>:</w:t>
      </w:r>
    </w:p>
    <w:p w:rsidR="00253115" w:rsidRPr="008C2ABE" w:rsidRDefault="007C03D8"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rPr>
        <w:t xml:space="preserve"> </w:t>
      </w:r>
      <w:r w:rsidR="00253115" w:rsidRPr="008C2ABE">
        <w:rPr>
          <w:sz w:val="24"/>
          <w:szCs w:val="24"/>
          <w:lang w:val="hy-AM"/>
        </w:rPr>
        <w:t xml:space="preserve">Եթե ներդրումային ընկերության (օտարերկրյա ներդրումային ընկերության) հետ փոխկապակցված իրավաբանական անձը ընդգրկված է որևէ խմբի (միության) կամ ցանկացած այլ հիմքով իրենց ֆինանսական հաշվետվությունները համախմբող անձանց կազմում, ապա սույն կանոնակարգի </w:t>
      </w:r>
      <w:r w:rsidR="0056158D" w:rsidRPr="008C2ABE">
        <w:rPr>
          <w:sz w:val="24"/>
          <w:szCs w:val="24"/>
          <w:lang w:val="hy-AM"/>
        </w:rPr>
        <w:fldChar w:fldCharType="begin"/>
      </w:r>
      <w:r w:rsidR="0056158D" w:rsidRPr="008C2ABE">
        <w:rPr>
          <w:sz w:val="24"/>
          <w:szCs w:val="24"/>
          <w:lang w:val="hy-AM"/>
        </w:rPr>
        <w:instrText xml:space="preserve"> REF _Ref385347416 \r \h </w:instrText>
      </w:r>
      <w:r w:rsidR="0035120B" w:rsidRPr="008C2ABE">
        <w:rPr>
          <w:sz w:val="24"/>
          <w:szCs w:val="24"/>
          <w:lang w:val="hy-AM"/>
        </w:rPr>
        <w:instrText xml:space="preserve"> \* MERGEFORMAT </w:instrText>
      </w:r>
      <w:r w:rsidR="0056158D" w:rsidRPr="008C2ABE">
        <w:rPr>
          <w:sz w:val="24"/>
          <w:szCs w:val="24"/>
          <w:lang w:val="hy-AM"/>
        </w:rPr>
      </w:r>
      <w:r w:rsidR="0056158D" w:rsidRPr="008C2ABE">
        <w:rPr>
          <w:sz w:val="24"/>
          <w:szCs w:val="24"/>
          <w:lang w:val="hy-AM"/>
        </w:rPr>
        <w:fldChar w:fldCharType="separate"/>
      </w:r>
      <w:r w:rsidR="00582783" w:rsidRPr="008C2ABE">
        <w:rPr>
          <w:sz w:val="24"/>
          <w:szCs w:val="24"/>
          <w:lang w:val="hy-AM"/>
        </w:rPr>
        <w:t>105</w:t>
      </w:r>
      <w:r w:rsidR="0056158D" w:rsidRPr="008C2ABE">
        <w:rPr>
          <w:sz w:val="24"/>
          <w:szCs w:val="24"/>
          <w:lang w:val="hy-AM"/>
        </w:rPr>
        <w:fldChar w:fldCharType="end"/>
      </w:r>
      <w:r w:rsidR="00253115" w:rsidRPr="008C2ABE">
        <w:rPr>
          <w:sz w:val="24"/>
          <w:szCs w:val="24"/>
          <w:lang w:val="hy-AM"/>
        </w:rPr>
        <w:t>-րդ կետի 2-րդ ենթակետով սահմանված հաշվետվությունների (տեղեկությունների) փոխարեն Կենտրոնական բանկ են ներկայացվում հետևյալ տեղեկությունները (հաշվետվությունը).</w:t>
      </w:r>
    </w:p>
    <w:p w:rsidR="00253115" w:rsidRPr="008C2ABE" w:rsidRDefault="00253115" w:rsidP="00220E76">
      <w:pPr>
        <w:pStyle w:val="ListParagraph"/>
        <w:numPr>
          <w:ilvl w:val="0"/>
          <w:numId w:val="36"/>
        </w:numPr>
        <w:spacing w:after="0"/>
        <w:jc w:val="both"/>
        <w:rPr>
          <w:rFonts w:eastAsia="Times New Roman" w:cs="Courier New"/>
          <w:sz w:val="24"/>
          <w:szCs w:val="24"/>
        </w:rPr>
      </w:pPr>
      <w:r w:rsidRPr="008C2ABE">
        <w:rPr>
          <w:rFonts w:eastAsia="Times New Roman" w:cs="Courier New"/>
          <w:sz w:val="24"/>
          <w:szCs w:val="24"/>
        </w:rPr>
        <w:t>խմբի (միությա</w:t>
      </w:r>
      <w:bookmarkStart w:id="42" w:name="_GoBack"/>
      <w:bookmarkEnd w:id="42"/>
      <w:r w:rsidRPr="008C2ABE">
        <w:rPr>
          <w:rFonts w:eastAsia="Times New Roman" w:cs="Courier New"/>
          <w:sz w:val="24"/>
          <w:szCs w:val="24"/>
        </w:rPr>
        <w:t>ն) կառուցվածքը,</w:t>
      </w:r>
    </w:p>
    <w:p w:rsidR="00253115" w:rsidRPr="001E0E32" w:rsidRDefault="00253115" w:rsidP="00220E76">
      <w:pPr>
        <w:pStyle w:val="ListParagraph"/>
        <w:numPr>
          <w:ilvl w:val="0"/>
          <w:numId w:val="36"/>
        </w:numPr>
        <w:spacing w:after="0"/>
        <w:jc w:val="both"/>
        <w:rPr>
          <w:rFonts w:eastAsia="Times New Roman" w:cs="Courier New"/>
          <w:sz w:val="24"/>
          <w:szCs w:val="24"/>
        </w:rPr>
      </w:pPr>
      <w:r w:rsidRPr="008C2ABE">
        <w:rPr>
          <w:rFonts w:eastAsia="Times New Roman" w:cs="Courier New"/>
          <w:sz w:val="24"/>
          <w:szCs w:val="24"/>
        </w:rPr>
        <w:t xml:space="preserve">խմբի (միության) վերջին ֆինանսական տարվա ֆինանսական հաշվետվությունները (մեկ տարուց պակաս գործունեություն իրականացրած իրավաբանական անձինք նշված տեղեկությունները ներկայացնում են իրականացրած գործունեության ողջ ժամկետի </w:t>
      </w:r>
      <w:r w:rsidRPr="001E0E32">
        <w:rPr>
          <w:rFonts w:eastAsia="Times New Roman" w:cs="Courier New"/>
          <w:sz w:val="24"/>
          <w:szCs w:val="24"/>
        </w:rPr>
        <w:t xml:space="preserve">համար) և դրանց անկախ աուդիտորական </w:t>
      </w:r>
      <w:r w:rsidR="00236697" w:rsidRPr="001E0E32">
        <w:rPr>
          <w:rFonts w:eastAsia="Times New Roman" w:cs="Courier New"/>
          <w:sz w:val="24"/>
          <w:szCs w:val="24"/>
        </w:rPr>
        <w:t>եզրակացությունը</w:t>
      </w:r>
      <w:r w:rsidR="00CF46E1" w:rsidRPr="001E0E32">
        <w:rPr>
          <w:rFonts w:eastAsia="Times New Roman" w:cs="Courier New"/>
          <w:sz w:val="24"/>
          <w:szCs w:val="24"/>
        </w:rPr>
        <w:t>:</w:t>
      </w:r>
    </w:p>
    <w:p w:rsidR="00FE7817" w:rsidRPr="001E0E32" w:rsidRDefault="00FE7817" w:rsidP="00FE7817">
      <w:pPr>
        <w:pStyle w:val="ListParagraph"/>
        <w:numPr>
          <w:ilvl w:val="0"/>
          <w:numId w:val="1"/>
        </w:numPr>
        <w:tabs>
          <w:tab w:val="left" w:pos="270"/>
          <w:tab w:val="left" w:pos="426"/>
        </w:tabs>
        <w:spacing w:after="0"/>
        <w:ind w:left="270" w:hanging="450"/>
        <w:jc w:val="both"/>
        <w:rPr>
          <w:rFonts w:cs="Sylfaen"/>
          <w:snapToGrid w:val="0"/>
          <w:sz w:val="24"/>
          <w:szCs w:val="24"/>
        </w:rPr>
      </w:pPr>
      <w:r w:rsidRPr="001E0E32">
        <w:rPr>
          <w:rFonts w:cs="Sylfaen"/>
          <w:snapToGrid w:val="0"/>
          <w:sz w:val="24"/>
          <w:szCs w:val="24"/>
        </w:rPr>
        <w:t>Սույն</w:t>
      </w:r>
      <w:r w:rsidRPr="001E0E32">
        <w:rPr>
          <w:snapToGrid w:val="0"/>
          <w:sz w:val="24"/>
          <w:szCs w:val="24"/>
        </w:rPr>
        <w:t xml:space="preserve"> </w:t>
      </w:r>
      <w:r w:rsidRPr="001E0E32">
        <w:rPr>
          <w:rFonts w:cs="Sylfaen"/>
          <w:snapToGrid w:val="0"/>
          <w:sz w:val="24"/>
          <w:szCs w:val="24"/>
        </w:rPr>
        <w:t>կանոնակա</w:t>
      </w:r>
      <w:r w:rsidRPr="001E0E32">
        <w:rPr>
          <w:snapToGrid w:val="0"/>
          <w:sz w:val="24"/>
          <w:szCs w:val="24"/>
        </w:rPr>
        <w:t>րգի 105-րդ կետի 1-ին ենթակետով սահմանված հաշվետվությունները (տեղեկությունները) Կենտրոնական բանկ չեն ներկայացվում, եթե ներդրումային ընկերության կանոնադրական կապիտալում նշանակալից մասնակցություն ունեցող իրավաբանական անձը հանդիսանում է Կենտրոնական բանկի կողմից վերահսկվող անձ, որը օրենքով կամ այլ իրավական ակտերով սահմանված պարբերականությամբ և կարգով Կենտրոնական բանկ է ներկայացնում ֆինանսական վիճակի մասին և համապարփակ ֆինանսական արդյունքների մասին հաշվետվությունները:</w:t>
      </w:r>
    </w:p>
    <w:p w:rsidR="00FE7817" w:rsidRPr="001E0E32" w:rsidRDefault="00FE7817" w:rsidP="00FE7817">
      <w:pPr>
        <w:spacing w:after="0"/>
        <w:ind w:left="270"/>
        <w:jc w:val="both"/>
        <w:rPr>
          <w:rFonts w:eastAsia="Times New Roman" w:cs="Courier New"/>
          <w:b/>
          <w:sz w:val="24"/>
          <w:szCs w:val="24"/>
        </w:rPr>
      </w:pPr>
      <w:r w:rsidRPr="001E0E32">
        <w:rPr>
          <w:rFonts w:eastAsia="Times New Roman" w:cs="Courier New"/>
          <w:b/>
          <w:sz w:val="24"/>
          <w:szCs w:val="24"/>
        </w:rPr>
        <w:t>(108-րդ կետը խմբ. 15.12.15թ. թիվ 261Ն)</w:t>
      </w:r>
    </w:p>
    <w:p w:rsidR="00FE7817" w:rsidRDefault="00FE7817" w:rsidP="00FE7817">
      <w:pPr>
        <w:spacing w:after="0"/>
        <w:jc w:val="both"/>
        <w:rPr>
          <w:rFonts w:eastAsia="Times New Roman" w:cs="Courier New"/>
          <w:sz w:val="24"/>
          <w:szCs w:val="24"/>
        </w:rPr>
      </w:pPr>
    </w:p>
    <w:p w:rsidR="00A00EF4" w:rsidRPr="008C2ABE" w:rsidRDefault="00C12629" w:rsidP="00566F14">
      <w:pPr>
        <w:pStyle w:val="ListParagraph"/>
        <w:numPr>
          <w:ilvl w:val="0"/>
          <w:numId w:val="1"/>
        </w:numPr>
        <w:tabs>
          <w:tab w:val="left" w:pos="270"/>
        </w:tabs>
        <w:spacing w:after="0"/>
        <w:ind w:left="270" w:hanging="450"/>
        <w:jc w:val="both"/>
        <w:rPr>
          <w:sz w:val="24"/>
          <w:szCs w:val="24"/>
          <w:lang w:val="hy-AM"/>
        </w:rPr>
      </w:pPr>
      <w:bookmarkStart w:id="43" w:name="_Ref385515078"/>
      <w:r w:rsidRPr="008C2ABE">
        <w:rPr>
          <w:sz w:val="24"/>
          <w:szCs w:val="24"/>
          <w:lang w:val="hy-AM"/>
        </w:rPr>
        <w:t xml:space="preserve">Սույն կանոնակարգի </w:t>
      </w:r>
      <w:r w:rsidR="0056158D" w:rsidRPr="008C2ABE">
        <w:fldChar w:fldCharType="begin"/>
      </w:r>
      <w:r w:rsidR="0056158D" w:rsidRPr="008C2ABE">
        <w:rPr>
          <w:lang w:val="hy-AM"/>
        </w:rPr>
        <w:instrText xml:space="preserve"> REF _Ref385347416 \r \h </w:instrText>
      </w:r>
      <w:r w:rsidR="0035120B" w:rsidRPr="008C2ABE">
        <w:rPr>
          <w:lang w:val="hy-AM"/>
        </w:rPr>
        <w:instrText xml:space="preserve"> \* MERGEFORMAT </w:instrText>
      </w:r>
      <w:r w:rsidR="0056158D" w:rsidRPr="008C2ABE">
        <w:fldChar w:fldCharType="separate"/>
      </w:r>
      <w:r w:rsidR="00582783" w:rsidRPr="008C2ABE">
        <w:rPr>
          <w:lang w:val="hy-AM"/>
        </w:rPr>
        <w:t>105</w:t>
      </w:r>
      <w:r w:rsidR="0056158D" w:rsidRPr="008C2ABE">
        <w:fldChar w:fldCharType="end"/>
      </w:r>
      <w:r w:rsidRPr="008C2ABE">
        <w:rPr>
          <w:sz w:val="24"/>
          <w:szCs w:val="24"/>
          <w:lang w:val="hy-AM"/>
        </w:rPr>
        <w:t xml:space="preserve">-րդ կետի </w:t>
      </w:r>
      <w:r w:rsidR="00253115" w:rsidRPr="008C2ABE">
        <w:rPr>
          <w:sz w:val="24"/>
          <w:szCs w:val="24"/>
          <w:lang w:val="hy-AM"/>
        </w:rPr>
        <w:t>2-</w:t>
      </w:r>
      <w:r w:rsidRPr="008C2ABE">
        <w:rPr>
          <w:sz w:val="24"/>
          <w:szCs w:val="24"/>
          <w:lang w:val="hy-AM"/>
        </w:rPr>
        <w:t>րդ ենթակետով սահմանված հաշվետվությունները (տեղեկությունները) Կենտրոնական բանկ չեն ներկայացվում, եթե ներդրումային ընկերության հետ փոխկապակցված իրավաբանական անձը հանդիսանում է.</w:t>
      </w:r>
      <w:bookmarkEnd w:id="43"/>
    </w:p>
    <w:p w:rsidR="00646FCF" w:rsidRPr="008C2ABE" w:rsidRDefault="0005297C" w:rsidP="00220E76">
      <w:pPr>
        <w:pStyle w:val="ListParagraph"/>
        <w:numPr>
          <w:ilvl w:val="0"/>
          <w:numId w:val="38"/>
        </w:numPr>
        <w:spacing w:after="0"/>
        <w:jc w:val="both"/>
        <w:rPr>
          <w:rFonts w:eastAsia="Times New Roman" w:cs="Courier New"/>
          <w:sz w:val="24"/>
          <w:szCs w:val="24"/>
          <w:lang w:val="hy-AM"/>
        </w:rPr>
      </w:pPr>
      <w:r w:rsidRPr="008C2ABE">
        <w:rPr>
          <w:rFonts w:eastAsia="Times New Roman" w:cs="Courier New"/>
          <w:sz w:val="24"/>
          <w:szCs w:val="24"/>
          <w:lang w:val="hy-AM"/>
        </w:rPr>
        <w:t xml:space="preserve">ներդրումային </w:t>
      </w:r>
      <w:r w:rsidR="00646FCF" w:rsidRPr="008C2ABE">
        <w:rPr>
          <w:rFonts w:eastAsia="Times New Roman" w:cs="Courier New"/>
          <w:sz w:val="24"/>
          <w:szCs w:val="24"/>
          <w:lang w:val="hy-AM"/>
        </w:rPr>
        <w:t>ընկերության կանոնադրական կապիտալում նշանակալից մասնակցություն ունեցող անձ, որի համար ներկայացվում են սույն կանոնակարգով նշանակալից մասնակցություն ունեցող անձի համար պահանջվող փաստաթղթերը</w:t>
      </w:r>
      <w:r w:rsidRPr="008C2ABE">
        <w:rPr>
          <w:rFonts w:eastAsia="Times New Roman" w:cs="Courier New"/>
          <w:sz w:val="24"/>
          <w:szCs w:val="24"/>
          <w:lang w:val="hy-AM"/>
        </w:rPr>
        <w:t xml:space="preserve"> (տեղեկությունները)</w:t>
      </w:r>
      <w:r w:rsidR="006C01D2" w:rsidRPr="008C2ABE">
        <w:rPr>
          <w:rFonts w:eastAsia="Times New Roman" w:cs="Courier New"/>
          <w:sz w:val="24"/>
          <w:szCs w:val="24"/>
          <w:lang w:val="hy-AM"/>
        </w:rPr>
        <w:t>,</w:t>
      </w:r>
    </w:p>
    <w:p w:rsidR="00A00EF4" w:rsidRPr="008C2ABE" w:rsidRDefault="00C12629" w:rsidP="00220E76">
      <w:pPr>
        <w:pStyle w:val="ListParagraph"/>
        <w:numPr>
          <w:ilvl w:val="0"/>
          <w:numId w:val="38"/>
        </w:numPr>
        <w:spacing w:after="0"/>
        <w:jc w:val="both"/>
        <w:rPr>
          <w:rFonts w:eastAsia="Times New Roman" w:cs="Courier New"/>
          <w:sz w:val="24"/>
          <w:szCs w:val="24"/>
          <w:lang w:val="hy-AM"/>
        </w:rPr>
      </w:pPr>
      <w:r w:rsidRPr="008C2ABE">
        <w:rPr>
          <w:rFonts w:eastAsia="Times New Roman" w:cs="Courier New"/>
          <w:sz w:val="24"/>
          <w:szCs w:val="24"/>
          <w:lang w:val="hy-AM"/>
        </w:rPr>
        <w:lastRenderedPageBreak/>
        <w:t xml:space="preserve">Կենտրոնական բանկի կողմից վերահսկվող անձ, որը օրենքով կամ այլ իրավական ակտերով սահմանված պարբերականությամբ և կարգով Կենտրոնական բանկ է ներկայացնում </w:t>
      </w:r>
      <w:r w:rsidR="0005297C" w:rsidRPr="008C2ABE">
        <w:rPr>
          <w:rFonts w:eastAsia="Times New Roman" w:cs="Courier New"/>
          <w:sz w:val="24"/>
          <w:szCs w:val="24"/>
          <w:lang w:val="hy-AM"/>
        </w:rPr>
        <w:t>ֆինանսական վիճակի մասին և համապարփակ ֆինանսական արդյունքների մասին հաշվետվությունները</w:t>
      </w:r>
      <w:r w:rsidR="006C01D2" w:rsidRPr="008C2ABE">
        <w:rPr>
          <w:rFonts w:eastAsia="Times New Roman" w:cs="Courier New"/>
          <w:sz w:val="24"/>
          <w:szCs w:val="24"/>
          <w:lang w:val="hy-AM"/>
        </w:rPr>
        <w:t>,</w:t>
      </w:r>
    </w:p>
    <w:p w:rsidR="00C12629" w:rsidRPr="008C2ABE" w:rsidRDefault="00B12BC3" w:rsidP="00220E76">
      <w:pPr>
        <w:pStyle w:val="ListParagraph"/>
        <w:numPr>
          <w:ilvl w:val="0"/>
          <w:numId w:val="38"/>
        </w:numPr>
        <w:spacing w:after="0"/>
        <w:jc w:val="both"/>
        <w:rPr>
          <w:rFonts w:eastAsia="Times New Roman" w:cs="Courier New"/>
          <w:sz w:val="24"/>
          <w:szCs w:val="24"/>
          <w:lang w:val="hy-AM"/>
        </w:rPr>
      </w:pPr>
      <w:r w:rsidRPr="00B12BC3">
        <w:rPr>
          <w:rFonts w:eastAsia="Times New Roman" w:cs="Courier New"/>
          <w:b/>
          <w:sz w:val="24"/>
          <w:szCs w:val="24"/>
        </w:rPr>
        <w:t>(3-րդ ենթակետը ուժը կորցրել է 15.12.15թ. թիվ 261Ն)</w:t>
      </w:r>
    </w:p>
    <w:p w:rsidR="002E7040" w:rsidRPr="008C2ABE" w:rsidRDefault="00C12629"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Սույն կանոնակարգի </w:t>
      </w:r>
      <w:r w:rsidR="0056158D" w:rsidRPr="008C2ABE">
        <w:rPr>
          <w:sz w:val="24"/>
          <w:szCs w:val="24"/>
        </w:rPr>
        <w:fldChar w:fldCharType="begin"/>
      </w:r>
      <w:r w:rsidR="0056158D" w:rsidRPr="008C2ABE">
        <w:rPr>
          <w:sz w:val="24"/>
          <w:szCs w:val="24"/>
          <w:lang w:val="hy-AM"/>
        </w:rPr>
        <w:instrText xml:space="preserve"> REF _Ref385515078 \r \h </w:instrText>
      </w:r>
      <w:r w:rsidR="0035120B" w:rsidRPr="008C2ABE">
        <w:rPr>
          <w:sz w:val="24"/>
          <w:szCs w:val="24"/>
          <w:lang w:val="hy-AM"/>
        </w:rPr>
        <w:instrText xml:space="preserve"> \* MERGEFORMAT </w:instrText>
      </w:r>
      <w:r w:rsidR="0056158D" w:rsidRPr="008C2ABE">
        <w:rPr>
          <w:sz w:val="24"/>
          <w:szCs w:val="24"/>
        </w:rPr>
      </w:r>
      <w:r w:rsidR="0056158D" w:rsidRPr="008C2ABE">
        <w:rPr>
          <w:sz w:val="24"/>
          <w:szCs w:val="24"/>
        </w:rPr>
        <w:fldChar w:fldCharType="separate"/>
      </w:r>
      <w:r w:rsidR="00582783" w:rsidRPr="008C2ABE">
        <w:rPr>
          <w:sz w:val="24"/>
          <w:szCs w:val="24"/>
          <w:lang w:val="hy-AM"/>
        </w:rPr>
        <w:t>109</w:t>
      </w:r>
      <w:r w:rsidR="0056158D" w:rsidRPr="008C2ABE">
        <w:rPr>
          <w:sz w:val="24"/>
          <w:szCs w:val="24"/>
        </w:rPr>
        <w:fldChar w:fldCharType="end"/>
      </w:r>
      <w:r w:rsidR="002E6BB6" w:rsidRPr="008C2ABE">
        <w:rPr>
          <w:sz w:val="24"/>
          <w:szCs w:val="24"/>
          <w:lang w:val="hy-AM"/>
        </w:rPr>
        <w:t>-րդ</w:t>
      </w:r>
      <w:r w:rsidRPr="008C2ABE">
        <w:rPr>
          <w:sz w:val="24"/>
          <w:szCs w:val="24"/>
          <w:lang w:val="hy-AM"/>
        </w:rPr>
        <w:t xml:space="preserve"> կետում սահմանված դեպքերում Կենտրոնական բանկ է ներկայացվում այդ անձանց անվանումները ներառող ցուցակ:</w:t>
      </w:r>
    </w:p>
    <w:p w:rsidR="002E7040" w:rsidRPr="008C2ABE" w:rsidRDefault="00C12629"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Կենտրոնական բանկը կարող է պահանջել ներդրումային ընկերությունից (օտարերկրյա ներդրումային ընկերության մասնաճյուղից) սույն կանոնակարգի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_Ref385347416 \r \h </w:instrText>
      </w:r>
      <w:r w:rsidR="0035120B" w:rsidRPr="008C2ABE">
        <w:rPr>
          <w:rFonts w:eastAsia="Times New Roman" w:cs="Courier New"/>
          <w:sz w:val="24"/>
          <w:szCs w:val="24"/>
          <w:lang w:val="hy-AM"/>
        </w:rPr>
        <w:instrText xml:space="preserve"> \* MERGEFORMAT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105</w:t>
      </w:r>
      <w:r w:rsidR="0056158D" w:rsidRPr="008C2ABE">
        <w:rPr>
          <w:rFonts w:eastAsia="Times New Roman" w:cs="Courier New"/>
          <w:sz w:val="24"/>
          <w:szCs w:val="24"/>
        </w:rPr>
        <w:fldChar w:fldCharType="end"/>
      </w:r>
      <w:r w:rsidR="00BF32D1" w:rsidRPr="008C2ABE">
        <w:rPr>
          <w:rFonts w:eastAsia="Times New Roman" w:cs="Courier New"/>
          <w:sz w:val="24"/>
          <w:szCs w:val="24"/>
          <w:lang w:val="hy-AM"/>
        </w:rPr>
        <w:t xml:space="preserve">-րդ կետի 2-րդ ենթակետով և </w:t>
      </w:r>
      <w:r w:rsidR="0056158D" w:rsidRPr="008C2ABE">
        <w:rPr>
          <w:rFonts w:eastAsia="Times New Roman" w:cs="Courier New"/>
          <w:sz w:val="24"/>
          <w:szCs w:val="24"/>
        </w:rPr>
        <w:fldChar w:fldCharType="begin"/>
      </w:r>
      <w:r w:rsidR="0056158D" w:rsidRPr="008C2ABE">
        <w:rPr>
          <w:rFonts w:eastAsia="Times New Roman" w:cs="Courier New"/>
          <w:sz w:val="24"/>
          <w:szCs w:val="24"/>
          <w:lang w:val="hy-AM"/>
        </w:rPr>
        <w:instrText xml:space="preserve"> REF _Ref385516959 \r \h </w:instrText>
      </w:r>
      <w:r w:rsidR="0035120B" w:rsidRPr="008C2ABE">
        <w:rPr>
          <w:rFonts w:eastAsia="Times New Roman" w:cs="Courier New"/>
          <w:sz w:val="24"/>
          <w:szCs w:val="24"/>
          <w:lang w:val="hy-AM"/>
        </w:rPr>
        <w:instrText xml:space="preserve"> \* MERGEFORMAT </w:instrText>
      </w:r>
      <w:r w:rsidR="0056158D" w:rsidRPr="008C2ABE">
        <w:rPr>
          <w:rFonts w:eastAsia="Times New Roman" w:cs="Courier New"/>
          <w:sz w:val="24"/>
          <w:szCs w:val="24"/>
        </w:rPr>
      </w:r>
      <w:r w:rsidR="0056158D" w:rsidRPr="008C2ABE">
        <w:rPr>
          <w:rFonts w:eastAsia="Times New Roman" w:cs="Courier New"/>
          <w:sz w:val="24"/>
          <w:szCs w:val="24"/>
        </w:rPr>
        <w:fldChar w:fldCharType="separate"/>
      </w:r>
      <w:r w:rsidR="00582783" w:rsidRPr="008C2ABE">
        <w:rPr>
          <w:rFonts w:eastAsia="Times New Roman" w:cs="Courier New"/>
          <w:sz w:val="24"/>
          <w:szCs w:val="24"/>
          <w:lang w:val="hy-AM"/>
        </w:rPr>
        <w:t>106</w:t>
      </w:r>
      <w:r w:rsidR="0056158D" w:rsidRPr="008C2ABE">
        <w:rPr>
          <w:rFonts w:eastAsia="Times New Roman" w:cs="Courier New"/>
          <w:sz w:val="24"/>
          <w:szCs w:val="24"/>
        </w:rPr>
        <w:fldChar w:fldCharType="end"/>
      </w:r>
      <w:r w:rsidR="00BF32D1" w:rsidRPr="008C2ABE">
        <w:rPr>
          <w:rFonts w:eastAsia="Times New Roman" w:cs="Courier New"/>
          <w:sz w:val="24"/>
          <w:szCs w:val="24"/>
          <w:lang w:val="hy-AM"/>
        </w:rPr>
        <w:t>-րդ</w:t>
      </w:r>
      <w:r w:rsidR="00BF32D1" w:rsidRPr="008C2ABE">
        <w:rPr>
          <w:sz w:val="24"/>
          <w:szCs w:val="24"/>
          <w:lang w:val="hy-AM"/>
        </w:rPr>
        <w:t xml:space="preserve"> կետով </w:t>
      </w:r>
      <w:r w:rsidRPr="008C2ABE">
        <w:rPr>
          <w:sz w:val="24"/>
          <w:szCs w:val="24"/>
          <w:lang w:val="hy-AM"/>
        </w:rPr>
        <w:t>սահմանված հաշվետվությունները (տեղեկությունները) սահմանված պարբերականությամբ ներկայացնել Կենտրոնական բանկ նաև ներդրումային ընկերության (օտարերկրյա ներդրումային ընկերության) հետ փոխկապակցված անձանց հետ փոխկապակցված իրավաբանական անձանց մասով:</w:t>
      </w:r>
    </w:p>
    <w:p w:rsidR="003B11B0" w:rsidRPr="008C2ABE" w:rsidRDefault="003B11B0" w:rsidP="00566F14">
      <w:pPr>
        <w:pStyle w:val="ListParagraph"/>
        <w:numPr>
          <w:ilvl w:val="0"/>
          <w:numId w:val="1"/>
        </w:numPr>
        <w:tabs>
          <w:tab w:val="left" w:pos="270"/>
        </w:tabs>
        <w:spacing w:after="0"/>
        <w:ind w:left="270" w:hanging="450"/>
        <w:jc w:val="both"/>
        <w:rPr>
          <w:rFonts w:eastAsia="Times New Roman"/>
          <w:sz w:val="24"/>
          <w:szCs w:val="24"/>
          <w:lang w:val="hy-AM"/>
        </w:rPr>
      </w:pPr>
      <w:r w:rsidRPr="008C2ABE">
        <w:rPr>
          <w:rFonts w:eastAsia="Times New Roman"/>
          <w:sz w:val="24"/>
          <w:szCs w:val="24"/>
          <w:lang w:val="hy-AM"/>
        </w:rPr>
        <w:t xml:space="preserve">Եթե </w:t>
      </w:r>
      <w:r w:rsidRPr="008C2ABE">
        <w:rPr>
          <w:sz w:val="24"/>
          <w:szCs w:val="24"/>
          <w:lang w:val="hy-AM"/>
        </w:rPr>
        <w:t>սույն</w:t>
      </w:r>
      <w:r w:rsidRPr="008C2ABE">
        <w:rPr>
          <w:rFonts w:eastAsia="Times New Roman"/>
          <w:sz w:val="24"/>
          <w:szCs w:val="24"/>
          <w:lang w:val="hy-AM"/>
        </w:rPr>
        <w:t xml:space="preserve"> կանոնակարգի համաձայն ներկայացման ենթակա հաշվետվությունները և տեղեկությունները հայերենով, ռուսերենով կամ անգլերենով տեղակայված են ինտերնետային կայքում, ապա հաշվետվությունների կամ տեղեկությունների փոխարեն Կենտրոնական բանկ </w:t>
      </w:r>
      <w:r w:rsidR="009A1261" w:rsidRPr="008C2ABE">
        <w:rPr>
          <w:rFonts w:eastAsia="Times New Roman"/>
          <w:sz w:val="24"/>
          <w:szCs w:val="24"/>
          <w:lang w:val="hy-AM"/>
        </w:rPr>
        <w:t>կարող է ներկայացվել</w:t>
      </w:r>
      <w:r w:rsidRPr="008C2ABE">
        <w:rPr>
          <w:rFonts w:eastAsia="Times New Roman"/>
          <w:sz w:val="24"/>
          <w:szCs w:val="24"/>
          <w:lang w:val="hy-AM"/>
        </w:rPr>
        <w:t xml:space="preserve"> համապատասխան ինտերնետային կայքի (տնային էջի) հասցեն մինչև տվյալ հաշվետվությունները կամ տեղեկությունները Կենտրոնական բանկ ներկայացնելու վերջնաժամկետը: Ընդ որում, սույն կանոնակարգով սահմանված</w:t>
      </w:r>
      <w:r w:rsidR="00B101E6" w:rsidRPr="008C2ABE">
        <w:rPr>
          <w:rFonts w:eastAsia="Times New Roman"/>
          <w:sz w:val="24"/>
          <w:szCs w:val="24"/>
        </w:rPr>
        <w:t>՝</w:t>
      </w:r>
      <w:r w:rsidRPr="008C2ABE">
        <w:rPr>
          <w:rFonts w:eastAsia="Times New Roman"/>
          <w:sz w:val="24"/>
          <w:szCs w:val="24"/>
          <w:lang w:val="hy-AM"/>
        </w:rPr>
        <w:t xml:space="preserve"> պարբերաբար ներկայացվող հաշվետվությունները (տեղեկությունները) ինտերնետային կայքում (տնային էջում) տեղադրելու դեպքում իրավաբանական անձինք ապահովում են պահանջվող հաշվետվությունների (տեղեկությունների) առկայությունն առնվազն մեկ տարվա ընթացքում:</w:t>
      </w:r>
    </w:p>
    <w:p w:rsidR="003B11B0" w:rsidRPr="008C2ABE" w:rsidRDefault="003B11B0" w:rsidP="00487FBB">
      <w:pPr>
        <w:pStyle w:val="ListParagraph"/>
        <w:tabs>
          <w:tab w:val="left" w:pos="450"/>
        </w:tabs>
        <w:spacing w:after="0"/>
        <w:ind w:left="450"/>
        <w:jc w:val="both"/>
        <w:rPr>
          <w:sz w:val="24"/>
          <w:szCs w:val="24"/>
        </w:rPr>
      </w:pPr>
    </w:p>
    <w:p w:rsidR="00B101E6" w:rsidRPr="008C2ABE" w:rsidRDefault="00B101E6" w:rsidP="00487FBB">
      <w:pPr>
        <w:pStyle w:val="ListParagraph"/>
        <w:tabs>
          <w:tab w:val="left" w:pos="450"/>
        </w:tabs>
        <w:spacing w:after="0"/>
        <w:ind w:left="450"/>
        <w:jc w:val="both"/>
        <w:rPr>
          <w:sz w:val="24"/>
          <w:szCs w:val="24"/>
        </w:rPr>
      </w:pPr>
    </w:p>
    <w:p w:rsidR="00B101E6" w:rsidRPr="008C2ABE" w:rsidRDefault="00B101E6" w:rsidP="00487FBB">
      <w:pPr>
        <w:pStyle w:val="ListParagraph"/>
        <w:tabs>
          <w:tab w:val="left" w:pos="450"/>
        </w:tabs>
        <w:spacing w:after="0"/>
        <w:ind w:left="450"/>
        <w:jc w:val="both"/>
        <w:rPr>
          <w:sz w:val="24"/>
          <w:szCs w:val="24"/>
        </w:rPr>
      </w:pPr>
    </w:p>
    <w:p w:rsidR="00866F57" w:rsidRPr="008C2ABE" w:rsidRDefault="00866F57" w:rsidP="00487FBB">
      <w:pPr>
        <w:tabs>
          <w:tab w:val="left" w:pos="450"/>
        </w:tabs>
        <w:spacing w:after="0"/>
        <w:jc w:val="both"/>
        <w:rPr>
          <w:sz w:val="24"/>
          <w:szCs w:val="24"/>
          <w:lang w:val="hy-AM"/>
        </w:rPr>
      </w:pPr>
    </w:p>
    <w:p w:rsidR="005C121B" w:rsidRPr="008C2ABE" w:rsidRDefault="005C121B" w:rsidP="00487FBB">
      <w:pPr>
        <w:tabs>
          <w:tab w:val="left" w:pos="450"/>
        </w:tabs>
        <w:spacing w:after="0"/>
        <w:jc w:val="center"/>
        <w:rPr>
          <w:b/>
          <w:sz w:val="24"/>
          <w:szCs w:val="24"/>
          <w:lang w:val="hy-AM"/>
        </w:rPr>
      </w:pPr>
      <w:r w:rsidRPr="008C2ABE">
        <w:rPr>
          <w:b/>
          <w:sz w:val="24"/>
          <w:szCs w:val="24"/>
          <w:lang w:val="hy-AM"/>
        </w:rPr>
        <w:t>Բ Ա Ժ Ի Ն V</w:t>
      </w:r>
    </w:p>
    <w:p w:rsidR="005C121B" w:rsidRPr="008C2ABE" w:rsidRDefault="005C121B" w:rsidP="00487FBB">
      <w:pPr>
        <w:tabs>
          <w:tab w:val="left" w:pos="450"/>
        </w:tabs>
        <w:spacing w:after="0"/>
        <w:jc w:val="center"/>
        <w:rPr>
          <w:b/>
          <w:sz w:val="24"/>
          <w:szCs w:val="24"/>
          <w:lang w:val="hy-AM"/>
        </w:rPr>
      </w:pPr>
    </w:p>
    <w:p w:rsidR="005C121B" w:rsidRPr="008C2ABE" w:rsidRDefault="005C121B" w:rsidP="00487FBB">
      <w:pPr>
        <w:tabs>
          <w:tab w:val="left" w:pos="450"/>
        </w:tabs>
        <w:spacing w:after="0"/>
        <w:jc w:val="center"/>
        <w:rPr>
          <w:b/>
          <w:sz w:val="24"/>
          <w:szCs w:val="24"/>
        </w:rPr>
      </w:pPr>
      <w:r w:rsidRPr="008C2ABE">
        <w:rPr>
          <w:b/>
          <w:sz w:val="24"/>
          <w:szCs w:val="24"/>
          <w:lang w:val="hy-AM"/>
        </w:rPr>
        <w:t>ՏԱՐԱԾՔԻ ԵՎ ՏԵԽՆԻԿԱԿԱՆ ՀԱԳԵՑՎԱԾՈՒԹՅԱՆ ՆԿԱՏՄԱՄԲ ՊԱՀԱՆՋՆԵՐԸ</w:t>
      </w:r>
    </w:p>
    <w:p w:rsidR="00B101E6" w:rsidRPr="008C2ABE" w:rsidRDefault="00B101E6" w:rsidP="00487FBB">
      <w:pPr>
        <w:tabs>
          <w:tab w:val="left" w:pos="450"/>
        </w:tabs>
        <w:spacing w:after="0"/>
        <w:jc w:val="center"/>
        <w:rPr>
          <w:b/>
          <w:sz w:val="24"/>
          <w:szCs w:val="24"/>
        </w:rPr>
      </w:pPr>
    </w:p>
    <w:p w:rsidR="00B101E6" w:rsidRPr="008C2ABE" w:rsidRDefault="00B101E6" w:rsidP="00487FBB">
      <w:pPr>
        <w:tabs>
          <w:tab w:val="left" w:pos="450"/>
        </w:tabs>
        <w:spacing w:after="0"/>
        <w:jc w:val="center"/>
        <w:rPr>
          <w:b/>
          <w:sz w:val="24"/>
          <w:szCs w:val="24"/>
        </w:rPr>
      </w:pPr>
    </w:p>
    <w:p w:rsidR="005C121B" w:rsidRPr="008C2ABE" w:rsidRDefault="005C121B" w:rsidP="00487FBB">
      <w:pPr>
        <w:tabs>
          <w:tab w:val="left" w:pos="450"/>
        </w:tabs>
        <w:spacing w:after="0"/>
        <w:jc w:val="center"/>
        <w:rPr>
          <w:b/>
          <w:sz w:val="24"/>
          <w:szCs w:val="24"/>
        </w:rPr>
      </w:pPr>
    </w:p>
    <w:p w:rsidR="005C121B" w:rsidRPr="008C2ABE" w:rsidRDefault="005C121B" w:rsidP="00220E76">
      <w:pPr>
        <w:pStyle w:val="ListParagraph"/>
        <w:numPr>
          <w:ilvl w:val="0"/>
          <w:numId w:val="5"/>
        </w:numPr>
        <w:tabs>
          <w:tab w:val="left" w:pos="450"/>
        </w:tabs>
        <w:spacing w:after="0"/>
        <w:ind w:hanging="1260"/>
        <w:jc w:val="center"/>
        <w:rPr>
          <w:b/>
          <w:sz w:val="24"/>
          <w:szCs w:val="24"/>
          <w:lang w:val="hy-AM"/>
        </w:rPr>
      </w:pPr>
      <w:bookmarkStart w:id="44" w:name="_Ref384287019"/>
    </w:p>
    <w:bookmarkEnd w:id="44"/>
    <w:p w:rsidR="005C121B" w:rsidRPr="008C2ABE" w:rsidRDefault="005C121B" w:rsidP="00487FBB">
      <w:pPr>
        <w:tabs>
          <w:tab w:val="left" w:pos="450"/>
        </w:tabs>
        <w:spacing w:after="0"/>
        <w:jc w:val="center"/>
        <w:rPr>
          <w:b/>
          <w:sz w:val="24"/>
          <w:szCs w:val="24"/>
          <w:lang w:val="hy-AM"/>
        </w:rPr>
      </w:pPr>
    </w:p>
    <w:p w:rsidR="005C121B" w:rsidRPr="008C2ABE" w:rsidRDefault="005C121B" w:rsidP="00487FBB">
      <w:pPr>
        <w:tabs>
          <w:tab w:val="left" w:pos="450"/>
        </w:tabs>
        <w:spacing w:after="0"/>
        <w:jc w:val="center"/>
        <w:rPr>
          <w:b/>
          <w:sz w:val="24"/>
          <w:szCs w:val="24"/>
          <w:lang w:val="hy-AM"/>
        </w:rPr>
      </w:pPr>
      <w:r w:rsidRPr="008C2ABE">
        <w:rPr>
          <w:b/>
          <w:sz w:val="24"/>
          <w:szCs w:val="24"/>
          <w:lang w:val="hy-AM"/>
        </w:rPr>
        <w:lastRenderedPageBreak/>
        <w:t xml:space="preserve">ՆԵՐԴՐՈՒՄԱՅԻՆ ԸՆԿԵՐՈՒԹՅԱՆ, ՕՏԱՐԵՐԿՐՅԱ </w:t>
      </w:r>
      <w:r w:rsidR="003908FC" w:rsidRPr="008C2ABE">
        <w:rPr>
          <w:b/>
          <w:sz w:val="24"/>
          <w:szCs w:val="24"/>
          <w:lang w:val="hy-AM"/>
        </w:rPr>
        <w:t>ՆԵՐԴՐՈՒՄԱՅԻՆ</w:t>
      </w:r>
      <w:r w:rsidRPr="008C2ABE">
        <w:rPr>
          <w:b/>
          <w:sz w:val="24"/>
          <w:szCs w:val="24"/>
          <w:lang w:val="hy-AM"/>
        </w:rPr>
        <w:t xml:space="preserve"> ԸՆԿԵՐՈՒԹՅԱՆ ՄԱՍՆԱՃՅՈՒՂԻ, </w:t>
      </w:r>
      <w:r w:rsidR="003908FC" w:rsidRPr="008C2ABE">
        <w:rPr>
          <w:b/>
          <w:sz w:val="24"/>
          <w:szCs w:val="24"/>
          <w:lang w:val="hy-AM"/>
        </w:rPr>
        <w:t>ՆԵՐԴՐՈՒՄԱՅԻՆ</w:t>
      </w:r>
      <w:r w:rsidRPr="008C2ABE">
        <w:rPr>
          <w:b/>
          <w:sz w:val="24"/>
          <w:szCs w:val="24"/>
          <w:lang w:val="hy-AM"/>
        </w:rPr>
        <w:t xml:space="preserve"> ԸՆԿԵՐՈՒԹՅԱՆ ՄԱՍՆԱՃՅՈՒՂԻ</w:t>
      </w:r>
      <w:r w:rsidR="00CE6313" w:rsidRPr="008C2ABE">
        <w:rPr>
          <w:b/>
          <w:sz w:val="24"/>
          <w:szCs w:val="24"/>
          <w:lang w:val="hy-AM"/>
        </w:rPr>
        <w:t xml:space="preserve"> ԳՈՐԾՈՒՆԵՈՒԹՅԱՆ</w:t>
      </w:r>
      <w:r w:rsidRPr="008C2ABE">
        <w:rPr>
          <w:b/>
          <w:sz w:val="24"/>
          <w:szCs w:val="24"/>
          <w:lang w:val="hy-AM"/>
        </w:rPr>
        <w:t xml:space="preserve"> ՏԱՐԱԾՔԻ ԵՎ ՏԵԽՆԻԿԱԿԱՆ ՀԱԳԵՑՎԱԾՈՒԹՅԱՆ ՆԿԱՏՄԱՄԲ ՊԱՀԱՆՋՆԵՐԸ</w:t>
      </w:r>
    </w:p>
    <w:p w:rsidR="006F59F2" w:rsidRPr="008C2ABE" w:rsidRDefault="006F59F2" w:rsidP="00487FBB">
      <w:pPr>
        <w:tabs>
          <w:tab w:val="left" w:pos="450"/>
        </w:tabs>
        <w:spacing w:after="0"/>
        <w:jc w:val="center"/>
        <w:rPr>
          <w:b/>
          <w:sz w:val="24"/>
          <w:szCs w:val="24"/>
          <w:lang w:val="hy-AM"/>
        </w:rPr>
      </w:pPr>
    </w:p>
    <w:p w:rsidR="00CF5268" w:rsidRPr="008C2ABE" w:rsidRDefault="006F59F2"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 </w:t>
      </w:r>
      <w:bookmarkStart w:id="45" w:name="_Ref385412112"/>
      <w:r w:rsidR="00CF5268" w:rsidRPr="008C2ABE">
        <w:rPr>
          <w:rFonts w:eastAsia="Times New Roman"/>
          <w:sz w:val="24"/>
          <w:szCs w:val="24"/>
          <w:lang w:val="hy-AM"/>
        </w:rPr>
        <w:t>Ներդրումային</w:t>
      </w:r>
      <w:r w:rsidR="00CF5268" w:rsidRPr="008C2ABE">
        <w:rPr>
          <w:sz w:val="24"/>
          <w:szCs w:val="24"/>
          <w:lang w:val="hy-AM"/>
        </w:rPr>
        <w:t xml:space="preserve"> ընկերությունը, օտարերկրյա ներդրումային ընկերության մասնաճյուղը կամ ներդրումային ընկերության մասնաճյուղը պետք է ունենան՝</w:t>
      </w:r>
      <w:bookmarkEnd w:id="45"/>
    </w:p>
    <w:p w:rsidR="00F7662B" w:rsidRPr="008C2ABE" w:rsidRDefault="00F7662B" w:rsidP="00220E76">
      <w:pPr>
        <w:pStyle w:val="ListParagraph"/>
        <w:numPr>
          <w:ilvl w:val="0"/>
          <w:numId w:val="39"/>
        </w:numPr>
        <w:spacing w:after="0"/>
        <w:jc w:val="both"/>
        <w:rPr>
          <w:rFonts w:eastAsia="Times New Roman" w:cs="Courier New"/>
          <w:sz w:val="24"/>
          <w:szCs w:val="24"/>
          <w:lang w:val="hy-AM"/>
        </w:rPr>
      </w:pPr>
      <w:r w:rsidRPr="008C2ABE">
        <w:rPr>
          <w:rFonts w:eastAsia="Times New Roman" w:cs="Courier New"/>
          <w:sz w:val="24"/>
          <w:szCs w:val="24"/>
          <w:lang w:val="hy-AM"/>
        </w:rPr>
        <w:t>ներդրումային ընկերությանը (իսկ օտարերկրյա ներդրումային ընկերության մասնաճյուղի դեպքում` հիմնադիր ներդրումային ընկերությանը) սեփականության իրավունքով պատկանող, վարձակալությամբ (ենթավարձակալությամբ) կամ անհատույց օգտագործման իրավունքով իրեն պատկանող առանձնացված տարածք,</w:t>
      </w:r>
    </w:p>
    <w:p w:rsidR="00F7662B" w:rsidRPr="008C2ABE" w:rsidRDefault="00F7662B" w:rsidP="00220E76">
      <w:pPr>
        <w:pStyle w:val="ListParagraph"/>
        <w:numPr>
          <w:ilvl w:val="0"/>
          <w:numId w:val="39"/>
        </w:numPr>
        <w:spacing w:after="0"/>
        <w:jc w:val="both"/>
        <w:rPr>
          <w:rFonts w:eastAsia="Times New Roman" w:cs="Courier New"/>
          <w:sz w:val="24"/>
          <w:szCs w:val="24"/>
          <w:lang w:val="hy-AM"/>
        </w:rPr>
      </w:pPr>
      <w:r w:rsidRPr="008C2ABE">
        <w:rPr>
          <w:rFonts w:eastAsia="Times New Roman" w:cs="Courier New"/>
          <w:sz w:val="24"/>
          <w:szCs w:val="24"/>
          <w:lang w:val="hy-AM"/>
        </w:rPr>
        <w:t xml:space="preserve">կանխիկ դրամով գործառնություններ կատարելու դեպքում հաճախորդների դրամարկղային սպասարկումն իրականացնելու, կանխիկ դրամի հուսալի պահպանության համար դրամարկղային հանգույց (առանձնացված ներդրումային ընկերության, օտարերկրյա ներդրումային ընկերության մասնաճյուղի կամ ներդրումային ընկերության մասնաճյուղի մյուս կառուցվածքային ստորաբաժանումներից)՝ դրամապահոց և դրամարկղ: Դրամապահոցը կանխիկ դրամի պահպանման հիմնական վայրն է՝ իր նախադրամապահոցով: Դրամապահոցի բացակայության դեպքում անհրաժեշտ է ինկասացիոն կազմակերպության հետ կնքված պայմանագիր՝ նշված միջոցների ամենօրյա տեղափոխման, հանձնման համար և որևէ բանկի կամ վարկային կազմակերպության հետ կնքված պայմանագիր, եթե նշված միջոցները պահպանման են հանձնվելու բանկ, վարկային կազմակերպություն կամ դրանց տարածքային ստորաբաժանում: Ընդ որում, ներդրումային ընկերությունը, օտարերկրյա ներդրումային ընկերության մասնաճյուղը, ներդրումային ընկերության մասնաճյուղը կանխիկ դրամը պահպանության կարող են հանձնել բացառապես բանկին, վարկային կազմակերպությանը կամ դրանց տարածքային ստորաբաժանումներին: Դրամապահոցի բացակայության պարագայում ներդրումային ընկերությունը, օտարերկրյա ներդրումային ընկերության մասնաճյուղը կամ ներդրումային ընկերության մասնաճյուղը կարող են չիրականացնել դրամարկղում առկա կանխիկ դրամի ինկասացում, եթե դրամարկղում կանխիկ դրամի տվյալ օրվա մնացորդը չի գերազանցում 5 միլիոն ՀՀ դրամը, և ներդրումային ընկերությունում, օտարերկրյա ներդրումային ընկերության մասնաճյուղում կամ ներդրումային ընկերության մասնաճյուղում տեղադրված է հատուկ չհրկիզվող պահարան, որն </w:t>
      </w:r>
      <w:r w:rsidRPr="008C2ABE">
        <w:rPr>
          <w:rFonts w:eastAsia="Times New Roman" w:cs="Courier New"/>
          <w:sz w:val="24"/>
          <w:szCs w:val="24"/>
          <w:lang w:val="hy-AM"/>
        </w:rPr>
        <w:lastRenderedPageBreak/>
        <w:t xml:space="preserve">ամրացված է դրամարկղի հատակին </w:t>
      </w:r>
      <w:r w:rsidR="00454B75" w:rsidRPr="008C2ABE">
        <w:rPr>
          <w:rFonts w:eastAsia="Times New Roman" w:cs="Courier New"/>
          <w:sz w:val="24"/>
          <w:szCs w:val="24"/>
          <w:lang w:val="hy-AM"/>
        </w:rPr>
        <w:t xml:space="preserve">և/կամ </w:t>
      </w:r>
      <w:r w:rsidRPr="008C2ABE">
        <w:rPr>
          <w:rFonts w:eastAsia="Times New Roman" w:cs="Courier New"/>
          <w:sz w:val="24"/>
          <w:szCs w:val="24"/>
          <w:lang w:val="hy-AM"/>
        </w:rPr>
        <w:t>պատին: Սույն ենթակետը չի տարածվում այն ներդրումային ընկերությունների, օտարերկրյա ներդրումային ընկերության մասնաճյուղերի կամ ներդրումային ընկերության մասնաճյուղերի վրա, որոնց կանոնադրությամբ սահմանված է, որ գործառնություններն իրականացվում են բացառապես անկանխիկ ձևով,</w:t>
      </w:r>
    </w:p>
    <w:p w:rsidR="00F7662B" w:rsidRPr="008C2ABE" w:rsidRDefault="0088244A" w:rsidP="00220E76">
      <w:pPr>
        <w:pStyle w:val="ListParagraph"/>
        <w:numPr>
          <w:ilvl w:val="0"/>
          <w:numId w:val="39"/>
        </w:numPr>
        <w:spacing w:after="0"/>
        <w:jc w:val="both"/>
        <w:rPr>
          <w:sz w:val="24"/>
          <w:szCs w:val="24"/>
          <w:lang w:val="hy-AM"/>
        </w:rPr>
      </w:pPr>
      <w:r w:rsidRPr="008C2ABE">
        <w:rPr>
          <w:rFonts w:eastAsia="Times New Roman" w:cs="Courier New"/>
          <w:sz w:val="24"/>
          <w:szCs w:val="24"/>
          <w:lang w:val="hy-AM"/>
        </w:rPr>
        <w:t>ներդրումային</w:t>
      </w:r>
      <w:r w:rsidRPr="008C2ABE">
        <w:rPr>
          <w:sz w:val="24"/>
          <w:szCs w:val="24"/>
          <w:lang w:val="hy-AM"/>
        </w:rPr>
        <w:t xml:space="preserve"> ծառայությունների մատուցման պայմանագրերի պահպանման համար առանձին պահոց,</w:t>
      </w:r>
    </w:p>
    <w:p w:rsidR="004215FD" w:rsidRPr="008C2ABE" w:rsidRDefault="00454B75" w:rsidP="004215FD">
      <w:pPr>
        <w:pStyle w:val="ListParagraph"/>
        <w:numPr>
          <w:ilvl w:val="0"/>
          <w:numId w:val="39"/>
        </w:numPr>
        <w:jc w:val="both"/>
        <w:rPr>
          <w:rFonts w:cs="GHEA Grapalat"/>
          <w:sz w:val="24"/>
          <w:szCs w:val="24"/>
          <w:lang w:val="hy-AM"/>
        </w:rPr>
      </w:pPr>
      <w:r w:rsidRPr="008C2ABE">
        <w:rPr>
          <w:sz w:val="24"/>
          <w:szCs w:val="24"/>
          <w:lang w:val="hy-AM"/>
        </w:rPr>
        <w:t xml:space="preserve">շուրջօրյա </w:t>
      </w:r>
      <w:r w:rsidR="0088244A" w:rsidRPr="008C2ABE">
        <w:rPr>
          <w:sz w:val="24"/>
          <w:szCs w:val="24"/>
          <w:lang w:val="hy-AM"/>
        </w:rPr>
        <w:t>պահպանիչ-հակահրդեհային ազդարարման, անվտանգության ահազանգման համակարգ, որի էլեկտրասնուցումը կատարվում է տարբեր աղբյուրներից, որոնցից մեկը կարող է լինել տեղային (լոկալ</w:t>
      </w:r>
      <w:r w:rsidR="00501746" w:rsidRPr="008C2ABE">
        <w:rPr>
          <w:sz w:val="24"/>
          <w:szCs w:val="24"/>
          <w:lang w:val="hy-AM"/>
        </w:rPr>
        <w:t xml:space="preserve">): </w:t>
      </w:r>
      <w:r w:rsidR="005962D5" w:rsidRPr="008C2ABE">
        <w:rPr>
          <w:rFonts w:cs="GHEA Grapalat"/>
          <w:sz w:val="24"/>
          <w:szCs w:val="24"/>
          <w:lang w:val="hy-AM"/>
        </w:rPr>
        <w:t xml:space="preserve">Ընդ որում, </w:t>
      </w:r>
      <w:r w:rsidR="004215FD" w:rsidRPr="008C2ABE">
        <w:rPr>
          <w:rFonts w:cs="GHEA Grapalat"/>
          <w:sz w:val="24"/>
          <w:szCs w:val="24"/>
          <w:lang w:val="hy-AM"/>
        </w:rPr>
        <w:t>շուրջօրյա պահպանիչ-հակահրդեհային ազդարարման համակարգը պետք է տեղադրված լինի ընկերության ամբողջ տարածքում և ներդրումային գլխամասի համար միացված լինի Հայաստանի Հանրապետության արտակարգ իրավիճակների նախարարության Ճգնաժա</w:t>
      </w:r>
      <w:r w:rsidR="00B101E6" w:rsidRPr="008C2ABE">
        <w:rPr>
          <w:rFonts w:cs="GHEA Grapalat"/>
          <w:sz w:val="24"/>
          <w:szCs w:val="24"/>
        </w:rPr>
        <w:t>մա</w:t>
      </w:r>
      <w:r w:rsidR="004215FD" w:rsidRPr="008C2ABE">
        <w:rPr>
          <w:rFonts w:cs="GHEA Grapalat"/>
          <w:sz w:val="24"/>
          <w:szCs w:val="24"/>
          <w:lang w:val="hy-AM"/>
        </w:rPr>
        <w:t>յին կառավարման կենտրոնի «911» ծառայությանը, իսկ ներդրումային ընկերության մասնաճյուղերի համար` միացված լինի Հայաստանի Հանրապետության արտակարգ իրավիճակների նախարարության Ճգնաժամային կառավարման կենտրոնի «911» ծառայությանը կամ այլ համապատասխան կազմակերպությանը, ինչպես նաև ներդրումային ընկերության գլխամասի և մասնաճյուղերի տարածքում պետք է տեղադրված լինեն պիտանելիության ժամկետում գտնվող կրակմարիչներ</w:t>
      </w:r>
      <w:r w:rsidR="00B101E6" w:rsidRPr="008C2ABE">
        <w:rPr>
          <w:rFonts w:cs="GHEA Grapalat"/>
          <w:sz w:val="24"/>
          <w:szCs w:val="24"/>
        </w:rPr>
        <w:t>՝</w:t>
      </w:r>
      <w:r w:rsidR="004215FD" w:rsidRPr="008C2ABE">
        <w:rPr>
          <w:rFonts w:cs="GHEA Grapalat"/>
          <w:sz w:val="24"/>
          <w:szCs w:val="24"/>
          <w:lang w:val="hy-AM"/>
        </w:rPr>
        <w:t xml:space="preserve"> ըստ տարածքի մակերեսի: Շուրջօրյա անվտանգության ահազանգման համակարգը պետք է տեղադրված լինի առնվազն բոլոր արտաքին դռներին և պատուհաններին և միացված լինի ոստիկանության կամ արտոնագրված պահակախմբի հետ` հիմնավորված համապատասխան փաստաթղթերով,</w:t>
      </w:r>
    </w:p>
    <w:p w:rsidR="00B66BED" w:rsidRPr="008C2ABE" w:rsidRDefault="00B66BED" w:rsidP="00220E76">
      <w:pPr>
        <w:pStyle w:val="ListParagraph"/>
        <w:numPr>
          <w:ilvl w:val="0"/>
          <w:numId w:val="39"/>
        </w:numPr>
        <w:spacing w:after="0"/>
        <w:jc w:val="both"/>
        <w:rPr>
          <w:sz w:val="24"/>
          <w:szCs w:val="24"/>
          <w:lang w:val="hy-AM"/>
        </w:rPr>
      </w:pPr>
      <w:r w:rsidRPr="008C2ABE">
        <w:rPr>
          <w:sz w:val="24"/>
          <w:szCs w:val="24"/>
          <w:lang w:val="hy-AM"/>
        </w:rPr>
        <w:t>էլեկտրասնուցման տարբեր աղբյուրներ, որոնցից մեկը պետք է լինի պահուստային: Հիմնական էլեկտրասնուցումը շարքից դուրս գալու դեպքում պետք է ունենա տեղային էլեկտրասնուցման աղբյուր (գեներատորներ, մարտկոցներ), որոնք բավարար են բնականոն գործունեության ապահովման համար՝ առանց տեղեկությունների և համակարգի ամբողջականությանը վնաս հասցնելու,</w:t>
      </w:r>
    </w:p>
    <w:p w:rsidR="00581533" w:rsidRPr="008C2ABE" w:rsidRDefault="00581533" w:rsidP="00220E76">
      <w:pPr>
        <w:pStyle w:val="ListParagraph"/>
        <w:numPr>
          <w:ilvl w:val="0"/>
          <w:numId w:val="39"/>
        </w:numPr>
        <w:spacing w:after="0"/>
        <w:jc w:val="both"/>
        <w:rPr>
          <w:rFonts w:eastAsia="Times New Roman" w:cs="Times New Roman"/>
          <w:sz w:val="24"/>
          <w:szCs w:val="24"/>
          <w:lang w:val="hy-AM"/>
        </w:rPr>
      </w:pPr>
      <w:r w:rsidRPr="008C2ABE">
        <w:rPr>
          <w:sz w:val="24"/>
          <w:szCs w:val="24"/>
          <w:lang w:val="hy-AM"/>
        </w:rPr>
        <w:t>ներդրումային</w:t>
      </w:r>
      <w:r w:rsidRPr="008C2ABE">
        <w:rPr>
          <w:rFonts w:eastAsia="Times New Roman" w:cs="Times New Roman"/>
          <w:sz w:val="24"/>
          <w:szCs w:val="24"/>
          <w:lang w:val="hy-AM"/>
        </w:rPr>
        <w:t xml:space="preserve"> ընկերությունը և ներդրումային ընկերության մասնաճյուղը պետք է միացված լինեն միմյանց կապող համակարգչային ցանցի հետ: Մասնաճյուղը գլխամասի հետ կապող համակարգչային ցանցը միացվում է մասնաճյուղի գրանցվելուց հետո՝ մասնաճյուղի գրանցման մասին Կենտրոնական բանկի նախագահի որոշմամբ սահմանված ժամկետում, իսկ այն մասնաճյուղերի համար, </w:t>
      </w:r>
      <w:r w:rsidRPr="008C2ABE">
        <w:rPr>
          <w:rFonts w:eastAsia="Times New Roman" w:cs="Times New Roman"/>
          <w:sz w:val="24"/>
          <w:szCs w:val="24"/>
          <w:lang w:val="hy-AM"/>
        </w:rPr>
        <w:lastRenderedPageBreak/>
        <w:t>որոնք չունեն գլխավոր հաշվապահ, համակարգչային ցանցը պետք է միացվի մասնաճյուղին</w:t>
      </w:r>
      <w:r w:rsidR="00E01BAA" w:rsidRPr="008C2ABE">
        <w:rPr>
          <w:rFonts w:eastAsia="Times New Roman" w:cs="Times New Roman"/>
          <w:sz w:val="24"/>
          <w:szCs w:val="24"/>
        </w:rPr>
        <w:t>՝</w:t>
      </w:r>
      <w:r w:rsidRPr="008C2ABE">
        <w:rPr>
          <w:rFonts w:eastAsia="Times New Roman" w:cs="Times New Roman"/>
          <w:sz w:val="24"/>
          <w:szCs w:val="24"/>
          <w:lang w:val="hy-AM"/>
        </w:rPr>
        <w:t xml:space="preserve"> վերջինիս գրանցման փաստաթղթերի ներկայացման պա</w:t>
      </w:r>
      <w:r w:rsidR="00E01BAA" w:rsidRPr="008C2ABE">
        <w:rPr>
          <w:rFonts w:eastAsia="Times New Roman" w:cs="Times New Roman"/>
          <w:sz w:val="24"/>
          <w:szCs w:val="24"/>
          <w:lang w:val="hy-AM"/>
        </w:rPr>
        <w:t>հին:</w:t>
      </w:r>
      <w:r w:rsidRPr="008C2ABE">
        <w:rPr>
          <w:rFonts w:eastAsia="Times New Roman" w:cs="Times New Roman"/>
          <w:sz w:val="24"/>
          <w:szCs w:val="24"/>
          <w:lang w:val="hy-AM"/>
        </w:rPr>
        <w:t xml:space="preserve"> </w:t>
      </w:r>
    </w:p>
    <w:p w:rsidR="004566C6" w:rsidRPr="008C2ABE" w:rsidRDefault="004566C6"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 </w:t>
      </w:r>
      <w:bookmarkStart w:id="46" w:name="_Ref385412793"/>
      <w:r w:rsidRPr="008C2ABE">
        <w:rPr>
          <w:sz w:val="24"/>
          <w:szCs w:val="24"/>
          <w:lang w:val="hy-AM"/>
        </w:rPr>
        <w:t xml:space="preserve">Ի լրումն սույն կանոնակարգի </w:t>
      </w:r>
      <w:r w:rsidR="00811179" w:rsidRPr="008C2ABE">
        <w:fldChar w:fldCharType="begin"/>
      </w:r>
      <w:r w:rsidR="00811179" w:rsidRPr="008C2ABE">
        <w:rPr>
          <w:lang w:val="hy-AM"/>
        </w:rPr>
        <w:instrText xml:space="preserve"> REF _Ref385412112 \r \h  \* MERGEFORMAT </w:instrText>
      </w:r>
      <w:r w:rsidR="00811179" w:rsidRPr="008C2ABE">
        <w:fldChar w:fldCharType="separate"/>
      </w:r>
      <w:r w:rsidR="00582783" w:rsidRPr="008C2ABE">
        <w:rPr>
          <w:sz w:val="24"/>
          <w:szCs w:val="24"/>
          <w:lang w:val="hy-AM"/>
        </w:rPr>
        <w:t>113</w:t>
      </w:r>
      <w:r w:rsidR="00811179" w:rsidRPr="008C2ABE">
        <w:fldChar w:fldCharType="end"/>
      </w:r>
      <w:r w:rsidRPr="008C2ABE">
        <w:rPr>
          <w:sz w:val="24"/>
          <w:szCs w:val="24"/>
          <w:lang w:val="hy-AM"/>
        </w:rPr>
        <w:t xml:space="preserve">-րդ կետով սահմանված պահանջների՝ պահառություն իրականացնող ներդրումային </w:t>
      </w:r>
      <w:r w:rsidR="0068597A" w:rsidRPr="008C2ABE">
        <w:rPr>
          <w:sz w:val="24"/>
          <w:szCs w:val="24"/>
          <w:lang w:val="hy-AM"/>
        </w:rPr>
        <w:t>ընկերությունը պետք է.</w:t>
      </w:r>
      <w:bookmarkEnd w:id="46"/>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ապահովի հաճախորդների ազատ մուտքը տարածք՝ հանձնարարագրերի, հարցումների և այլ փաստաթղթերի լրացման և փոխանցման, ինչպես նաև արժեթղթերի հաշիվներից քաղվածքների և տեղեկանքների ստացման համար,</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փաստաթղթային արժեթղթերի պահառություն իրականացնելու դեպքում ունենա պահոց և չհրկիզվող պահարաններ արժեթղթերի հավաստագրերի պահպանման համար: Պահոցին և չհրկիզվող պահարանին մուտք կարող են ունենալ միայն ներդրումային ընկերության ներքին կանոններով սահմանված իրավասու աշխատակիցները,</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ունենա պահոց և չհրկիզվող պահարաններ</w:t>
      </w:r>
      <w:r w:rsidR="000A1B56" w:rsidRPr="008C2ABE">
        <w:rPr>
          <w:sz w:val="24"/>
          <w:szCs w:val="24"/>
        </w:rPr>
        <w:t>՝</w:t>
      </w:r>
      <w:r w:rsidRPr="008C2ABE">
        <w:rPr>
          <w:sz w:val="24"/>
          <w:szCs w:val="24"/>
          <w:lang w:val="hy-AM"/>
        </w:rPr>
        <w:t xml:space="preserve"> վարվող արժեթղթերի հաշիվների տվյալների բազայի էլեկտրոնային կրկնօրինակների և գործառնություններին վերաբերող փաստաթղթերի բնօրինակների պահպանման համար: Պահոցին և չհրկիզվող պահարանին մուտք կարող են ունենալ միայն ներդրումային ընկերության ներքին կանոններով սահմանված իրավասու աշխատակիցները,</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արժեթղթերի հաշվառման համակարգը էլեկտրոնային եղանակով վարելու դեպքում պետք է կիրառի այնպիսի համակարգ, որը կպաշտպանի արժեթղթերի հաշվառման ժամանակ օգտագործվող ողջ տեղեկատվությունը ոչ լիազորված օգտագործումից,</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հնարավորություն ունենա օգտվելու արժեթղթերի էլեկտրոնային հաշվառման պահուստային համակարգից կամ իրականացնելու արժեթղթերի հաշվառումը թղթային եղանակով, այն դեպքում, երբ հիմնական ավտոմատացման համակարգը շարքից դուրս է եկել կամ այլ պատճառներով հնարավորություն չկա այն օգտագործել,</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կիրառի արժեթղթերի հաշվառման միայն այնպիսի համակարգչային ծրագիր, որն ապահովում է օրենքով և սույն կետով սահմանված պահանջները,</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ծրագրային ապահովումը և տեխնիկական հագեցվածությունը ապահովի տվյալների և տեղեկատվության կանոնավոր և անխափան փոխանակման հնարավորություն պահառուի և ռեեստրավարի, պահառուի և օտարերկրյա պահառուի միջև՝ համապատասխան պայմանագրերով սահմանված կարգով,</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 xml:space="preserve">պահպանի արժեթղթերի հաշվառմանն առնչվող փաստաթղթերը (գործառնությունների համար հիմք հանդիսացող փաստաթղթերը և </w:t>
      </w:r>
      <w:r w:rsidRPr="008C2ABE">
        <w:rPr>
          <w:sz w:val="24"/>
          <w:szCs w:val="24"/>
          <w:lang w:val="hy-AM"/>
        </w:rPr>
        <w:lastRenderedPageBreak/>
        <w:t>արժեթղթերի հաշվառման գրքերը), ինչպես նաև տվյալների բազան առնվազն 70 տարի,</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այն դեպքում, եթե արժեթղթերի հաշվառումն իրականացվում է էլեկտրոնային եղանակով, մինչև յուրաքանչյուր շաբաթվա ավարտը պահառուն իրականացնի այդ շաբաթվա տվյալների բազայի կրկնօրինակումը և այդ կրկնօրինակները պահպանի իր տարածքի չհրկիզվող պահարաններում կամ պահառուի տարածքից դուրս գտնվող տվյալների պահպանման հատուկ համակարգում (տվյալների պահպանման հեռակա համակարգ): Ամսվա ընթացքում պատրաստված կրկնօրինակները մինչև հաջորդ ամսվա առաջին օրվա ավարտը պետք է պահպանության (ի պահ) հանձնվեն պահառուի կողմից ընտրված բանկի կամ Կենտրոնական դեպոզիտարիայի մագնիսակայուն պահոցում (սեփական մագնիսակայուն պահոց չունենալու դեպքում),</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այն դեպքում, երբ արժեթղթերի հաշվառումն իրականացվում է թղթային եղանակով, պահառուն շաբաթվա վերջում պետք է իրականացնի արժեթղթերի հաշվառման մատյաններում և արժեթղթերի հաշիվներում տվյալ օրվա մուտքագրած տվյալների կրկնօրինակումը և ի պահ հանձնի դրանք պահառուի տարածքի չհրկիզվող պահարանում,</w:t>
      </w:r>
    </w:p>
    <w:p w:rsidR="00501746"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սույն կետի 9-րդ ենթակետում նշված տվյալների բազայի կրկնօրինակները պետք է պատրաստվեն այնպիսի եղանակով, որ ցանկացած պահի հնարավոր լինի վերականգնել դրանց սկզբնական տեսքը: Տվյալների բազայի և արժեթղթերի հաշվառման փաստաթղթերի կրկնօրինակներ կարելի է չպատրաստել, եթե համապատասխան ժամանակահատվածի ընթացքում տվյալների բազայում և արժեթղթերի հաշվառման հաշիվներում և հաշվառման գրքերում մուտքեր կամ գրառումներ չեն եղել,</w:t>
      </w:r>
    </w:p>
    <w:p w:rsidR="0068597A" w:rsidRPr="008C2ABE" w:rsidRDefault="00501746" w:rsidP="00220E76">
      <w:pPr>
        <w:pStyle w:val="ListParagraph"/>
        <w:numPr>
          <w:ilvl w:val="0"/>
          <w:numId w:val="40"/>
        </w:numPr>
        <w:spacing w:after="0"/>
        <w:jc w:val="both"/>
        <w:rPr>
          <w:sz w:val="24"/>
          <w:szCs w:val="24"/>
          <w:lang w:val="hy-AM"/>
        </w:rPr>
      </w:pPr>
      <w:r w:rsidRPr="008C2ABE">
        <w:rPr>
          <w:sz w:val="24"/>
          <w:szCs w:val="24"/>
          <w:lang w:val="hy-AM"/>
        </w:rPr>
        <w:t>աշխատանքային ժամերի ավարտից հետո պահառուի տարածքում պահառուի ներքին կանոններով սահմանված իրավասու աշխատակիցների բացակայության դեպքում արժեթղթերի հաշվառմանն առնչվող բոլոր թղթային կրիչով փաստաթղթերը (ներառյալ՝ գործառնությունների համար հիմք հանդիսացող փաստաթղթերը և արժեթղթերի հաշվառման գրքերը) պետք է պահվեն բացառապես չհրկիզվող պահարանում կամ պահոցում:</w:t>
      </w:r>
    </w:p>
    <w:p w:rsidR="0059524C" w:rsidRPr="008C2ABE" w:rsidRDefault="00581533" w:rsidP="00566F14">
      <w:pPr>
        <w:pStyle w:val="ListParagraph"/>
        <w:numPr>
          <w:ilvl w:val="0"/>
          <w:numId w:val="1"/>
        </w:numPr>
        <w:tabs>
          <w:tab w:val="left" w:pos="270"/>
        </w:tabs>
        <w:spacing w:after="0"/>
        <w:ind w:left="270" w:hanging="450"/>
        <w:jc w:val="both"/>
        <w:rPr>
          <w:rFonts w:eastAsia="Times New Roman" w:cs="Courier New"/>
          <w:sz w:val="24"/>
          <w:szCs w:val="24"/>
          <w:lang w:val="hy-AM"/>
        </w:rPr>
      </w:pPr>
      <w:r w:rsidRPr="008C2ABE">
        <w:rPr>
          <w:sz w:val="24"/>
          <w:szCs w:val="24"/>
          <w:lang w:val="hy-AM"/>
        </w:rPr>
        <w:t xml:space="preserve">Նոր ստեղծվող </w:t>
      </w:r>
      <w:r w:rsidR="00B66BED" w:rsidRPr="008C2ABE">
        <w:rPr>
          <w:sz w:val="24"/>
          <w:szCs w:val="24"/>
          <w:lang w:val="hy-AM"/>
        </w:rPr>
        <w:t xml:space="preserve">ներդրումային ընկերությունը համարվում է սույն կանոնակարգի </w:t>
      </w:r>
      <w:r w:rsidR="00811179" w:rsidRPr="008C2ABE">
        <w:fldChar w:fldCharType="begin"/>
      </w:r>
      <w:r w:rsidR="00811179" w:rsidRPr="008C2ABE">
        <w:rPr>
          <w:lang w:val="hy-AM"/>
        </w:rPr>
        <w:instrText xml:space="preserve"> REF _Ref385412112 \r \h  \* MERGEFORMAT </w:instrText>
      </w:r>
      <w:r w:rsidR="00811179" w:rsidRPr="008C2ABE">
        <w:fldChar w:fldCharType="separate"/>
      </w:r>
      <w:r w:rsidR="00582783" w:rsidRPr="008C2ABE">
        <w:rPr>
          <w:sz w:val="24"/>
          <w:szCs w:val="24"/>
          <w:lang w:val="hy-AM"/>
        </w:rPr>
        <w:t>113</w:t>
      </w:r>
      <w:r w:rsidR="00811179" w:rsidRPr="008C2ABE">
        <w:fldChar w:fldCharType="end"/>
      </w:r>
      <w:r w:rsidR="00B66BED" w:rsidRPr="008C2ABE">
        <w:rPr>
          <w:sz w:val="24"/>
          <w:szCs w:val="24"/>
          <w:lang w:val="hy-AM"/>
        </w:rPr>
        <w:t>-րդ կետի 1-ին ենթակետով սահմանված պահանջին բավարարող, եթե համապատասխան առանձնացված տարածքի նկատմամբ իրավունքներ ունեցող անձը տրամադրել է պարտավորություն</w:t>
      </w:r>
      <w:r w:rsidR="0059524C" w:rsidRPr="008C2ABE">
        <w:rPr>
          <w:sz w:val="24"/>
          <w:szCs w:val="24"/>
          <w:lang w:val="hy-AM"/>
        </w:rPr>
        <w:t xml:space="preserve">ը հավաստող </w:t>
      </w:r>
      <w:r w:rsidR="00B66BED" w:rsidRPr="008C2ABE">
        <w:rPr>
          <w:sz w:val="24"/>
          <w:szCs w:val="24"/>
          <w:lang w:val="hy-AM"/>
        </w:rPr>
        <w:t xml:space="preserve">փաստաթուղթ, որով պարտավորվել է ներդրումային ընկերության </w:t>
      </w:r>
      <w:r w:rsidR="0059524C" w:rsidRPr="008C2ABE">
        <w:rPr>
          <w:sz w:val="24"/>
          <w:szCs w:val="24"/>
          <w:lang w:val="hy-AM"/>
        </w:rPr>
        <w:t xml:space="preserve">պետական </w:t>
      </w:r>
      <w:r w:rsidR="00B66BED" w:rsidRPr="008C2ABE">
        <w:rPr>
          <w:sz w:val="24"/>
          <w:szCs w:val="24"/>
          <w:lang w:val="hy-AM"/>
        </w:rPr>
        <w:lastRenderedPageBreak/>
        <w:t>գրանցման և լիցենզավորման պահից այդ տարածքը նրան տրամադրել սեփականության կամ անհատույց օգտագործման իրավունքով կամ վարձակալությամբ (ենթավարձակալությամբ): Ընդ որում, ներդրումային ընկերությունը սահմանված կարգով գրանցվելուց և լիցենզավորվելուց հետո՝ եռամսյա ժամկետում, Կենտրոնական բանկ է ներկայացնում տվյալ տարածքի նկատմամբ իր սեփականության, վարձակալության (ենթավարձակալության) կամ անհատույց օգտագործման իրավունքի գրանցման վկայականի պատճենը:</w:t>
      </w:r>
      <w:r w:rsidR="0059524C" w:rsidRPr="008C2ABE">
        <w:rPr>
          <w:sz w:val="24"/>
          <w:szCs w:val="24"/>
          <w:lang w:val="hy-AM"/>
        </w:rPr>
        <w:t xml:space="preserve"> </w:t>
      </w:r>
      <w:r w:rsidR="0059524C" w:rsidRPr="008C2ABE">
        <w:rPr>
          <w:rFonts w:eastAsia="Times New Roman" w:cs="Courier New"/>
          <w:sz w:val="24"/>
          <w:szCs w:val="24"/>
          <w:lang w:val="hy-AM"/>
        </w:rPr>
        <w:t>Ենթավարձակալության դեպքում անհրաժեշտ է ներկայացնել նաև հիմնական վարձակալության պայմանագրի պատճենը:</w:t>
      </w:r>
    </w:p>
    <w:p w:rsidR="00501746" w:rsidRPr="008C2ABE" w:rsidRDefault="00B66BED"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Այն դեպքում, երբ ներդրումային ընկերությունները Կենտրոնական բանկի նախնական համաձայնության հիման վրա կնքել են միացման պայմանագիր, ապա միացող և պահպանվող ներդրումային ընկերությունների գլխամասային գրասենյակների և տարածքային ստորաբաժանումների միջև տարածքների առանձնացվածության</w:t>
      </w:r>
      <w:r w:rsidR="007D3658" w:rsidRPr="008C2ABE">
        <w:rPr>
          <w:sz w:val="24"/>
          <w:szCs w:val="24"/>
        </w:rPr>
        <w:t>՝</w:t>
      </w:r>
      <w:r w:rsidRPr="008C2ABE">
        <w:rPr>
          <w:sz w:val="24"/>
          <w:szCs w:val="24"/>
          <w:lang w:val="hy-AM"/>
        </w:rPr>
        <w:t xml:space="preserve"> սույն գլխով սահմանված պահանջը պարտադիր չէ` միացման պայմանագիրը կնքելու օրվանից սկսած 6 ամսվա ընթացքում:</w:t>
      </w:r>
    </w:p>
    <w:p w:rsidR="006806E5" w:rsidRPr="008C2ABE" w:rsidRDefault="00501746" w:rsidP="00566F14">
      <w:pPr>
        <w:pStyle w:val="ListParagraph"/>
        <w:numPr>
          <w:ilvl w:val="0"/>
          <w:numId w:val="1"/>
        </w:numPr>
        <w:tabs>
          <w:tab w:val="left" w:pos="270"/>
        </w:tabs>
        <w:spacing w:after="0"/>
        <w:ind w:left="270" w:hanging="450"/>
        <w:jc w:val="both"/>
        <w:rPr>
          <w:sz w:val="24"/>
          <w:szCs w:val="24"/>
          <w:lang w:val="hy-AM"/>
        </w:rPr>
      </w:pPr>
      <w:bookmarkStart w:id="47" w:name="_Ref385412967"/>
      <w:r w:rsidRPr="008C2ABE">
        <w:rPr>
          <w:sz w:val="24"/>
          <w:szCs w:val="24"/>
          <w:lang w:val="hy-AM"/>
        </w:rPr>
        <w:t xml:space="preserve">Ներդրումային ընկերությունը, նրա մասնաճյուղը, օտարերկրյա ներդրումային ընկերության մասնաճյուղը կարող են սույն կանոնակարգի </w:t>
      </w:r>
      <w:r w:rsidR="00811179" w:rsidRPr="008C2ABE">
        <w:fldChar w:fldCharType="begin"/>
      </w:r>
      <w:r w:rsidR="00811179" w:rsidRPr="008C2ABE">
        <w:rPr>
          <w:lang w:val="hy-AM"/>
        </w:rPr>
        <w:instrText xml:space="preserve"> REF _Ref385412112 \r \h  \* MERGEFORMAT </w:instrText>
      </w:r>
      <w:r w:rsidR="00811179" w:rsidRPr="008C2ABE">
        <w:fldChar w:fldCharType="separate"/>
      </w:r>
      <w:r w:rsidR="00582783" w:rsidRPr="008C2ABE">
        <w:rPr>
          <w:sz w:val="24"/>
          <w:szCs w:val="24"/>
          <w:lang w:val="hy-AM"/>
        </w:rPr>
        <w:t>113</w:t>
      </w:r>
      <w:r w:rsidR="00811179" w:rsidRPr="008C2ABE">
        <w:fldChar w:fldCharType="end"/>
      </w:r>
      <w:r w:rsidRPr="008C2ABE">
        <w:rPr>
          <w:sz w:val="24"/>
          <w:szCs w:val="24"/>
          <w:lang w:val="hy-AM"/>
        </w:rPr>
        <w:t xml:space="preserve">-րդ կետի </w:t>
      </w:r>
      <w:r w:rsidR="00951EC5" w:rsidRPr="008C2ABE">
        <w:rPr>
          <w:sz w:val="24"/>
          <w:szCs w:val="24"/>
          <w:lang w:val="hy-AM"/>
        </w:rPr>
        <w:t xml:space="preserve">2-րդ, 3-րդ, 4-րդ, 5-րդ </w:t>
      </w:r>
      <w:r w:rsidRPr="008C2ABE">
        <w:rPr>
          <w:sz w:val="24"/>
          <w:szCs w:val="24"/>
          <w:lang w:val="hy-AM"/>
        </w:rPr>
        <w:t>ենթակետերով</w:t>
      </w:r>
      <w:r w:rsidR="00951EC5" w:rsidRPr="008C2ABE">
        <w:rPr>
          <w:sz w:val="24"/>
          <w:szCs w:val="24"/>
          <w:lang w:val="hy-AM"/>
        </w:rPr>
        <w:t xml:space="preserve"> և </w:t>
      </w:r>
      <w:r w:rsidR="00951EC5" w:rsidRPr="008C2ABE">
        <w:rPr>
          <w:sz w:val="24"/>
          <w:szCs w:val="24"/>
          <w:lang w:val="hy-AM"/>
        </w:rPr>
        <w:fldChar w:fldCharType="begin"/>
      </w:r>
      <w:r w:rsidR="00951EC5" w:rsidRPr="008C2ABE">
        <w:rPr>
          <w:sz w:val="24"/>
          <w:szCs w:val="24"/>
          <w:lang w:val="hy-AM"/>
        </w:rPr>
        <w:instrText xml:space="preserve"> REF _Ref385412793 \r \h </w:instrText>
      </w:r>
      <w:r w:rsidR="00951EC5" w:rsidRPr="008C2ABE">
        <w:rPr>
          <w:sz w:val="24"/>
          <w:szCs w:val="24"/>
          <w:lang w:val="hy-AM"/>
        </w:rPr>
      </w:r>
      <w:r w:rsidR="00951EC5" w:rsidRPr="008C2ABE">
        <w:rPr>
          <w:sz w:val="24"/>
          <w:szCs w:val="24"/>
          <w:lang w:val="hy-AM"/>
        </w:rPr>
        <w:fldChar w:fldCharType="separate"/>
      </w:r>
      <w:r w:rsidR="00582783" w:rsidRPr="008C2ABE">
        <w:rPr>
          <w:sz w:val="24"/>
          <w:szCs w:val="24"/>
          <w:lang w:val="hy-AM"/>
        </w:rPr>
        <w:t>114</w:t>
      </w:r>
      <w:r w:rsidR="00951EC5" w:rsidRPr="008C2ABE">
        <w:rPr>
          <w:sz w:val="24"/>
          <w:szCs w:val="24"/>
          <w:lang w:val="hy-AM"/>
        </w:rPr>
        <w:fldChar w:fldCharType="end"/>
      </w:r>
      <w:r w:rsidR="00951EC5" w:rsidRPr="008C2ABE">
        <w:rPr>
          <w:sz w:val="24"/>
          <w:szCs w:val="24"/>
          <w:lang w:val="hy-AM"/>
        </w:rPr>
        <w:t>-րդ կետի 2-րդ, 3-րդ, 4-րդ, 12-րդ ենթակետերով</w:t>
      </w:r>
      <w:r w:rsidRPr="008C2ABE">
        <w:rPr>
          <w:sz w:val="24"/>
          <w:szCs w:val="24"/>
          <w:lang w:val="hy-AM"/>
        </w:rPr>
        <w:t xml:space="preserve"> սահմանված տեխնիկական հագեցվածության պահանջների փոխարեն ունենալ ապահովագրության պայմանագիր, որը պետք է ներառի առնվազն</w:t>
      </w:r>
      <w:r w:rsidR="00863D3F" w:rsidRPr="008C2ABE">
        <w:rPr>
          <w:sz w:val="24"/>
          <w:szCs w:val="24"/>
          <w:lang w:val="hy-AM"/>
        </w:rPr>
        <w:t xml:space="preserve"> ներդրումային ընկերությանը, նրա մասնաճյուղին, օտարերկրյա ներդրումային ընկերության մասնաճյուղին սեփականության, վարձակալությամբ կամ անհատույց օգտագործման իրավունքով պատկանող առանձնացված տարածքում գտնվող գույքի, այդ թվում և կանխիկ դրամի, արժեթղթերի հավաստագրերի, արժեթղթերի հաշիվների տվյալների բազայի էլեկտրոնային կրկնօրինակների, գործառնություններին վերաբերող փաստաթղթերի բնօրինակների, արժեթղթերի հաշվառման գրքերի և այլ արժեքավոր գույքի՝ հրդեհի, ավազակության, գողության, կողոպուտի հետևանքով կորուստը կամ վնասվածքը:</w:t>
      </w:r>
      <w:bookmarkEnd w:id="47"/>
    </w:p>
    <w:p w:rsidR="00B66BED" w:rsidRPr="008C2ABE" w:rsidRDefault="006806E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Սույն կանոնակարգի </w:t>
      </w:r>
      <w:r w:rsidR="0066721D" w:rsidRPr="008C2ABE">
        <w:fldChar w:fldCharType="begin"/>
      </w:r>
      <w:r w:rsidR="0066721D" w:rsidRPr="008C2ABE">
        <w:rPr>
          <w:lang w:val="hy-AM"/>
        </w:rPr>
        <w:instrText xml:space="preserve"> REF _Ref385412967 \r \h </w:instrText>
      </w:r>
      <w:r w:rsidR="00F27F11" w:rsidRPr="008C2ABE">
        <w:rPr>
          <w:lang w:val="hy-AM"/>
        </w:rPr>
        <w:instrText xml:space="preserve"> \* MERGEFORMAT </w:instrText>
      </w:r>
      <w:r w:rsidR="0066721D" w:rsidRPr="008C2ABE">
        <w:fldChar w:fldCharType="separate"/>
      </w:r>
      <w:r w:rsidR="00582783" w:rsidRPr="008C2ABE">
        <w:rPr>
          <w:lang w:val="hy-AM"/>
        </w:rPr>
        <w:t>117</w:t>
      </w:r>
      <w:r w:rsidR="0066721D" w:rsidRPr="008C2ABE">
        <w:fldChar w:fldCharType="end"/>
      </w:r>
      <w:r w:rsidRPr="008C2ABE">
        <w:rPr>
          <w:sz w:val="24"/>
          <w:szCs w:val="24"/>
          <w:lang w:val="hy-AM"/>
        </w:rPr>
        <w:t>-րդ կետում նշված ապահովագրական ռիսկերի գծով ապահովագրական գումարը չի կարող փոքր լինել ընկերության բոլոր ակտիվների 1 տոկոսից:</w:t>
      </w:r>
    </w:p>
    <w:p w:rsidR="006806E5" w:rsidRPr="008C2ABE" w:rsidRDefault="006806E5"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 Այն դեպքում, երբ սույն կանոնակարգի </w:t>
      </w:r>
      <w:r w:rsidR="00811179" w:rsidRPr="008C2ABE">
        <w:fldChar w:fldCharType="begin"/>
      </w:r>
      <w:r w:rsidR="00811179" w:rsidRPr="008C2ABE">
        <w:rPr>
          <w:lang w:val="hy-AM"/>
        </w:rPr>
        <w:instrText xml:space="preserve"> REF _Ref385412967 \r \h  \* MERGEFORMAT </w:instrText>
      </w:r>
      <w:r w:rsidR="00811179" w:rsidRPr="008C2ABE">
        <w:fldChar w:fldCharType="separate"/>
      </w:r>
      <w:r w:rsidR="00582783" w:rsidRPr="008C2ABE">
        <w:rPr>
          <w:sz w:val="24"/>
          <w:szCs w:val="24"/>
          <w:lang w:val="hy-AM"/>
        </w:rPr>
        <w:t>117</w:t>
      </w:r>
      <w:r w:rsidR="00811179" w:rsidRPr="008C2ABE">
        <w:fldChar w:fldCharType="end"/>
      </w:r>
      <w:r w:rsidRPr="008C2ABE">
        <w:rPr>
          <w:sz w:val="24"/>
          <w:szCs w:val="24"/>
          <w:lang w:val="hy-AM"/>
        </w:rPr>
        <w:t>-րդ</w:t>
      </w:r>
      <w:r w:rsidR="0064055C" w:rsidRPr="008C2ABE">
        <w:rPr>
          <w:sz w:val="24"/>
          <w:szCs w:val="24"/>
          <w:lang w:val="hy-AM"/>
        </w:rPr>
        <w:t xml:space="preserve"> կետում</w:t>
      </w:r>
      <w:r w:rsidRPr="008C2ABE">
        <w:rPr>
          <w:sz w:val="24"/>
          <w:szCs w:val="24"/>
          <w:lang w:val="hy-AM"/>
        </w:rPr>
        <w:t xml:space="preserve"> </w:t>
      </w:r>
      <w:r w:rsidR="00C66037" w:rsidRPr="008C2ABE">
        <w:rPr>
          <w:sz w:val="24"/>
          <w:szCs w:val="24"/>
          <w:lang w:val="hy-AM"/>
        </w:rPr>
        <w:t>նշված</w:t>
      </w:r>
      <w:r w:rsidRPr="008C2ABE">
        <w:rPr>
          <w:sz w:val="24"/>
          <w:szCs w:val="24"/>
          <w:lang w:val="hy-AM"/>
        </w:rPr>
        <w:t xml:space="preserve"> ապահովագրություն</w:t>
      </w:r>
      <w:r w:rsidR="00C66037" w:rsidRPr="008C2ABE">
        <w:rPr>
          <w:sz w:val="24"/>
          <w:szCs w:val="24"/>
          <w:lang w:val="hy-AM"/>
        </w:rPr>
        <w:t>ն</w:t>
      </w:r>
      <w:r w:rsidRPr="008C2ABE">
        <w:rPr>
          <w:sz w:val="24"/>
          <w:szCs w:val="24"/>
          <w:lang w:val="hy-AM"/>
        </w:rPr>
        <w:t xml:space="preserve"> իրականացն</w:t>
      </w:r>
      <w:r w:rsidR="00C66037" w:rsidRPr="008C2ABE">
        <w:rPr>
          <w:sz w:val="24"/>
          <w:szCs w:val="24"/>
          <w:lang w:val="hy-AM"/>
        </w:rPr>
        <w:t>ում է</w:t>
      </w:r>
      <w:r w:rsidRPr="008C2ABE">
        <w:rPr>
          <w:sz w:val="24"/>
          <w:szCs w:val="24"/>
          <w:lang w:val="hy-AM"/>
        </w:rPr>
        <w:t xml:space="preserve"> ոչ ռեզիդենտ ապահովագրական ընկերությունը</w:t>
      </w:r>
      <w:r w:rsidR="00C66037" w:rsidRPr="008C2ABE">
        <w:rPr>
          <w:sz w:val="24"/>
          <w:szCs w:val="24"/>
          <w:lang w:val="hy-AM"/>
        </w:rPr>
        <w:t>, ապա նա</w:t>
      </w:r>
      <w:r w:rsidRPr="008C2ABE">
        <w:rPr>
          <w:sz w:val="24"/>
          <w:szCs w:val="24"/>
          <w:lang w:val="hy-AM"/>
        </w:rPr>
        <w:t xml:space="preserve"> պետք է ունենա ստորև նշված միջազգային վարկանշող կազմակերպություններից առնվազն մեկի կողմից տրված վարկանիշ, որը պետք է ցածր չլինի`</w:t>
      </w:r>
    </w:p>
    <w:p w:rsidR="00146BC7" w:rsidRPr="008C2ABE" w:rsidRDefault="00146BC7" w:rsidP="00220E76">
      <w:pPr>
        <w:pStyle w:val="ListParagraph"/>
        <w:numPr>
          <w:ilvl w:val="0"/>
          <w:numId w:val="14"/>
        </w:numPr>
        <w:jc w:val="both"/>
        <w:rPr>
          <w:sz w:val="24"/>
          <w:szCs w:val="24"/>
          <w:lang w:val="hy-AM"/>
        </w:rPr>
      </w:pPr>
      <w:r w:rsidRPr="008C2ABE">
        <w:rPr>
          <w:sz w:val="24"/>
          <w:szCs w:val="24"/>
          <w:lang w:val="hy-AM"/>
        </w:rPr>
        <w:t>Ստանդարտ և Փուրզ</w:t>
      </w:r>
      <w:r w:rsidRPr="008C2ABE">
        <w:rPr>
          <w:sz w:val="24"/>
          <w:szCs w:val="24"/>
          <w:lang w:val="hy-AM"/>
        </w:rPr>
        <w:tab/>
        <w:t xml:space="preserve"> «A-»</w:t>
      </w:r>
      <w:r w:rsidR="00704C4C" w:rsidRPr="008C2ABE">
        <w:rPr>
          <w:sz w:val="24"/>
          <w:szCs w:val="24"/>
        </w:rPr>
        <w:t>,</w:t>
      </w:r>
    </w:p>
    <w:p w:rsidR="00146BC7" w:rsidRPr="008C2ABE" w:rsidRDefault="00146BC7" w:rsidP="00220E76">
      <w:pPr>
        <w:pStyle w:val="ListParagraph"/>
        <w:numPr>
          <w:ilvl w:val="0"/>
          <w:numId w:val="14"/>
        </w:numPr>
        <w:jc w:val="both"/>
        <w:rPr>
          <w:sz w:val="24"/>
          <w:szCs w:val="24"/>
          <w:lang w:val="hy-AM"/>
        </w:rPr>
      </w:pPr>
      <w:r w:rsidRPr="008C2ABE">
        <w:rPr>
          <w:sz w:val="24"/>
          <w:szCs w:val="24"/>
          <w:lang w:val="hy-AM"/>
        </w:rPr>
        <w:t>Մուդիզ</w:t>
      </w:r>
      <w:r w:rsidRPr="008C2ABE">
        <w:rPr>
          <w:sz w:val="24"/>
          <w:szCs w:val="24"/>
          <w:lang w:val="hy-AM"/>
        </w:rPr>
        <w:tab/>
        <w:t xml:space="preserve"> «A3»</w:t>
      </w:r>
      <w:r w:rsidR="00704C4C" w:rsidRPr="008C2ABE">
        <w:rPr>
          <w:sz w:val="24"/>
          <w:szCs w:val="24"/>
        </w:rPr>
        <w:t>,</w:t>
      </w:r>
    </w:p>
    <w:p w:rsidR="00146BC7" w:rsidRPr="008C2ABE" w:rsidRDefault="00146BC7" w:rsidP="00220E76">
      <w:pPr>
        <w:pStyle w:val="ListParagraph"/>
        <w:numPr>
          <w:ilvl w:val="0"/>
          <w:numId w:val="14"/>
        </w:numPr>
        <w:jc w:val="both"/>
        <w:rPr>
          <w:sz w:val="24"/>
          <w:szCs w:val="24"/>
          <w:lang w:val="hy-AM"/>
        </w:rPr>
      </w:pPr>
      <w:r w:rsidRPr="008C2ABE">
        <w:rPr>
          <w:sz w:val="24"/>
          <w:szCs w:val="24"/>
          <w:lang w:val="hy-AM"/>
        </w:rPr>
        <w:t>Ա. Մ. Բեստ</w:t>
      </w:r>
      <w:r w:rsidRPr="008C2ABE">
        <w:rPr>
          <w:sz w:val="24"/>
          <w:szCs w:val="24"/>
          <w:lang w:val="hy-AM"/>
        </w:rPr>
        <w:tab/>
        <w:t xml:space="preserve"> «A-»</w:t>
      </w:r>
      <w:r w:rsidR="00704C4C" w:rsidRPr="008C2ABE">
        <w:rPr>
          <w:sz w:val="24"/>
          <w:szCs w:val="24"/>
        </w:rPr>
        <w:t>,</w:t>
      </w:r>
    </w:p>
    <w:p w:rsidR="003D31B1" w:rsidRPr="008C2ABE" w:rsidRDefault="00146BC7" w:rsidP="00220E76">
      <w:pPr>
        <w:pStyle w:val="ListParagraph"/>
        <w:numPr>
          <w:ilvl w:val="0"/>
          <w:numId w:val="14"/>
        </w:numPr>
        <w:jc w:val="both"/>
        <w:rPr>
          <w:sz w:val="24"/>
          <w:szCs w:val="24"/>
          <w:lang w:val="hy-AM"/>
        </w:rPr>
      </w:pPr>
      <w:r w:rsidRPr="008C2ABE">
        <w:rPr>
          <w:sz w:val="24"/>
          <w:szCs w:val="24"/>
          <w:lang w:val="hy-AM"/>
        </w:rPr>
        <w:lastRenderedPageBreak/>
        <w:t>Ֆիտչ</w:t>
      </w:r>
      <w:r w:rsidRPr="008C2ABE">
        <w:rPr>
          <w:sz w:val="24"/>
          <w:szCs w:val="24"/>
          <w:lang w:val="hy-AM"/>
        </w:rPr>
        <w:tab/>
        <w:t xml:space="preserve"> «A-</w:t>
      </w:r>
      <w:r w:rsidR="00473A34" w:rsidRPr="008C2ABE">
        <w:rPr>
          <w:sz w:val="24"/>
          <w:szCs w:val="24"/>
        </w:rPr>
        <w:t>»</w:t>
      </w:r>
      <w:r w:rsidR="00704C4C" w:rsidRPr="008C2ABE">
        <w:rPr>
          <w:sz w:val="24"/>
          <w:szCs w:val="24"/>
        </w:rPr>
        <w:t>:</w:t>
      </w:r>
    </w:p>
    <w:p w:rsidR="000B2B3C" w:rsidRPr="008C2ABE" w:rsidRDefault="000B2B3C" w:rsidP="00487FBB">
      <w:pPr>
        <w:tabs>
          <w:tab w:val="left" w:pos="450"/>
        </w:tabs>
        <w:spacing w:after="0"/>
        <w:jc w:val="center"/>
        <w:rPr>
          <w:b/>
          <w:sz w:val="24"/>
          <w:szCs w:val="24"/>
          <w:lang w:val="hy-AM"/>
        </w:rPr>
      </w:pPr>
    </w:p>
    <w:p w:rsidR="009F01DC" w:rsidRPr="008C2ABE" w:rsidRDefault="009F01DC" w:rsidP="00487FBB">
      <w:pPr>
        <w:tabs>
          <w:tab w:val="left" w:pos="450"/>
        </w:tabs>
        <w:spacing w:after="0"/>
        <w:rPr>
          <w:b/>
          <w:sz w:val="24"/>
          <w:szCs w:val="24"/>
        </w:rPr>
      </w:pPr>
    </w:p>
    <w:p w:rsidR="005C121B" w:rsidRPr="008C2ABE" w:rsidRDefault="002B316D" w:rsidP="00487FBB">
      <w:pPr>
        <w:tabs>
          <w:tab w:val="left" w:pos="450"/>
        </w:tabs>
        <w:spacing w:after="0"/>
        <w:jc w:val="center"/>
        <w:rPr>
          <w:b/>
          <w:sz w:val="24"/>
          <w:szCs w:val="24"/>
          <w:lang w:val="hy-AM"/>
        </w:rPr>
      </w:pPr>
      <w:r w:rsidRPr="008C2ABE">
        <w:rPr>
          <w:b/>
          <w:sz w:val="24"/>
          <w:szCs w:val="24"/>
          <w:lang w:val="hy-AM"/>
        </w:rPr>
        <w:t>Բ Ա Ժ Ի Ն VI</w:t>
      </w:r>
    </w:p>
    <w:p w:rsidR="002B316D" w:rsidRPr="008C2ABE" w:rsidRDefault="002B316D" w:rsidP="00487FBB">
      <w:pPr>
        <w:tabs>
          <w:tab w:val="left" w:pos="450"/>
        </w:tabs>
        <w:spacing w:after="0"/>
        <w:jc w:val="center"/>
        <w:rPr>
          <w:b/>
          <w:sz w:val="24"/>
          <w:szCs w:val="24"/>
          <w:lang w:val="hy-AM"/>
        </w:rPr>
      </w:pPr>
    </w:p>
    <w:p w:rsidR="002B316D" w:rsidRPr="008C2ABE" w:rsidRDefault="00570CC8" w:rsidP="00487FBB">
      <w:pPr>
        <w:tabs>
          <w:tab w:val="left" w:pos="450"/>
        </w:tabs>
        <w:spacing w:after="0"/>
        <w:jc w:val="center"/>
        <w:rPr>
          <w:b/>
          <w:sz w:val="24"/>
          <w:szCs w:val="24"/>
          <w:lang w:val="hy-AM"/>
        </w:rPr>
      </w:pPr>
      <w:r w:rsidRPr="008C2ABE">
        <w:rPr>
          <w:b/>
          <w:sz w:val="24"/>
          <w:szCs w:val="24"/>
          <w:lang w:val="hy-AM"/>
        </w:rPr>
        <w:t>ՓՈՓՈԽՈՒԹՅՈՒՆՆԵՐԸ ԿԵՆՏՐՈՆԱԿԱՆ ԲԱՆԿ ՆԵՐԿԱՅԱՑՆԵԼՈՒ ԿԱՐԳԸ</w:t>
      </w:r>
    </w:p>
    <w:p w:rsidR="003D31B1" w:rsidRPr="008C2ABE" w:rsidRDefault="003D31B1" w:rsidP="00487FBB">
      <w:pPr>
        <w:tabs>
          <w:tab w:val="left" w:pos="450"/>
        </w:tabs>
        <w:spacing w:after="0"/>
        <w:jc w:val="center"/>
        <w:rPr>
          <w:b/>
          <w:sz w:val="24"/>
          <w:szCs w:val="24"/>
          <w:lang w:val="hy-AM"/>
        </w:rPr>
      </w:pPr>
    </w:p>
    <w:p w:rsidR="00570CC8" w:rsidRPr="008C2ABE" w:rsidRDefault="00570CC8" w:rsidP="00220E76">
      <w:pPr>
        <w:pStyle w:val="ListParagraph"/>
        <w:numPr>
          <w:ilvl w:val="0"/>
          <w:numId w:val="5"/>
        </w:numPr>
        <w:tabs>
          <w:tab w:val="left" w:pos="450"/>
        </w:tabs>
        <w:spacing w:after="0"/>
        <w:ind w:hanging="1260"/>
        <w:jc w:val="center"/>
        <w:rPr>
          <w:b/>
          <w:sz w:val="24"/>
          <w:szCs w:val="24"/>
          <w:lang w:val="hy-AM"/>
        </w:rPr>
      </w:pPr>
    </w:p>
    <w:p w:rsidR="00570CC8" w:rsidRPr="008C2ABE" w:rsidRDefault="00570CC8" w:rsidP="00487FBB">
      <w:pPr>
        <w:spacing w:after="0"/>
        <w:jc w:val="center"/>
        <w:rPr>
          <w:b/>
          <w:sz w:val="24"/>
          <w:szCs w:val="24"/>
          <w:lang w:val="hy-AM"/>
        </w:rPr>
      </w:pPr>
    </w:p>
    <w:p w:rsidR="00570CC8" w:rsidRPr="008C2ABE" w:rsidRDefault="00570CC8" w:rsidP="00487FBB">
      <w:pPr>
        <w:spacing w:after="0"/>
        <w:jc w:val="center"/>
        <w:rPr>
          <w:b/>
          <w:sz w:val="24"/>
          <w:szCs w:val="24"/>
          <w:lang w:val="hy-AM"/>
        </w:rPr>
      </w:pPr>
      <w:r w:rsidRPr="008C2ABE">
        <w:rPr>
          <w:b/>
          <w:sz w:val="24"/>
          <w:szCs w:val="24"/>
          <w:lang w:val="hy-AM"/>
        </w:rPr>
        <w:t>ԳՐԱՆՑՄԱՆ ԵՆԹԱԿԱ ՓՈՓՈԽՈՒԹՅՈՒՆՆԵՐԸ ԿԵՆՏՐՈՆԱԿԱՆ ԲԱՆԿ ՆԵՐԿԱՅԱՑ</w:t>
      </w:r>
      <w:r w:rsidR="00C67C9E" w:rsidRPr="008C2ABE">
        <w:rPr>
          <w:b/>
          <w:sz w:val="24"/>
          <w:szCs w:val="24"/>
          <w:lang w:val="hy-AM"/>
        </w:rPr>
        <w:t>Ն</w:t>
      </w:r>
      <w:r w:rsidRPr="008C2ABE">
        <w:rPr>
          <w:b/>
          <w:sz w:val="24"/>
          <w:szCs w:val="24"/>
          <w:lang w:val="hy-AM"/>
        </w:rPr>
        <w:t>ԵԼՈՒ ԿԱՐԳԸ ԵՎ ՁԵՎԸ</w:t>
      </w:r>
    </w:p>
    <w:p w:rsidR="00566F14" w:rsidRPr="008C2ABE" w:rsidRDefault="00566F14" w:rsidP="00487FBB">
      <w:pPr>
        <w:spacing w:after="0"/>
        <w:jc w:val="center"/>
        <w:rPr>
          <w:b/>
          <w:sz w:val="24"/>
          <w:szCs w:val="24"/>
          <w:lang w:val="hy-AM"/>
        </w:rPr>
      </w:pPr>
    </w:p>
    <w:p w:rsidR="00946836" w:rsidRPr="008C2ABE" w:rsidRDefault="00946836" w:rsidP="00566F14">
      <w:pPr>
        <w:pStyle w:val="ListParagraph"/>
        <w:numPr>
          <w:ilvl w:val="0"/>
          <w:numId w:val="1"/>
        </w:numPr>
        <w:tabs>
          <w:tab w:val="left" w:pos="270"/>
        </w:tabs>
        <w:spacing w:after="0"/>
        <w:ind w:left="270" w:hanging="450"/>
        <w:jc w:val="both"/>
        <w:rPr>
          <w:sz w:val="24"/>
          <w:szCs w:val="24"/>
          <w:lang w:val="hy-AM"/>
        </w:rPr>
      </w:pPr>
      <w:bookmarkStart w:id="48" w:name="_Ref385348194"/>
      <w:r w:rsidRPr="008C2ABE">
        <w:rPr>
          <w:sz w:val="24"/>
          <w:szCs w:val="24"/>
          <w:lang w:val="hy-AM"/>
        </w:rPr>
        <w:t xml:space="preserve">Հայաստանի Հանրապետության տարածքում գործող ներդրումային ընկերությունները, օտարերկրյա ներդրումային ընկերությունների մասնաճյուղերն ու ներկայացուցչությունները փոփոխությունները տեղի ունենալուց հետո </w:t>
      </w:r>
      <w:r w:rsidR="00473A34" w:rsidRPr="008C2ABE">
        <w:rPr>
          <w:sz w:val="24"/>
          <w:szCs w:val="24"/>
          <w:lang w:val="hy-AM"/>
        </w:rPr>
        <w:t>տասնօրյա ժամկետում</w:t>
      </w:r>
      <w:r w:rsidRPr="008C2ABE">
        <w:rPr>
          <w:sz w:val="24"/>
          <w:szCs w:val="24"/>
          <w:lang w:val="hy-AM"/>
        </w:rPr>
        <w:t xml:space="preserve"> Կենտրոնական բանկի գրանցմանն են ներկայացնում.</w:t>
      </w:r>
      <w:bookmarkEnd w:id="48"/>
    </w:p>
    <w:p w:rsidR="00946836" w:rsidRPr="008C2ABE" w:rsidRDefault="00473A34" w:rsidP="00220E76">
      <w:pPr>
        <w:pStyle w:val="ListParagraph"/>
        <w:numPr>
          <w:ilvl w:val="0"/>
          <w:numId w:val="41"/>
        </w:numPr>
        <w:spacing w:after="0"/>
        <w:jc w:val="both"/>
        <w:rPr>
          <w:sz w:val="24"/>
          <w:szCs w:val="24"/>
          <w:lang w:val="hy-AM"/>
        </w:rPr>
      </w:pPr>
      <w:r w:rsidRPr="008C2ABE">
        <w:rPr>
          <w:sz w:val="24"/>
          <w:szCs w:val="24"/>
          <w:lang w:val="hy-AM"/>
        </w:rPr>
        <w:t xml:space="preserve">Կենտրոնական բանկի կողմից գրանցմանը ենթակա </w:t>
      </w:r>
      <w:r w:rsidR="00946836" w:rsidRPr="008C2ABE">
        <w:rPr>
          <w:sz w:val="24"/>
          <w:szCs w:val="24"/>
          <w:lang w:val="hy-AM"/>
        </w:rPr>
        <w:t xml:space="preserve">ղեկավարների կազմում կատարված փոփոխությունները` համաձայն Կենտրոնական բանկի խորհրդի կողմից </w:t>
      </w:r>
      <w:r w:rsidR="00643ED8" w:rsidRPr="008C2ABE">
        <w:rPr>
          <w:sz w:val="24"/>
          <w:szCs w:val="24"/>
          <w:lang w:val="hy-AM"/>
        </w:rPr>
        <w:t>20</w:t>
      </w:r>
      <w:r w:rsidR="00D814F6" w:rsidRPr="008C2ABE">
        <w:rPr>
          <w:sz w:val="24"/>
          <w:szCs w:val="24"/>
          <w:lang w:val="hy-AM"/>
        </w:rPr>
        <w:t>08</w:t>
      </w:r>
      <w:r w:rsidR="00643ED8" w:rsidRPr="008C2ABE">
        <w:rPr>
          <w:sz w:val="24"/>
          <w:szCs w:val="24"/>
          <w:lang w:val="hy-AM"/>
        </w:rPr>
        <w:t xml:space="preserve"> </w:t>
      </w:r>
      <w:r w:rsidR="00946836" w:rsidRPr="008C2ABE">
        <w:rPr>
          <w:sz w:val="24"/>
          <w:szCs w:val="24"/>
          <w:lang w:val="hy-AM"/>
        </w:rPr>
        <w:t>թվականի</w:t>
      </w:r>
      <w:r w:rsidR="00D814F6" w:rsidRPr="008C2ABE">
        <w:rPr>
          <w:sz w:val="24"/>
          <w:szCs w:val="24"/>
          <w:lang w:val="hy-AM"/>
        </w:rPr>
        <w:t xml:space="preserve"> հունվարի 15</w:t>
      </w:r>
      <w:r w:rsidR="00946836" w:rsidRPr="008C2ABE">
        <w:rPr>
          <w:sz w:val="24"/>
          <w:szCs w:val="24"/>
          <w:lang w:val="hy-AM"/>
        </w:rPr>
        <w:t xml:space="preserve">-ի ««Ներդրումային ծառայություններ մատուցող անձանց, օպերատորի, Կենտրոնական դեպոզիտարիայի ղեկավարների ու ներդրումային ծառայություններ մատուցող ֆիզիկական անձանց որակավորումը, նրանց մասնագիտական համապատասխանության չափանիշներն  ու մասնագիտական որակավորման ստուգման թեմաների ցանկը» Կանոնակարգ 4/05-ը հաստատելու մասին» թիվ </w:t>
      </w:r>
      <w:r w:rsidR="000A7629" w:rsidRPr="008C2ABE">
        <w:rPr>
          <w:sz w:val="24"/>
          <w:szCs w:val="24"/>
          <w:lang w:val="hy-AM"/>
        </w:rPr>
        <w:t>15-</w:t>
      </w:r>
      <w:r w:rsidR="00946836" w:rsidRPr="008C2ABE">
        <w:rPr>
          <w:sz w:val="24"/>
          <w:szCs w:val="24"/>
          <w:lang w:val="hy-AM"/>
        </w:rPr>
        <w:t>Ն որոշման</w:t>
      </w:r>
      <w:r w:rsidR="00255C50" w:rsidRPr="008C2ABE">
        <w:rPr>
          <w:sz w:val="24"/>
          <w:szCs w:val="24"/>
          <w:lang w:val="hy-AM"/>
        </w:rPr>
        <w:t>,</w:t>
      </w:r>
    </w:p>
    <w:p w:rsidR="00473A34" w:rsidRPr="008C2ABE" w:rsidRDefault="00255C50" w:rsidP="00220E76">
      <w:pPr>
        <w:pStyle w:val="ListParagraph"/>
        <w:numPr>
          <w:ilvl w:val="0"/>
          <w:numId w:val="41"/>
        </w:numPr>
        <w:spacing w:after="0"/>
        <w:jc w:val="both"/>
        <w:rPr>
          <w:sz w:val="24"/>
          <w:szCs w:val="24"/>
          <w:lang w:val="hy-AM"/>
        </w:rPr>
      </w:pPr>
      <w:r w:rsidRPr="008C2ABE">
        <w:rPr>
          <w:sz w:val="24"/>
          <w:szCs w:val="24"/>
          <w:lang w:val="hy-AM"/>
        </w:rPr>
        <w:t>ներդրումային ընկերության, օտարերկրյա ներդրումային ընկերության մասնաճյուղի, օտարերկրյա ներդրումային ընկերության ներկայացուցչության, ներդրումային ընկերության՝ Հայաստանի Հանրապետությունում տարածքային ստորաբաժանման կանոնադրությ</w:t>
      </w:r>
      <w:r w:rsidR="00473A34" w:rsidRPr="008C2ABE">
        <w:rPr>
          <w:sz w:val="24"/>
          <w:szCs w:val="24"/>
          <w:lang w:val="hy-AM"/>
        </w:rPr>
        <w:t>ունում կատարված</w:t>
      </w:r>
      <w:r w:rsidRPr="008C2ABE">
        <w:rPr>
          <w:sz w:val="24"/>
          <w:szCs w:val="24"/>
          <w:lang w:val="hy-AM"/>
        </w:rPr>
        <w:t xml:space="preserve"> փոփոխությունները</w:t>
      </w:r>
      <w:r w:rsidR="00D70110" w:rsidRPr="008C2ABE">
        <w:rPr>
          <w:sz w:val="24"/>
          <w:szCs w:val="24"/>
        </w:rPr>
        <w:t xml:space="preserve"> </w:t>
      </w:r>
      <w:r w:rsidR="00D70110" w:rsidRPr="008C2ABE">
        <w:rPr>
          <w:rFonts w:eastAsia="Times New Roman" w:cs="Sylfaen"/>
          <w:sz w:val="24"/>
          <w:szCs w:val="24"/>
          <w:lang w:val="hy-AM"/>
        </w:rPr>
        <w:t>(փոփոխություն(ներ)ը և (կամ) լրացում(ներ)ը) կամ նոր խմբագրությամբ կանոնադրությունը</w:t>
      </w:r>
      <w:r w:rsidRPr="008C2ABE">
        <w:rPr>
          <w:sz w:val="24"/>
          <w:szCs w:val="24"/>
          <w:lang w:val="hy-AM"/>
        </w:rPr>
        <w:t xml:space="preserve">: Ընդ որում, </w:t>
      </w:r>
      <w:r w:rsidR="00646278" w:rsidRPr="008C2ABE">
        <w:rPr>
          <w:sz w:val="24"/>
          <w:szCs w:val="24"/>
          <w:lang w:val="hy-AM"/>
        </w:rPr>
        <w:t xml:space="preserve">սույն ենթակետում սահմանված կանոնադրությունների փոփոխությունները, լրացումները պետք է ունենան սույն կանոնակարգի Հավելված </w:t>
      </w:r>
      <w:r w:rsidR="0078045D" w:rsidRPr="008C2ABE">
        <w:rPr>
          <w:sz w:val="24"/>
          <w:szCs w:val="24"/>
          <w:lang w:val="hy-AM"/>
        </w:rPr>
        <w:t>25</w:t>
      </w:r>
      <w:r w:rsidR="00646278" w:rsidRPr="008C2ABE">
        <w:rPr>
          <w:sz w:val="24"/>
          <w:szCs w:val="24"/>
          <w:lang w:val="hy-AM"/>
        </w:rPr>
        <w:t>-ով սահմանված ձևի տիտղոսաթերթ:</w:t>
      </w:r>
    </w:p>
    <w:p w:rsidR="00D70110" w:rsidRPr="008C2ABE" w:rsidRDefault="00D70110" w:rsidP="00D70110">
      <w:pPr>
        <w:spacing w:after="0"/>
        <w:jc w:val="both"/>
        <w:rPr>
          <w:b/>
          <w:sz w:val="24"/>
          <w:szCs w:val="24"/>
        </w:rPr>
      </w:pPr>
      <w:r w:rsidRPr="008C2ABE">
        <w:rPr>
          <w:b/>
          <w:sz w:val="24"/>
          <w:szCs w:val="24"/>
        </w:rPr>
        <w:t>(120-րդ կետը լրաց. 16.12.14թ. թիվ 359Ն)</w:t>
      </w:r>
    </w:p>
    <w:p w:rsidR="00D70110" w:rsidRPr="008C2ABE" w:rsidRDefault="00D70110" w:rsidP="00D70110">
      <w:pPr>
        <w:spacing w:after="0"/>
        <w:jc w:val="both"/>
        <w:rPr>
          <w:sz w:val="24"/>
          <w:szCs w:val="24"/>
        </w:rPr>
      </w:pPr>
    </w:p>
    <w:p w:rsidR="00D70110" w:rsidRPr="008C2ABE" w:rsidRDefault="00D70110" w:rsidP="00D70110">
      <w:pPr>
        <w:spacing w:after="0"/>
        <w:jc w:val="both"/>
        <w:rPr>
          <w:sz w:val="24"/>
          <w:szCs w:val="24"/>
        </w:rPr>
      </w:pPr>
    </w:p>
    <w:p w:rsidR="00473A34" w:rsidRPr="008C2ABE" w:rsidRDefault="00473A34" w:rsidP="00566F14">
      <w:pPr>
        <w:pStyle w:val="ListParagraph"/>
        <w:numPr>
          <w:ilvl w:val="0"/>
          <w:numId w:val="1"/>
        </w:numPr>
        <w:tabs>
          <w:tab w:val="left" w:pos="270"/>
        </w:tabs>
        <w:spacing w:after="0"/>
        <w:ind w:left="270" w:hanging="450"/>
        <w:jc w:val="both"/>
        <w:rPr>
          <w:rFonts w:eastAsia="Times New Roman" w:cs="Courier New"/>
          <w:sz w:val="24"/>
          <w:szCs w:val="24"/>
          <w:lang w:val="hy-AM"/>
        </w:rPr>
      </w:pPr>
      <w:bookmarkStart w:id="49" w:name="_Ref384024886"/>
      <w:r w:rsidRPr="008C2ABE">
        <w:rPr>
          <w:rFonts w:eastAsia="Times New Roman" w:cs="Courier New"/>
          <w:sz w:val="24"/>
          <w:szCs w:val="24"/>
          <w:lang w:val="hy-AM"/>
        </w:rPr>
        <w:lastRenderedPageBreak/>
        <w:t>Ներդրումային ընկերության, օտարերկրյա ներդրումային ընկերության մասնաճյուղի, օտարերկրյա ներդրումային ընկերության ներկայացուցչության, ներդրումային ընկերության` Հայաստանի Հանրապետությունում տարածքային ստորաբաժանման կանոնադրություններում կատարված փոփոխությունները Կենտրոնական բանկում գրանցելու համար ներկայացվում են հետևյալ փաստաթղթերը.</w:t>
      </w:r>
      <w:bookmarkEnd w:id="49"/>
    </w:p>
    <w:p w:rsidR="00C67C9E" w:rsidRPr="008C2ABE" w:rsidRDefault="00F54CB6" w:rsidP="00220E76">
      <w:pPr>
        <w:pStyle w:val="ListParagraph"/>
        <w:numPr>
          <w:ilvl w:val="0"/>
          <w:numId w:val="42"/>
        </w:numPr>
        <w:spacing w:after="0"/>
        <w:jc w:val="both"/>
        <w:rPr>
          <w:sz w:val="24"/>
          <w:szCs w:val="24"/>
          <w:lang w:val="hy-AM"/>
        </w:rPr>
      </w:pPr>
      <w:r w:rsidRPr="008C2ABE">
        <w:rPr>
          <w:sz w:val="24"/>
          <w:szCs w:val="24"/>
          <w:lang w:val="hy-AM"/>
        </w:rPr>
        <w:t>կատարված փոփոխությունները գրանցելու մասին միջնորդագիր՝ ներդրումային ընկերության</w:t>
      </w:r>
      <w:r w:rsidR="00473A34" w:rsidRPr="008C2ABE">
        <w:rPr>
          <w:sz w:val="24"/>
          <w:szCs w:val="24"/>
          <w:lang w:val="hy-AM"/>
        </w:rPr>
        <w:t>, օտարերկրյա ներդրումային ընկերության մասնաճյուղի</w:t>
      </w:r>
      <w:r w:rsidRPr="008C2ABE">
        <w:rPr>
          <w:sz w:val="24"/>
          <w:szCs w:val="24"/>
          <w:lang w:val="hy-AM"/>
        </w:rPr>
        <w:t xml:space="preserve"> կառավարման</w:t>
      </w:r>
      <w:r w:rsidR="00471F48" w:rsidRPr="008C2ABE">
        <w:rPr>
          <w:sz w:val="24"/>
          <w:szCs w:val="24"/>
          <w:lang w:val="hy-AM"/>
        </w:rPr>
        <w:t xml:space="preserve"> իրավասու</w:t>
      </w:r>
      <w:r w:rsidRPr="008C2ABE">
        <w:rPr>
          <w:sz w:val="24"/>
          <w:szCs w:val="24"/>
          <w:lang w:val="hy-AM"/>
        </w:rPr>
        <w:t xml:space="preserve"> մարմնի լիազոր անձի ստորագրությամբ,</w:t>
      </w:r>
    </w:p>
    <w:p w:rsidR="000D46DF" w:rsidRPr="008C2ABE" w:rsidRDefault="00394F1A" w:rsidP="00220E76">
      <w:pPr>
        <w:pStyle w:val="ListParagraph"/>
        <w:numPr>
          <w:ilvl w:val="0"/>
          <w:numId w:val="42"/>
        </w:numPr>
        <w:spacing w:after="0"/>
        <w:jc w:val="both"/>
        <w:rPr>
          <w:sz w:val="24"/>
          <w:szCs w:val="24"/>
          <w:lang w:val="hy-AM"/>
        </w:rPr>
      </w:pPr>
      <w:r w:rsidRPr="008C2ABE">
        <w:rPr>
          <w:sz w:val="24"/>
          <w:szCs w:val="24"/>
          <w:lang w:val="hy-AM"/>
        </w:rPr>
        <w:t>ներդրումային ընկերության</w:t>
      </w:r>
      <w:r w:rsidR="00471F48" w:rsidRPr="008C2ABE">
        <w:rPr>
          <w:sz w:val="24"/>
          <w:szCs w:val="24"/>
          <w:lang w:val="hy-AM"/>
        </w:rPr>
        <w:t>, օտարերկրյա ներդրումային ընկերության մասնաճյուղի կառավարման</w:t>
      </w:r>
      <w:r w:rsidRPr="008C2ABE">
        <w:rPr>
          <w:sz w:val="24"/>
          <w:szCs w:val="24"/>
          <w:lang w:val="hy-AM"/>
        </w:rPr>
        <w:t xml:space="preserve"> իրավասու մարմնի որոշումը կամ արձանագրությունից քաղվածք` ներդրումային ընկերության, օտարերկրյա ներդրումային ընկերության մասնաճյուղի կամ ներկայացուցչություն կամ ներդրումային ընկերության Հայաստանի Հանրապետությունում տարածքային ստորաբաժանման կանոնադրությունում կատարված փոփոխությունների վերաբերյալ,</w:t>
      </w:r>
    </w:p>
    <w:p w:rsidR="00394F1A" w:rsidRPr="008C2ABE" w:rsidRDefault="00F30A94" w:rsidP="00220E76">
      <w:pPr>
        <w:pStyle w:val="ListParagraph"/>
        <w:numPr>
          <w:ilvl w:val="0"/>
          <w:numId w:val="42"/>
        </w:numPr>
        <w:spacing w:after="0"/>
        <w:jc w:val="both"/>
        <w:rPr>
          <w:sz w:val="24"/>
          <w:szCs w:val="24"/>
          <w:lang w:val="hy-AM"/>
        </w:rPr>
      </w:pPr>
      <w:r w:rsidRPr="008C2ABE">
        <w:rPr>
          <w:sz w:val="24"/>
          <w:szCs w:val="24"/>
          <w:lang w:val="hy-AM"/>
        </w:rPr>
        <w:t xml:space="preserve">ներդրումային ընկերության, ներդրումային ընկերության տարածքային ստորաբաժանման, օտարերկրյա ներդրումային ընկերության մասնաճյուղի կամ ներկայացուցչության կանոնադրության </w:t>
      </w:r>
      <w:r w:rsidR="006D21F4" w:rsidRPr="008C2ABE">
        <w:rPr>
          <w:rFonts w:eastAsia="Times New Roman" w:cs="Sylfaen"/>
          <w:sz w:val="24"/>
          <w:szCs w:val="24"/>
          <w:lang w:val="hy-AM"/>
        </w:rPr>
        <w:t>փոփոխված դրույթները (փոփոխություն(ներ)ը և (կամ) լրացում(ներ)ը) կամ նոր խմբագրությամբ կանոնադրությունը</w:t>
      </w:r>
      <w:r w:rsidRPr="008C2ABE">
        <w:rPr>
          <w:sz w:val="24"/>
          <w:szCs w:val="24"/>
          <w:lang w:val="hy-AM"/>
        </w:rPr>
        <w:t>,</w:t>
      </w:r>
    </w:p>
    <w:p w:rsidR="00471F48" w:rsidRPr="008C2ABE" w:rsidRDefault="00471F48" w:rsidP="00220E76">
      <w:pPr>
        <w:pStyle w:val="ListParagraph"/>
        <w:numPr>
          <w:ilvl w:val="0"/>
          <w:numId w:val="42"/>
        </w:numPr>
        <w:spacing w:after="0"/>
        <w:jc w:val="both"/>
        <w:rPr>
          <w:sz w:val="24"/>
          <w:szCs w:val="24"/>
          <w:lang w:val="hy-AM"/>
        </w:rPr>
      </w:pPr>
      <w:r w:rsidRPr="008C2ABE">
        <w:rPr>
          <w:sz w:val="24"/>
          <w:szCs w:val="24"/>
          <w:lang w:val="hy-AM"/>
        </w:rPr>
        <w:t>եթե կանոնադրության փոփոխությունը առաջացնում է լիցենզիայի և (կամ) գրանցման վկայականի վերաձևակերպման անհրաժեշտություն, ապա միջնորդագրում նշվում է լիցենզիայի կամ գրանցման վկայականի վերաձևակերպման անհրաժեշտության վերաբերյալ, ինչպես նաև կից ներկայացվում է հին լիցենզիայի և (կամ) գրանցման վկայականի բնօրինակը և լիցենզիայի վերաձևակերպման համար՝ պետական տուրքի</w:t>
      </w:r>
      <w:r w:rsidR="0010712B" w:rsidRPr="008C2ABE">
        <w:rPr>
          <w:sz w:val="24"/>
          <w:szCs w:val="24"/>
          <w:lang w:val="hy-AM"/>
        </w:rPr>
        <w:t xml:space="preserve"> վճարման</w:t>
      </w:r>
      <w:r w:rsidRPr="008C2ABE">
        <w:rPr>
          <w:sz w:val="24"/>
          <w:szCs w:val="24"/>
          <w:lang w:val="hy-AM"/>
        </w:rPr>
        <w:t xml:space="preserve"> անդորրագիրը</w:t>
      </w:r>
      <w:r w:rsidR="00566F14" w:rsidRPr="008C2ABE">
        <w:rPr>
          <w:sz w:val="24"/>
          <w:szCs w:val="24"/>
          <w:lang w:val="hy-AM"/>
        </w:rPr>
        <w:t>:</w:t>
      </w:r>
    </w:p>
    <w:p w:rsidR="00726782" w:rsidRPr="008C2ABE" w:rsidRDefault="00726782" w:rsidP="00220E76">
      <w:pPr>
        <w:pStyle w:val="ListParagraph"/>
        <w:numPr>
          <w:ilvl w:val="0"/>
          <w:numId w:val="42"/>
        </w:numPr>
        <w:spacing w:after="0"/>
        <w:jc w:val="both"/>
        <w:rPr>
          <w:sz w:val="24"/>
          <w:szCs w:val="24"/>
          <w:lang w:val="hy-AM"/>
        </w:rPr>
      </w:pPr>
      <w:r w:rsidRPr="008C2ABE">
        <w:rPr>
          <w:rFonts w:eastAsia="Times New Roman" w:cs="Sylfaen"/>
          <w:sz w:val="24"/>
          <w:szCs w:val="24"/>
          <w:lang w:val="hy-AM"/>
        </w:rPr>
        <w:t xml:space="preserve">եթե կանոնադրության փոփոխությունը կապված է կանոնադրական կապիտալի ավելացման հետ, ներդրումային ընկերությունը Կենտրոնական բանկ է ներկայացնում </w:t>
      </w:r>
      <w:r w:rsidR="00CA1ACB" w:rsidRPr="008C2ABE">
        <w:rPr>
          <w:rFonts w:eastAsia="Times New Roman" w:cs="Sylfaen"/>
          <w:sz w:val="24"/>
          <w:szCs w:val="24"/>
          <w:lang w:val="hy-AM"/>
        </w:rPr>
        <w:t>ներդրումային</w:t>
      </w:r>
      <w:r w:rsidRPr="008C2ABE">
        <w:rPr>
          <w:rFonts w:eastAsia="Times New Roman" w:cs="Sylfaen"/>
          <w:sz w:val="24"/>
          <w:szCs w:val="24"/>
          <w:lang w:val="hy-AM"/>
        </w:rPr>
        <w:t xml:space="preserve"> ընկերության կանոնադրական կապիտալի համալրումը հավաստող  փաստաթուղթը:</w:t>
      </w:r>
    </w:p>
    <w:p w:rsidR="006D21F4" w:rsidRPr="008C2ABE" w:rsidRDefault="006D21F4" w:rsidP="006D21F4">
      <w:pPr>
        <w:spacing w:after="0"/>
        <w:jc w:val="both"/>
        <w:rPr>
          <w:b/>
          <w:sz w:val="24"/>
          <w:szCs w:val="24"/>
        </w:rPr>
      </w:pPr>
      <w:r w:rsidRPr="008C2ABE">
        <w:rPr>
          <w:b/>
          <w:sz w:val="24"/>
          <w:szCs w:val="24"/>
        </w:rPr>
        <w:t>(121-րդ կետը փոխ. 16.12.14թ. թիվ 359Ն)</w:t>
      </w:r>
    </w:p>
    <w:p w:rsidR="006D21F4" w:rsidRPr="008C2ABE" w:rsidRDefault="006D21F4" w:rsidP="006D21F4">
      <w:pPr>
        <w:spacing w:after="0"/>
        <w:jc w:val="both"/>
        <w:rPr>
          <w:sz w:val="24"/>
          <w:szCs w:val="24"/>
        </w:rPr>
      </w:pPr>
    </w:p>
    <w:p w:rsidR="00183A9F" w:rsidRPr="008C2ABE" w:rsidRDefault="00183A9F"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Եթե </w:t>
      </w:r>
      <w:r w:rsidRPr="008C2ABE">
        <w:rPr>
          <w:rFonts w:eastAsia="Times New Roman" w:cs="Courier New"/>
          <w:sz w:val="24"/>
          <w:szCs w:val="24"/>
          <w:lang w:val="hy-AM"/>
        </w:rPr>
        <w:t>ներդրումային</w:t>
      </w:r>
      <w:r w:rsidRPr="008C2ABE">
        <w:rPr>
          <w:sz w:val="24"/>
          <w:szCs w:val="24"/>
          <w:lang w:val="hy-AM"/>
        </w:rPr>
        <w:t xml:space="preserve"> ընկերության, ներդրումային ընկերության Հայաստանի Հանրապետությունում տարածքային ստորաբաժանման, օտարերկրյա ներդրումային ընկերության մասնաճյուղի կամ ներկայացուցչության կանոնադրության փոփոխությունը պայմանավորված է գործունեության վայրի </w:t>
      </w:r>
      <w:r w:rsidRPr="008C2ABE">
        <w:rPr>
          <w:sz w:val="24"/>
          <w:szCs w:val="24"/>
          <w:lang w:val="hy-AM"/>
        </w:rPr>
        <w:lastRenderedPageBreak/>
        <w:t xml:space="preserve">փոփոխությամբ, ապա սույն կանոնակարգի </w:t>
      </w:r>
      <w:r w:rsidR="00811179" w:rsidRPr="008C2ABE">
        <w:fldChar w:fldCharType="begin"/>
      </w:r>
      <w:r w:rsidR="00811179" w:rsidRPr="008C2ABE">
        <w:rPr>
          <w:lang w:val="hy-AM"/>
        </w:rPr>
        <w:instrText xml:space="preserve"> REF _Ref384024886 \r \h  \* MERGEFORMAT </w:instrText>
      </w:r>
      <w:r w:rsidR="00811179" w:rsidRPr="008C2ABE">
        <w:fldChar w:fldCharType="separate"/>
      </w:r>
      <w:r w:rsidR="00582783" w:rsidRPr="008C2ABE">
        <w:rPr>
          <w:sz w:val="24"/>
          <w:szCs w:val="24"/>
          <w:lang w:val="hy-AM"/>
        </w:rPr>
        <w:t>121</w:t>
      </w:r>
      <w:r w:rsidR="00811179" w:rsidRPr="008C2ABE">
        <w:fldChar w:fldCharType="end"/>
      </w:r>
      <w:r w:rsidRPr="008C2ABE">
        <w:rPr>
          <w:sz w:val="24"/>
          <w:szCs w:val="24"/>
          <w:lang w:val="hy-AM"/>
        </w:rPr>
        <w:t>-րդ կետում նշված փաստաթղթերից բացի Կենտրոնական բանկ պետք է ներկայացվեն նաև`</w:t>
      </w:r>
    </w:p>
    <w:p w:rsidR="00471F48" w:rsidRPr="008C2ABE" w:rsidRDefault="00471F48" w:rsidP="00220E76">
      <w:pPr>
        <w:pStyle w:val="ListParagraph"/>
        <w:numPr>
          <w:ilvl w:val="0"/>
          <w:numId w:val="43"/>
        </w:numPr>
        <w:spacing w:after="0"/>
        <w:jc w:val="both"/>
        <w:rPr>
          <w:sz w:val="24"/>
          <w:szCs w:val="24"/>
          <w:lang w:val="hy-AM"/>
        </w:rPr>
      </w:pPr>
      <w:r w:rsidRPr="008C2ABE">
        <w:rPr>
          <w:sz w:val="24"/>
          <w:szCs w:val="24"/>
          <w:lang w:val="hy-AM"/>
        </w:rPr>
        <w:t>նոր առանձնացված տարածքի նկատմամբ ներդրումային ընկերության (օտարերկրյա ներդրումային ընկերության) սեփականության, վարձակալության (ենթավարձակալության) կամ անհատույց օգտագործման իրավունքի պետական գրանցման վկայականի պատճենը: Ենթավարձակալության դեպքում ներկայացվում է նաև հիմնական վարձակալության պայմանագրի պատճենը,</w:t>
      </w:r>
    </w:p>
    <w:p w:rsidR="00471F48" w:rsidRPr="008C2ABE" w:rsidRDefault="00471F48" w:rsidP="00220E76">
      <w:pPr>
        <w:pStyle w:val="ListParagraph"/>
        <w:numPr>
          <w:ilvl w:val="0"/>
          <w:numId w:val="43"/>
        </w:numPr>
        <w:spacing w:after="0"/>
        <w:jc w:val="both"/>
        <w:rPr>
          <w:sz w:val="24"/>
          <w:szCs w:val="24"/>
          <w:lang w:val="hy-AM"/>
        </w:rPr>
      </w:pPr>
      <w:r w:rsidRPr="008C2ABE">
        <w:rPr>
          <w:sz w:val="24"/>
          <w:szCs w:val="24"/>
          <w:lang w:val="hy-AM"/>
        </w:rPr>
        <w:t xml:space="preserve">սույն կանոնակարգի </w:t>
      </w:r>
      <w:r w:rsidR="00811179" w:rsidRPr="008C2ABE">
        <w:fldChar w:fldCharType="begin"/>
      </w:r>
      <w:r w:rsidR="00811179" w:rsidRPr="008C2ABE">
        <w:rPr>
          <w:lang w:val="hy-AM"/>
        </w:rPr>
        <w:instrText xml:space="preserve"> REF _Ref384024886 \r \h  \* MERGEFORMAT </w:instrText>
      </w:r>
      <w:r w:rsidR="00811179" w:rsidRPr="008C2ABE">
        <w:fldChar w:fldCharType="separate"/>
      </w:r>
      <w:r w:rsidR="00582783" w:rsidRPr="008C2ABE">
        <w:rPr>
          <w:sz w:val="24"/>
          <w:szCs w:val="24"/>
          <w:lang w:val="hy-AM"/>
        </w:rPr>
        <w:t>121</w:t>
      </w:r>
      <w:r w:rsidR="00811179" w:rsidRPr="008C2ABE">
        <w:fldChar w:fldCharType="end"/>
      </w:r>
      <w:r w:rsidRPr="008C2ABE">
        <w:rPr>
          <w:sz w:val="24"/>
          <w:szCs w:val="24"/>
          <w:lang w:val="hy-AM"/>
        </w:rPr>
        <w:t xml:space="preserve">-րդ կետի 1-ին ենթակետում նշված միջնորդագրում նշվում է ներդրումային ընկերության (օտարերկրյա ներդրումային ընկերության մասնաճյուղի) հայտարարությունն այն մասին, որ ներդրումային ընկերության (օտարերկրյա ներդրումային ընկերության մասնաճյուղի, ներդրումային ընկերության մասնաճյուղի) տարածքը համապատասխանում է սույն կանոնակարգի </w:t>
      </w:r>
      <w:r w:rsidR="009F01DC" w:rsidRPr="008C2ABE">
        <w:rPr>
          <w:lang w:val="hy-AM"/>
        </w:rPr>
        <w:t>20</w:t>
      </w:r>
      <w:r w:rsidRPr="008C2ABE">
        <w:rPr>
          <w:sz w:val="24"/>
          <w:szCs w:val="24"/>
          <w:lang w:val="hy-AM"/>
        </w:rPr>
        <w:t>-րդ գլխով սահմանված չափանիշներին, իսկ անհնարինության դեպքում պարտավորագիր՝ առ այն, որ գրանցման մասին Կենտրոնական բանկի որոշումն ուժի մեջ մտնելու պահից երեք աշխատանքային օրվա ընթացքում կապահովվի դրանց համապատասխանությունը</w:t>
      </w:r>
      <w:r w:rsidR="006D21F4" w:rsidRPr="008C2ABE">
        <w:rPr>
          <w:sz w:val="24"/>
          <w:szCs w:val="24"/>
        </w:rPr>
        <w:t xml:space="preserve"> </w:t>
      </w:r>
      <w:r w:rsidR="006D21F4" w:rsidRPr="008C2ABE">
        <w:rPr>
          <w:rFonts w:cs="Sylfaen"/>
          <w:sz w:val="24"/>
          <w:szCs w:val="24"/>
          <w:lang w:val="hy-AM"/>
        </w:rPr>
        <w:t>և Կենտրոնական բանկ կներկայացվեն տարածքի և տեխնիկական հագեցվածության համապատասխանությունը հիմնավորող փաստաթղթերը</w:t>
      </w:r>
      <w:r w:rsidRPr="008C2ABE">
        <w:rPr>
          <w:sz w:val="24"/>
          <w:szCs w:val="24"/>
          <w:lang w:val="hy-AM"/>
        </w:rPr>
        <w:t>:</w:t>
      </w:r>
    </w:p>
    <w:p w:rsidR="006D21F4" w:rsidRPr="008C2ABE" w:rsidRDefault="006D21F4" w:rsidP="006D21F4">
      <w:pPr>
        <w:spacing w:after="0"/>
        <w:jc w:val="both"/>
        <w:rPr>
          <w:b/>
          <w:sz w:val="24"/>
          <w:szCs w:val="24"/>
        </w:rPr>
      </w:pPr>
      <w:r w:rsidRPr="008C2ABE">
        <w:rPr>
          <w:b/>
          <w:sz w:val="24"/>
          <w:szCs w:val="24"/>
        </w:rPr>
        <w:t>(122-րդ կետը լրաց. 16.12.14թ. թիվ 359Ն)</w:t>
      </w:r>
    </w:p>
    <w:p w:rsidR="006D21F4" w:rsidRPr="008C2ABE" w:rsidRDefault="006D21F4" w:rsidP="006D21F4">
      <w:pPr>
        <w:spacing w:after="0"/>
        <w:jc w:val="both"/>
        <w:rPr>
          <w:sz w:val="24"/>
          <w:szCs w:val="24"/>
        </w:rPr>
      </w:pPr>
    </w:p>
    <w:p w:rsidR="00367EFC" w:rsidRPr="008C2ABE" w:rsidRDefault="00367EFC"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 xml:space="preserve">Եթե </w:t>
      </w:r>
      <w:r w:rsidRPr="008C2ABE">
        <w:rPr>
          <w:rFonts w:eastAsia="Times New Roman" w:cs="Courier New"/>
          <w:sz w:val="24"/>
          <w:szCs w:val="24"/>
          <w:lang w:val="hy-AM"/>
        </w:rPr>
        <w:t>ներդրումային</w:t>
      </w:r>
      <w:r w:rsidRPr="008C2ABE">
        <w:rPr>
          <w:sz w:val="24"/>
          <w:szCs w:val="24"/>
          <w:lang w:val="hy-AM"/>
        </w:rPr>
        <w:t xml:space="preserve"> ընկերության կանոնադրության փոփոխությունը պայմանավորված է ներդրումային ընկերության ֆիրմային անվանման փոփոխությամբ, ապա</w:t>
      </w:r>
      <w:r w:rsidR="00236697" w:rsidRPr="008C2ABE">
        <w:rPr>
          <w:sz w:val="24"/>
          <w:szCs w:val="24"/>
          <w:lang w:val="hy-AM"/>
        </w:rPr>
        <w:t xml:space="preserve">, բացի </w:t>
      </w:r>
      <w:r w:rsidRPr="008C2ABE">
        <w:rPr>
          <w:sz w:val="24"/>
          <w:szCs w:val="24"/>
          <w:lang w:val="hy-AM"/>
        </w:rPr>
        <w:t xml:space="preserve">սույն կանոնակարգի </w:t>
      </w:r>
      <w:r w:rsidR="00811179" w:rsidRPr="008C2ABE">
        <w:fldChar w:fldCharType="begin"/>
      </w:r>
      <w:r w:rsidR="00811179" w:rsidRPr="008C2ABE">
        <w:rPr>
          <w:lang w:val="hy-AM"/>
        </w:rPr>
        <w:instrText xml:space="preserve"> REF _Ref384024886 \r \h  \* MERGEFORMAT </w:instrText>
      </w:r>
      <w:r w:rsidR="00811179" w:rsidRPr="008C2ABE">
        <w:fldChar w:fldCharType="separate"/>
      </w:r>
      <w:r w:rsidR="00582783" w:rsidRPr="008C2ABE">
        <w:rPr>
          <w:sz w:val="24"/>
          <w:szCs w:val="24"/>
          <w:lang w:val="hy-AM"/>
        </w:rPr>
        <w:t>121</w:t>
      </w:r>
      <w:r w:rsidR="00811179" w:rsidRPr="008C2ABE">
        <w:fldChar w:fldCharType="end"/>
      </w:r>
      <w:r w:rsidRPr="008C2ABE">
        <w:rPr>
          <w:sz w:val="24"/>
          <w:szCs w:val="24"/>
          <w:lang w:val="hy-AM"/>
        </w:rPr>
        <w:t>-րդ կետում նշված փաստաթղթերից Կենտրոնական բանկ պետք է ներկայացվեն նաև ֆիրմային անվանման գրանցման հայտը և այլ պահանջվող փաստաթղթեր՝ համաձայն Օրենքի 36-րդ հոդվածի 1-ին մասի 3.1-րդ կետով սահմանված Կենտրոնական բանկի և Հայաստանի Հանրապետության արդարադատության նախարարի կողմից համատեղ սահմանված կարգի:</w:t>
      </w:r>
    </w:p>
    <w:p w:rsidR="00F30A94" w:rsidRPr="008C2ABE" w:rsidRDefault="00F30A94"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Փոփոխությունները գրանցվում են կամ փոփոխությունների գրանցումը մերժվում է Կենտրոնական բանկի որոշմամբ, ընդ որում, կանոնադրության փոփոխության գրանցման վերաբերյալ որոշումը ձևակերպվում է գրանցման ներկայացված փոփոխության տիտղոսաթերթի վրա Կենտրոնական բանկի նախագահի էլեկտրոնային-թվային ստորագրությունը դնելու միջոցով:</w:t>
      </w:r>
    </w:p>
    <w:p w:rsidR="00D54AC0" w:rsidRPr="008C2ABE" w:rsidRDefault="00BA6880" w:rsidP="00566F14">
      <w:pPr>
        <w:pStyle w:val="ListParagraph"/>
        <w:numPr>
          <w:ilvl w:val="0"/>
          <w:numId w:val="1"/>
        </w:numPr>
        <w:tabs>
          <w:tab w:val="left" w:pos="270"/>
        </w:tabs>
        <w:spacing w:after="0"/>
        <w:ind w:left="270" w:hanging="450"/>
        <w:jc w:val="both"/>
        <w:rPr>
          <w:sz w:val="24"/>
          <w:szCs w:val="24"/>
          <w:lang w:val="hy-AM"/>
        </w:rPr>
      </w:pPr>
      <w:r w:rsidRPr="008C2ABE">
        <w:rPr>
          <w:sz w:val="24"/>
          <w:szCs w:val="24"/>
          <w:lang w:val="hy-AM"/>
        </w:rPr>
        <w:t>Գրանցման</w:t>
      </w:r>
      <w:r w:rsidRPr="008C2ABE">
        <w:rPr>
          <w:rFonts w:eastAsia="Times New Roman" w:cs="Courier New"/>
          <w:sz w:val="24"/>
          <w:szCs w:val="24"/>
          <w:lang w:val="hy-AM"/>
        </w:rPr>
        <w:t xml:space="preserve"> վկայականի և (կամ) լիցենզիայի նոր օրինակը ներդրումային ընկերությանը, օտարերկրյա ներդրումային ընկերության մասնաճյուղին տրամադրվում է կանոնադրությունը գրանցելուց հետո 10 աշխատանքային  օրվա ընթացքում:</w:t>
      </w:r>
    </w:p>
    <w:p w:rsidR="00713663" w:rsidRPr="008C2ABE" w:rsidRDefault="00713663" w:rsidP="00487FBB">
      <w:pPr>
        <w:jc w:val="both"/>
        <w:rPr>
          <w:sz w:val="24"/>
          <w:szCs w:val="24"/>
          <w:lang w:val="hy-AM"/>
        </w:rPr>
      </w:pPr>
    </w:p>
    <w:p w:rsidR="00713663" w:rsidRPr="008C2ABE" w:rsidRDefault="00713663" w:rsidP="00487FBB">
      <w:pPr>
        <w:jc w:val="both"/>
        <w:rPr>
          <w:sz w:val="24"/>
          <w:szCs w:val="24"/>
          <w:lang w:val="hy-AM"/>
        </w:rPr>
      </w:pPr>
    </w:p>
    <w:p w:rsidR="00D54AC0" w:rsidRPr="008C2ABE" w:rsidRDefault="00D54AC0" w:rsidP="00220E76">
      <w:pPr>
        <w:pStyle w:val="ListParagraph"/>
        <w:numPr>
          <w:ilvl w:val="0"/>
          <w:numId w:val="5"/>
        </w:numPr>
        <w:ind w:hanging="1260"/>
        <w:jc w:val="center"/>
        <w:rPr>
          <w:sz w:val="24"/>
          <w:szCs w:val="24"/>
          <w:lang w:val="hy-AM"/>
        </w:rPr>
      </w:pPr>
    </w:p>
    <w:p w:rsidR="00D54AC0" w:rsidRPr="008C2ABE" w:rsidRDefault="00D54AC0" w:rsidP="00487FBB">
      <w:pPr>
        <w:pStyle w:val="ListParagraph"/>
        <w:ind w:left="0"/>
        <w:jc w:val="center"/>
        <w:rPr>
          <w:rFonts w:cs="Sylfaen"/>
          <w:b/>
          <w:sz w:val="24"/>
          <w:szCs w:val="24"/>
          <w:lang w:val="hy-AM"/>
        </w:rPr>
      </w:pPr>
    </w:p>
    <w:p w:rsidR="00D54AC0" w:rsidRPr="008C2ABE" w:rsidRDefault="00D54AC0" w:rsidP="00487FBB">
      <w:pPr>
        <w:pStyle w:val="ListParagraph"/>
        <w:ind w:left="0"/>
        <w:jc w:val="center"/>
        <w:rPr>
          <w:rFonts w:cs="Sylfaen"/>
          <w:b/>
          <w:sz w:val="24"/>
          <w:szCs w:val="24"/>
          <w:lang w:val="hy-AM"/>
        </w:rPr>
      </w:pPr>
      <w:r w:rsidRPr="008C2ABE">
        <w:rPr>
          <w:rFonts w:cs="Sylfaen"/>
          <w:b/>
          <w:sz w:val="24"/>
          <w:szCs w:val="24"/>
          <w:lang w:val="hy-AM"/>
        </w:rPr>
        <w:t>ԳՐԱՆՑՄԱՆ ՈՉ ԵՆԹԱԿԱ ՓՈՓՈԽՈՒԹՅՈՒՆՆԵՐԸ ԿԵՆՏՐՈՆԱԿԱՆ ԲԱՆԿ ՆԵՐԿԱՅԱՑՆԵԼՈՒ ԿԱՐԳԸ</w:t>
      </w:r>
    </w:p>
    <w:p w:rsidR="00D54AC0" w:rsidRPr="008C2ABE" w:rsidRDefault="00D54AC0" w:rsidP="00487FBB">
      <w:pPr>
        <w:pStyle w:val="ListParagraph"/>
        <w:ind w:left="0"/>
        <w:rPr>
          <w:rFonts w:cs="Sylfaen"/>
          <w:b/>
          <w:sz w:val="24"/>
          <w:szCs w:val="24"/>
          <w:lang w:val="hy-AM"/>
        </w:rPr>
      </w:pPr>
    </w:p>
    <w:p w:rsidR="00D54AC0" w:rsidRPr="008C2ABE" w:rsidRDefault="00D54AC0" w:rsidP="00487FBB">
      <w:pPr>
        <w:pStyle w:val="ListParagraph"/>
        <w:numPr>
          <w:ilvl w:val="0"/>
          <w:numId w:val="1"/>
        </w:numPr>
        <w:jc w:val="both"/>
        <w:rPr>
          <w:rFonts w:cs="Sylfaen"/>
          <w:sz w:val="24"/>
          <w:szCs w:val="24"/>
          <w:lang w:val="hy-AM"/>
        </w:rPr>
      </w:pPr>
      <w:r w:rsidRPr="008C2ABE">
        <w:rPr>
          <w:rFonts w:cs="Sylfaen"/>
          <w:sz w:val="24"/>
          <w:szCs w:val="24"/>
          <w:lang w:val="hy-AM"/>
        </w:rPr>
        <w:t xml:space="preserve">Ներդրումային ընկերությունը, օտարերկրյա ներդրումային ընկերության մասնաճյուղը լիցենզիա ստանալուց հետո, իսկ օտարերկրյա ներդրումային ընկերության ներկայացուցչությունը գրանցվելուց հետո սույն կետում նշված  փոփոխությունները տեղի ունենալու դեպքում` փոփոխության օրվան հաջորդող 10 աշխատանքային օրվա ընթացքում Կենտրոնական բանկ է ներկայացնում հետևյալ </w:t>
      </w:r>
      <w:r w:rsidR="00BA6880" w:rsidRPr="008C2ABE">
        <w:rPr>
          <w:rFonts w:cs="Sylfaen"/>
          <w:sz w:val="24"/>
          <w:szCs w:val="24"/>
          <w:lang w:val="hy-AM"/>
        </w:rPr>
        <w:t>փոփոխությունները</w:t>
      </w:r>
      <w:r w:rsidRPr="008C2ABE">
        <w:rPr>
          <w:rFonts w:cs="Sylfaen"/>
          <w:sz w:val="24"/>
          <w:szCs w:val="24"/>
          <w:lang w:val="hy-AM"/>
        </w:rPr>
        <w:t>.</w:t>
      </w:r>
    </w:p>
    <w:p w:rsidR="00BA6880" w:rsidRPr="008C2ABE" w:rsidRDefault="00700FD5" w:rsidP="00220E76">
      <w:pPr>
        <w:pStyle w:val="ListParagraph"/>
        <w:numPr>
          <w:ilvl w:val="0"/>
          <w:numId w:val="44"/>
        </w:numPr>
        <w:spacing w:after="0"/>
        <w:jc w:val="both"/>
        <w:rPr>
          <w:sz w:val="24"/>
          <w:szCs w:val="24"/>
          <w:lang w:val="hy-AM"/>
        </w:rPr>
      </w:pPr>
      <w:r w:rsidRPr="008C2ABE">
        <w:rPr>
          <w:sz w:val="24"/>
          <w:szCs w:val="24"/>
          <w:lang w:val="hy-AM"/>
        </w:rPr>
        <w:t xml:space="preserve">ներդրումային ընկերության, օտարերկրյա ներդրումային ընկերության մասնաճյուղի նոր ընդունված գործունեության կանոնները, Կենտրոնական բանկ ներկայացված </w:t>
      </w:r>
      <w:r w:rsidR="001D1624" w:rsidRPr="008C2ABE">
        <w:rPr>
          <w:sz w:val="24"/>
          <w:szCs w:val="24"/>
          <w:lang w:val="hy-AM"/>
        </w:rPr>
        <w:t xml:space="preserve">գործունեության </w:t>
      </w:r>
      <w:r w:rsidRPr="008C2ABE">
        <w:rPr>
          <w:sz w:val="24"/>
          <w:szCs w:val="24"/>
          <w:lang w:val="hy-AM"/>
        </w:rPr>
        <w:t>կանոնների հետագա փոփոխությունները և այդ փոփոխությունները ներառող փոփոխված ներքին</w:t>
      </w:r>
      <w:r w:rsidR="00BA6880" w:rsidRPr="008C2ABE">
        <w:rPr>
          <w:sz w:val="24"/>
          <w:szCs w:val="24"/>
          <w:lang w:val="hy-AM"/>
        </w:rPr>
        <w:t xml:space="preserve"> կանոնակարգերը (ներդրումային ընկերության գործունեությունը կարգավորող կանոնակարգերը, կարգերը, ընթացակարգերը, ծրագրերը և նմանատիպ այլ փաստաթղթերը),</w:t>
      </w:r>
    </w:p>
    <w:p w:rsidR="001D1624" w:rsidRPr="008C2ABE" w:rsidRDefault="00C77472" w:rsidP="00220E76">
      <w:pPr>
        <w:pStyle w:val="ListParagraph"/>
        <w:numPr>
          <w:ilvl w:val="0"/>
          <w:numId w:val="44"/>
        </w:numPr>
        <w:spacing w:after="0"/>
        <w:jc w:val="both"/>
        <w:rPr>
          <w:sz w:val="24"/>
          <w:szCs w:val="24"/>
          <w:lang w:val="hy-AM"/>
        </w:rPr>
      </w:pPr>
      <w:r w:rsidRPr="008C2ABE">
        <w:rPr>
          <w:sz w:val="24"/>
          <w:szCs w:val="24"/>
          <w:lang w:val="hy-AM"/>
        </w:rPr>
        <w:t xml:space="preserve">ներդրումային ընկերության, </w:t>
      </w:r>
      <w:r w:rsidR="00A053EA" w:rsidRPr="008C2ABE">
        <w:rPr>
          <w:sz w:val="24"/>
          <w:szCs w:val="24"/>
          <w:lang w:val="hy-AM"/>
        </w:rPr>
        <w:t xml:space="preserve">օտարերկրյա </w:t>
      </w:r>
      <w:r w:rsidRPr="008C2ABE">
        <w:rPr>
          <w:sz w:val="24"/>
          <w:szCs w:val="24"/>
          <w:lang w:val="hy-AM"/>
        </w:rPr>
        <w:t>ներդրումային ընկերության մասնաճյուղի</w:t>
      </w:r>
      <w:r w:rsidR="00BA6880" w:rsidRPr="008C2ABE">
        <w:rPr>
          <w:sz w:val="24"/>
          <w:szCs w:val="24"/>
          <w:lang w:val="hy-AM"/>
        </w:rPr>
        <w:t>, ներդրումային ընկերության մասնաճյուղի</w:t>
      </w:r>
      <w:r w:rsidRPr="008C2ABE">
        <w:rPr>
          <w:sz w:val="24"/>
          <w:szCs w:val="24"/>
          <w:lang w:val="hy-AM"/>
        </w:rPr>
        <w:t>` սույն կանոնակարգի գլուխ</w:t>
      </w:r>
      <w:r w:rsidR="00B0633C" w:rsidRPr="008C2ABE">
        <w:rPr>
          <w:sz w:val="24"/>
          <w:szCs w:val="24"/>
          <w:lang w:val="hy-AM"/>
        </w:rPr>
        <w:t xml:space="preserve"> </w:t>
      </w:r>
      <w:r w:rsidR="009F01DC" w:rsidRPr="008C2ABE">
        <w:rPr>
          <w:lang w:val="hy-AM"/>
        </w:rPr>
        <w:t>20</w:t>
      </w:r>
      <w:r w:rsidRPr="008C2ABE">
        <w:rPr>
          <w:sz w:val="24"/>
          <w:szCs w:val="24"/>
          <w:lang w:val="hy-AM"/>
        </w:rPr>
        <w:t xml:space="preserve">-ով սահմանված տարածքի և տեխնիկական հագեցվածության </w:t>
      </w:r>
      <w:r w:rsidR="00BA6880" w:rsidRPr="008C2ABE">
        <w:rPr>
          <w:sz w:val="24"/>
          <w:szCs w:val="24"/>
          <w:lang w:val="hy-AM"/>
        </w:rPr>
        <w:t xml:space="preserve">յուրաքանչյուր փոփոխության դեպքում՝ այդ </w:t>
      </w:r>
      <w:r w:rsidRPr="008C2ABE">
        <w:rPr>
          <w:sz w:val="24"/>
          <w:szCs w:val="24"/>
          <w:lang w:val="hy-AM"/>
        </w:rPr>
        <w:t xml:space="preserve">փոփոխությունների վերաբերյալ գրություն` </w:t>
      </w:r>
      <w:r w:rsidR="00BA6880" w:rsidRPr="008C2ABE">
        <w:rPr>
          <w:sz w:val="24"/>
          <w:szCs w:val="24"/>
          <w:lang w:val="hy-AM"/>
        </w:rPr>
        <w:t>որը պարունակում է</w:t>
      </w:r>
      <w:r w:rsidRPr="008C2ABE">
        <w:rPr>
          <w:sz w:val="24"/>
          <w:szCs w:val="24"/>
          <w:lang w:val="hy-AM"/>
        </w:rPr>
        <w:t xml:space="preserve"> հայտարարություն այն մասին, որ </w:t>
      </w:r>
      <w:r w:rsidR="00BA6880" w:rsidRPr="008C2ABE">
        <w:rPr>
          <w:sz w:val="24"/>
          <w:szCs w:val="24"/>
          <w:lang w:val="hy-AM"/>
        </w:rPr>
        <w:t xml:space="preserve">փոփոխված </w:t>
      </w:r>
      <w:r w:rsidRPr="008C2ABE">
        <w:rPr>
          <w:sz w:val="24"/>
          <w:szCs w:val="24"/>
          <w:lang w:val="hy-AM"/>
        </w:rPr>
        <w:t xml:space="preserve">տարածքը և տեխնիկական հագեցվածությունը համապատասխանում են սույն կանոնակարգի </w:t>
      </w:r>
      <w:r w:rsidR="009F01DC" w:rsidRPr="008C2ABE">
        <w:rPr>
          <w:lang w:val="hy-AM"/>
        </w:rPr>
        <w:t>20</w:t>
      </w:r>
      <w:r w:rsidRPr="008C2ABE">
        <w:rPr>
          <w:sz w:val="24"/>
          <w:szCs w:val="24"/>
          <w:lang w:val="hy-AM"/>
        </w:rPr>
        <w:t>-րդ գլխով սահմանված չափանիշներին,</w:t>
      </w:r>
    </w:p>
    <w:p w:rsidR="00C77472" w:rsidRPr="008C2ABE" w:rsidRDefault="003D31B1" w:rsidP="00220E76">
      <w:pPr>
        <w:pStyle w:val="ListParagraph"/>
        <w:numPr>
          <w:ilvl w:val="0"/>
          <w:numId w:val="44"/>
        </w:numPr>
        <w:spacing w:after="0"/>
        <w:jc w:val="both"/>
        <w:rPr>
          <w:sz w:val="24"/>
          <w:szCs w:val="24"/>
          <w:lang w:val="hy-AM"/>
        </w:rPr>
      </w:pPr>
      <w:r w:rsidRPr="008C2ABE">
        <w:rPr>
          <w:sz w:val="24"/>
          <w:szCs w:val="24"/>
          <w:lang w:val="hy-AM"/>
        </w:rPr>
        <w:t>ներդրումային ընկերության՝ Հայաստանի Հանրապետության տարածքից դուրս ստեղծված մասնաճյուղի կամ ներկայացուցչության կանոնադրության փոփոխությունները,</w:t>
      </w:r>
    </w:p>
    <w:p w:rsidR="00BA6880" w:rsidRPr="008C2ABE" w:rsidRDefault="00C06783" w:rsidP="00220E76">
      <w:pPr>
        <w:pStyle w:val="ListParagraph"/>
        <w:numPr>
          <w:ilvl w:val="0"/>
          <w:numId w:val="44"/>
        </w:numPr>
        <w:spacing w:after="0"/>
        <w:jc w:val="both"/>
        <w:rPr>
          <w:sz w:val="24"/>
          <w:szCs w:val="24"/>
          <w:lang w:val="hy-AM"/>
        </w:rPr>
      </w:pPr>
      <w:r w:rsidRPr="008C2ABE">
        <w:rPr>
          <w:sz w:val="24"/>
          <w:szCs w:val="24"/>
          <w:lang w:val="hy-AM"/>
        </w:rPr>
        <w:t xml:space="preserve">ներդրումային ընկերության կամ օտարերկրյա ներդրումային ընկերության ներկայացուցչության ղեկավարների փոփոխության դեպքում՝ </w:t>
      </w:r>
      <w:r w:rsidR="00BA6880" w:rsidRPr="008C2ABE">
        <w:rPr>
          <w:sz w:val="24"/>
          <w:szCs w:val="24"/>
          <w:lang w:val="hy-AM"/>
        </w:rPr>
        <w:t xml:space="preserve">ներկայացուցչության </w:t>
      </w:r>
      <w:r w:rsidRPr="008C2ABE">
        <w:rPr>
          <w:sz w:val="24"/>
          <w:szCs w:val="24"/>
          <w:lang w:val="hy-AM"/>
        </w:rPr>
        <w:t>ղեկավարների մասին տեղեկանք՝ համաձայն սույն կանոնակարգի Հավելված 9-ի</w:t>
      </w:r>
      <w:r w:rsidR="00BA6880" w:rsidRPr="008C2ABE">
        <w:rPr>
          <w:sz w:val="24"/>
          <w:szCs w:val="24"/>
          <w:lang w:val="hy-AM"/>
        </w:rPr>
        <w:t>,</w:t>
      </w:r>
    </w:p>
    <w:p w:rsidR="00BA6880" w:rsidRPr="008C2ABE" w:rsidRDefault="00BA6880" w:rsidP="00220E76">
      <w:pPr>
        <w:pStyle w:val="ListParagraph"/>
        <w:numPr>
          <w:ilvl w:val="0"/>
          <w:numId w:val="44"/>
        </w:numPr>
        <w:spacing w:after="0"/>
        <w:jc w:val="both"/>
        <w:rPr>
          <w:sz w:val="24"/>
          <w:szCs w:val="24"/>
          <w:lang w:val="hy-AM"/>
        </w:rPr>
      </w:pPr>
      <w:r w:rsidRPr="008C2ABE">
        <w:rPr>
          <w:sz w:val="24"/>
          <w:szCs w:val="24"/>
          <w:lang w:val="hy-AM"/>
        </w:rPr>
        <w:t>ներդրումային ընկերության խորհրդի նախագահի պաշտոնանկության դեպքում՝ համապատասխան գրություն, որտեղ նշվում են կառավարման իրավասու մարմնի կողմից որոշման կայացման և փոփոխության իրականացման ամսաթվերը,</w:t>
      </w:r>
    </w:p>
    <w:p w:rsidR="00F6209B" w:rsidRPr="008C2ABE" w:rsidRDefault="00F6209B" w:rsidP="00487FBB">
      <w:pPr>
        <w:pStyle w:val="ListParagraph"/>
        <w:numPr>
          <w:ilvl w:val="0"/>
          <w:numId w:val="1"/>
        </w:numPr>
        <w:jc w:val="both"/>
        <w:rPr>
          <w:rFonts w:cs="Sylfaen"/>
          <w:sz w:val="24"/>
          <w:szCs w:val="24"/>
          <w:lang w:val="hy-AM"/>
        </w:rPr>
      </w:pPr>
      <w:r w:rsidRPr="008C2ABE">
        <w:rPr>
          <w:rFonts w:cs="Sylfaen"/>
          <w:sz w:val="24"/>
          <w:szCs w:val="24"/>
          <w:lang w:val="hy-AM"/>
        </w:rPr>
        <w:lastRenderedPageBreak/>
        <w:t xml:space="preserve">Ներդրումային ընկերությունը, օտարերկրյա ներդրումային ընկերության մասնաճյուղը, ներդրումային ընկերության մասնաճյուղը Կենտրոնական բանկ է ներկայացնում գործարար ծրագրի փոփոխված տարբերակը` փոփոխությունը տեղի ունենալուց հետո 10 աշխատանքային օրվա ընթացքում, եթե տեղի է ունեցել ներդրումային ընկերության, օտարերկրյա </w:t>
      </w:r>
      <w:r w:rsidR="00A053EA" w:rsidRPr="008C2ABE">
        <w:rPr>
          <w:rFonts w:cs="Sylfaen"/>
          <w:sz w:val="24"/>
          <w:szCs w:val="24"/>
          <w:lang w:val="hy-AM"/>
        </w:rPr>
        <w:t>ներդրումային</w:t>
      </w:r>
      <w:r w:rsidRPr="008C2ABE">
        <w:rPr>
          <w:rFonts w:cs="Sylfaen"/>
          <w:sz w:val="24"/>
          <w:szCs w:val="24"/>
          <w:lang w:val="hy-AM"/>
        </w:rPr>
        <w:t xml:space="preserve"> ընկերության մասնաճյուղի գործունեության ռազմավարության փոփոխություն: Վերանայված ծրագրում նշվում է ռազմավարության փոփոխության հիմնավորումը: Ընդ որում, ծրագրին կից աղյուսակներում փոփոխություն կարող է կատարվել միայն մինչև հունիս ամսվա վերջին օրը: Նշված ժամանակահատվածից հետո փոփոխություն կարող է կատարվել միայն մակրոտնտեսական միջավայրի էական տատանումների կամ </w:t>
      </w:r>
      <w:r w:rsidR="00B06390" w:rsidRPr="008C2ABE">
        <w:rPr>
          <w:rFonts w:cs="Sylfaen"/>
          <w:sz w:val="24"/>
          <w:szCs w:val="24"/>
          <w:lang w:val="hy-AM"/>
        </w:rPr>
        <w:t xml:space="preserve">ներդրումային </w:t>
      </w:r>
      <w:r w:rsidRPr="008C2ABE">
        <w:rPr>
          <w:rFonts w:cs="Sylfaen"/>
          <w:sz w:val="24"/>
          <w:szCs w:val="24"/>
          <w:lang w:val="hy-AM"/>
        </w:rPr>
        <w:t xml:space="preserve">ընկերության, օտարերկրյա </w:t>
      </w:r>
      <w:r w:rsidR="00B06390" w:rsidRPr="008C2ABE">
        <w:rPr>
          <w:rFonts w:cs="Sylfaen"/>
          <w:sz w:val="24"/>
          <w:szCs w:val="24"/>
          <w:lang w:val="hy-AM"/>
        </w:rPr>
        <w:t>ներդրումային</w:t>
      </w:r>
      <w:r w:rsidRPr="008C2ABE">
        <w:rPr>
          <w:rFonts w:cs="Sylfaen"/>
          <w:sz w:val="24"/>
          <w:szCs w:val="24"/>
          <w:lang w:val="hy-AM"/>
        </w:rPr>
        <w:t xml:space="preserve"> ընկերության մասնաճյուղի գործունեության էական փոփոխությունների (օրինակ` Համախառն ներքին արդյունքի, գների, փոխարժեքի էական </w:t>
      </w:r>
      <w:r w:rsidR="009C4D63" w:rsidRPr="008C2ABE">
        <w:rPr>
          <w:rFonts w:cs="Sylfaen"/>
          <w:sz w:val="24"/>
          <w:szCs w:val="24"/>
          <w:lang w:val="hy-AM"/>
        </w:rPr>
        <w:t>տատանումներ</w:t>
      </w:r>
      <w:r w:rsidR="00B06390" w:rsidRPr="008C2ABE">
        <w:rPr>
          <w:rFonts w:cs="Sylfaen"/>
          <w:sz w:val="24"/>
          <w:szCs w:val="24"/>
          <w:lang w:val="hy-AM"/>
        </w:rPr>
        <w:t>, ներդրումային կամ ոչ հիմնական նոր ծառայությունների մատուցում</w:t>
      </w:r>
      <w:r w:rsidRPr="008C2ABE">
        <w:rPr>
          <w:rFonts w:cs="Sylfaen"/>
          <w:sz w:val="24"/>
          <w:szCs w:val="24"/>
          <w:lang w:val="hy-AM"/>
        </w:rPr>
        <w:t>) դեպքում:</w:t>
      </w:r>
    </w:p>
    <w:p w:rsidR="00726782" w:rsidRPr="008C2ABE" w:rsidRDefault="00726782" w:rsidP="002B1A56">
      <w:pPr>
        <w:pStyle w:val="ListParagraph"/>
        <w:numPr>
          <w:ilvl w:val="0"/>
          <w:numId w:val="1"/>
        </w:numPr>
        <w:shd w:val="clear" w:color="auto" w:fill="FFFFFF"/>
        <w:spacing w:after="0" w:line="240" w:lineRule="auto"/>
        <w:jc w:val="both"/>
        <w:rPr>
          <w:sz w:val="24"/>
          <w:szCs w:val="24"/>
          <w:lang w:val="hy-AM"/>
        </w:rPr>
      </w:pPr>
      <w:r w:rsidRPr="008C2ABE">
        <w:rPr>
          <w:rFonts w:eastAsia="Times New Roman" w:cs="Courier New"/>
          <w:sz w:val="24"/>
          <w:szCs w:val="24"/>
          <w:lang w:val="hy-AM"/>
        </w:rPr>
        <w:t xml:space="preserve">Սույն կանոնակարգի </w:t>
      </w:r>
      <w:r w:rsidR="00296390" w:rsidRPr="008C2ABE">
        <w:rPr>
          <w:rFonts w:eastAsia="Times New Roman" w:cs="Courier New"/>
          <w:sz w:val="24"/>
          <w:szCs w:val="24"/>
          <w:lang w:val="hy-AM"/>
        </w:rPr>
        <w:t>Հավելված 8-</w:t>
      </w:r>
      <w:r w:rsidRPr="008C2ABE">
        <w:rPr>
          <w:rFonts w:eastAsia="Times New Roman" w:cs="Courier New"/>
          <w:sz w:val="24"/>
          <w:szCs w:val="24"/>
          <w:lang w:val="hy-AM"/>
        </w:rPr>
        <w:t>ով սահմանված ղեկավարի և նրա գործունեության վերաբերյալ տեղեկանքի 2.3, 3.6, 3.8, 3.9, 4.1-րդ</w:t>
      </w:r>
      <w:r w:rsidR="00E952A4" w:rsidRPr="008C2ABE">
        <w:rPr>
          <w:rFonts w:eastAsia="Times New Roman" w:cs="Courier New"/>
          <w:sz w:val="24"/>
          <w:szCs w:val="24"/>
        </w:rPr>
        <w:t>, 4.3-րդ</w:t>
      </w:r>
      <w:r w:rsidRPr="008C2ABE">
        <w:rPr>
          <w:rFonts w:eastAsia="Times New Roman" w:cs="Courier New"/>
          <w:sz w:val="24"/>
          <w:szCs w:val="24"/>
          <w:lang w:val="hy-AM"/>
        </w:rPr>
        <w:t xml:space="preserve"> ենթակետերում, ինչպես նաև 5-9-րդ կետերով սահմանված տեղեկությունների փոփոխությունները նույնպես ներկայացվում են Կենտրոնական բանկ` փոփոխություններ</w:t>
      </w:r>
      <w:r w:rsidR="00B955A0" w:rsidRPr="008C2ABE">
        <w:rPr>
          <w:rFonts w:eastAsia="Times New Roman" w:cs="Courier New"/>
          <w:sz w:val="24"/>
          <w:szCs w:val="24"/>
        </w:rPr>
        <w:t>ը</w:t>
      </w:r>
      <w:r w:rsidRPr="008C2ABE">
        <w:rPr>
          <w:rFonts w:eastAsia="Times New Roman" w:cs="Courier New"/>
          <w:sz w:val="24"/>
          <w:szCs w:val="24"/>
          <w:lang w:val="hy-AM"/>
        </w:rPr>
        <w:t xml:space="preserve"> ներդրումային ընկերությանը հայտնի դառնալուց հետո ոչ ուշ, քան երեք աշխատանքային օրվա ընթացքում: </w:t>
      </w:r>
    </w:p>
    <w:p w:rsidR="00E952A4" w:rsidRPr="008C2ABE" w:rsidRDefault="00E952A4" w:rsidP="00E952A4">
      <w:pPr>
        <w:shd w:val="clear" w:color="auto" w:fill="FFFFFF"/>
        <w:spacing w:after="0" w:line="240" w:lineRule="auto"/>
        <w:jc w:val="both"/>
        <w:rPr>
          <w:b/>
          <w:sz w:val="24"/>
          <w:szCs w:val="24"/>
        </w:rPr>
      </w:pPr>
      <w:r w:rsidRPr="008C2ABE">
        <w:rPr>
          <w:b/>
          <w:sz w:val="24"/>
          <w:szCs w:val="24"/>
        </w:rPr>
        <w:t>(128-րդ կետը լրաց. 16.12.14թ. թիվ 359Ն)</w:t>
      </w:r>
    </w:p>
    <w:p w:rsidR="00E952A4" w:rsidRPr="008C2ABE" w:rsidRDefault="00E952A4" w:rsidP="00E952A4">
      <w:pPr>
        <w:shd w:val="clear" w:color="auto" w:fill="FFFFFF"/>
        <w:spacing w:after="0" w:line="240" w:lineRule="auto"/>
        <w:jc w:val="both"/>
        <w:rPr>
          <w:sz w:val="24"/>
          <w:szCs w:val="24"/>
        </w:rPr>
      </w:pPr>
    </w:p>
    <w:p w:rsidR="00591244" w:rsidRPr="008C2ABE" w:rsidRDefault="00591244" w:rsidP="00220E76">
      <w:pPr>
        <w:pStyle w:val="ListParagraph"/>
        <w:numPr>
          <w:ilvl w:val="0"/>
          <w:numId w:val="5"/>
        </w:numPr>
        <w:shd w:val="clear" w:color="auto" w:fill="FFFFFF"/>
        <w:spacing w:after="0"/>
        <w:ind w:firstLine="375"/>
        <w:jc w:val="center"/>
        <w:rPr>
          <w:rFonts w:eastAsia="Times New Roman" w:cs="Times New Roman"/>
          <w:sz w:val="24"/>
          <w:szCs w:val="24"/>
          <w:lang w:val="hy-AM"/>
        </w:rPr>
      </w:pPr>
    </w:p>
    <w:p w:rsidR="00591244" w:rsidRPr="008C2ABE" w:rsidRDefault="00591244" w:rsidP="00487FBB">
      <w:pPr>
        <w:pStyle w:val="ListParagraph"/>
        <w:shd w:val="clear" w:color="auto" w:fill="FFFFFF"/>
        <w:spacing w:after="0"/>
        <w:ind w:left="735"/>
        <w:jc w:val="center"/>
        <w:rPr>
          <w:sz w:val="24"/>
          <w:szCs w:val="24"/>
          <w:lang w:val="hy-AM"/>
        </w:rPr>
      </w:pPr>
    </w:p>
    <w:p w:rsidR="00591244" w:rsidRPr="008C2ABE" w:rsidRDefault="00591244" w:rsidP="00487FBB">
      <w:pPr>
        <w:pStyle w:val="ListParagraph"/>
        <w:shd w:val="clear" w:color="auto" w:fill="FFFFFF"/>
        <w:spacing w:after="0"/>
        <w:ind w:left="735"/>
        <w:jc w:val="center"/>
        <w:rPr>
          <w:b/>
          <w:sz w:val="24"/>
          <w:szCs w:val="24"/>
        </w:rPr>
      </w:pPr>
      <w:r w:rsidRPr="008C2ABE">
        <w:rPr>
          <w:b/>
          <w:sz w:val="24"/>
          <w:szCs w:val="24"/>
        </w:rPr>
        <w:t>ԱՆՑՈՒՄԱՅԻՆ ԴՐՈՒՅԹՆԵՐ</w:t>
      </w:r>
    </w:p>
    <w:p w:rsidR="00D54AC0" w:rsidRPr="008C2ABE" w:rsidRDefault="00D54AC0" w:rsidP="00487FBB">
      <w:pPr>
        <w:jc w:val="both"/>
        <w:rPr>
          <w:rFonts w:cs="Sylfaen"/>
          <w:sz w:val="24"/>
          <w:szCs w:val="24"/>
          <w:lang w:val="hy-AM"/>
        </w:rPr>
      </w:pPr>
    </w:p>
    <w:p w:rsidR="00AB6791" w:rsidRPr="008C2ABE" w:rsidRDefault="004C0078" w:rsidP="002B1A56">
      <w:pPr>
        <w:pStyle w:val="ListParagraph"/>
        <w:numPr>
          <w:ilvl w:val="0"/>
          <w:numId w:val="1"/>
        </w:numPr>
        <w:jc w:val="both"/>
        <w:rPr>
          <w:rFonts w:eastAsia="Times New Roman" w:cs="Courier New"/>
          <w:sz w:val="24"/>
          <w:szCs w:val="24"/>
          <w:lang w:val="hy-AM"/>
        </w:rPr>
      </w:pPr>
      <w:r w:rsidRPr="008C2ABE">
        <w:rPr>
          <w:rFonts w:eastAsia="Times New Roman" w:cs="Courier New"/>
          <w:sz w:val="24"/>
          <w:szCs w:val="24"/>
          <w:lang w:val="hy-AM"/>
        </w:rPr>
        <w:t>Ներդրումային</w:t>
      </w:r>
      <w:r w:rsidR="007A5CC4" w:rsidRPr="008C2ABE">
        <w:rPr>
          <w:rFonts w:eastAsia="Times New Roman" w:cs="Courier New"/>
          <w:sz w:val="24"/>
          <w:szCs w:val="24"/>
          <w:lang w:val="hy-AM"/>
        </w:rPr>
        <w:t xml:space="preserve"> ընկերությունները, </w:t>
      </w:r>
      <w:r w:rsidRPr="008C2ABE">
        <w:rPr>
          <w:rFonts w:eastAsia="Times New Roman" w:cs="Courier New"/>
          <w:sz w:val="24"/>
          <w:szCs w:val="24"/>
          <w:lang w:val="hy-AM"/>
        </w:rPr>
        <w:t>ներդրումային</w:t>
      </w:r>
      <w:r w:rsidR="007A5CC4" w:rsidRPr="008C2ABE">
        <w:rPr>
          <w:rFonts w:eastAsia="Times New Roman" w:cs="Courier New"/>
          <w:sz w:val="24"/>
          <w:szCs w:val="24"/>
          <w:lang w:val="hy-AM"/>
        </w:rPr>
        <w:t xml:space="preserve"> ընկերությունների մասնաճյուղերը պարտավոր են բավարարել սույն կանոնակարգի </w:t>
      </w:r>
      <w:r w:rsidR="009F01DC" w:rsidRPr="008C2ABE">
        <w:rPr>
          <w:lang w:val="hy-AM"/>
        </w:rPr>
        <w:t>20</w:t>
      </w:r>
      <w:r w:rsidR="007A5CC4" w:rsidRPr="008C2ABE">
        <w:rPr>
          <w:rFonts w:eastAsia="Times New Roman" w:cs="Courier New"/>
          <w:sz w:val="24"/>
          <w:szCs w:val="24"/>
          <w:lang w:val="hy-AM"/>
        </w:rPr>
        <w:t>-րդ գլխով սահմանված գործունեության տարածքի և տեխնիկական հագեցվածության նկատմամբ սահմանված պահանջներին սույն կանոնակարգն ուժի մեջ մտնելուց հետո՝ 3 ամսվա ընթացքում, իսկ մինչ այդ պարտավոր են բավարարել հետևյալ պահանջներին.</w:t>
      </w:r>
    </w:p>
    <w:p w:rsidR="00795D7B"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t xml:space="preserve">1) </w:t>
      </w:r>
      <w:r w:rsidR="00795D7B" w:rsidRPr="008C2ABE">
        <w:rPr>
          <w:rFonts w:eastAsia="Times New Roman" w:cs="Courier New"/>
          <w:sz w:val="24"/>
          <w:szCs w:val="24"/>
          <w:lang w:val="hy-AM"/>
        </w:rPr>
        <w:tab/>
      </w:r>
      <w:r w:rsidR="00AB6791" w:rsidRPr="008C2ABE">
        <w:rPr>
          <w:rFonts w:eastAsia="Times New Roman" w:cs="Courier New"/>
          <w:sz w:val="24"/>
          <w:szCs w:val="24"/>
          <w:lang w:val="hy-AM"/>
        </w:rPr>
        <w:t>Ներդրումային ընկերությունը, օտարերկրյա ներդրումային ընկերության մասնաճյուղը կամ ներդրումային ընկերության մասնաճյուղը պետք է ունենան՝</w:t>
      </w:r>
    </w:p>
    <w:p w:rsidR="00AB6791" w:rsidRPr="008C2ABE" w:rsidRDefault="00584989" w:rsidP="00B955A0">
      <w:pPr>
        <w:spacing w:after="0"/>
        <w:ind w:left="1890" w:hanging="450"/>
        <w:jc w:val="both"/>
        <w:rPr>
          <w:sz w:val="24"/>
          <w:szCs w:val="24"/>
          <w:lang w:val="hy-AM"/>
        </w:rPr>
      </w:pPr>
      <w:r w:rsidRPr="008C2ABE">
        <w:rPr>
          <w:sz w:val="24"/>
          <w:szCs w:val="24"/>
          <w:lang w:val="hy-AM"/>
        </w:rPr>
        <w:t>ա.</w:t>
      </w:r>
      <w:r w:rsidR="00AB6791" w:rsidRPr="008C2ABE">
        <w:rPr>
          <w:sz w:val="24"/>
          <w:szCs w:val="24"/>
          <w:lang w:val="hy-AM"/>
        </w:rPr>
        <w:t xml:space="preserve"> ներդրումային ընկերությանը (իսկ օտարերկրյա ներդրումային ընկերության մասնաճյուղի դեպքում` հիմնադիր ներդրումային </w:t>
      </w:r>
      <w:r w:rsidR="00AB6791" w:rsidRPr="008C2ABE">
        <w:rPr>
          <w:sz w:val="24"/>
          <w:szCs w:val="24"/>
          <w:lang w:val="hy-AM"/>
        </w:rPr>
        <w:lastRenderedPageBreak/>
        <w:t>ընկերությանը) սեփականության իրավունքով պատկանող, վարձակալությամբ (ենթավարձակալությամբ) կամ անհատույց օգտագործման իրավունքով իրեն պատկանող Հայաստանի Հանրապետության տարածքում գտնվող առանձնացված տարածք,</w:t>
      </w:r>
    </w:p>
    <w:p w:rsidR="00AB6791" w:rsidRPr="008C2ABE" w:rsidRDefault="00584989" w:rsidP="002B1A56">
      <w:pPr>
        <w:spacing w:after="0"/>
        <w:ind w:left="1890" w:hanging="450"/>
        <w:jc w:val="both"/>
        <w:rPr>
          <w:sz w:val="24"/>
          <w:szCs w:val="24"/>
          <w:lang w:val="hy-AM"/>
        </w:rPr>
      </w:pPr>
      <w:r w:rsidRPr="008C2ABE">
        <w:rPr>
          <w:sz w:val="24"/>
          <w:szCs w:val="24"/>
          <w:lang w:val="hy-AM"/>
        </w:rPr>
        <w:t>բ.</w:t>
      </w:r>
      <w:r w:rsidR="00AB6791" w:rsidRPr="008C2ABE">
        <w:rPr>
          <w:sz w:val="24"/>
          <w:szCs w:val="24"/>
          <w:lang w:val="hy-AM"/>
        </w:rPr>
        <w:t xml:space="preserve"> կանխիկ դրամով գործառնություններ կատարելու դեպքում հաճախորդների դրամարկղային սպասարկումն իրականացնելու, կանխիկ դրամի հուսալի պահպանության համար դրամարկղային հանգույց (առանձնացված ներդրումային ընկերության, օտարերկրյա ներդրումային ընկերության մասնաճյուղի կամ ներդրումային ընկերության մասնաճյուղի մյուս կառուցվածքային ստորաբաժանումներից)՝ դրամապահոց և գործառնական դրամարկղ: Դրամապահոցը կանխիկ դրամի պահպանման հիմնական վայրն է՝ իր նախադրամապահոցով: Դրամապահոցի բացակայության դեպքում անհրաժեշտ է ինկասացիոն ծառայության հետ կնքված պայմանագիր՝ նշված միջոցների ամենօրյա տեղափոխման, հանձնման համար և որևէ բանկի կամ վարկային կազմակերպության հետ կնքված պայմանագիր, եթե նշված միջոցները պահպանման են հանձնվելու բանկ, վարկային կազմակերպություն կամ դրանց տարածքային ստորաբաժանում: Դրամապահոցի բացակայության պարագայում ներդրումային ընկերությունը, օտարերկրյա ներդրումային ընկերության մասնաճյուղը կամ ներդրումային ընկերության մասնաճյուղը կարող են չիրականացնել դրամարկղում առկա կանխիկ դրամի ինկասացում, եթե դրամարկղում կանխիկ դրամի տվյալ օրվա մնացորդը չի գերազանցում 5 միլիոն ՀՀ դրամը, և ներդրումային ընկերությունում, օտարերկրյա ներդրումային ընկերության մասնաճյուղում կամ ներդրումային ընկերության մասնաճյուղում տեղադրված է հատուկ չհրկիզվող պահարան, որն ամրացված է դրամարկղի հատակին ու պատին: Սույն ենթակետը չի տարածվում այն ներդրումային ընկերությունների, օտարերկրյա ներդրումային ընկերության մասնաճյուղերի կամ ներդրումային ընկերության մասնաճյուղերի վրա, որոնց կանոնադրությամբ սահմանված է, որ գործառնություններն իրականացվում են բացառապես անկանխիկ ձևով,</w:t>
      </w:r>
    </w:p>
    <w:p w:rsidR="00AB6791" w:rsidRPr="008C2ABE" w:rsidRDefault="00584989" w:rsidP="002B1A56">
      <w:pPr>
        <w:spacing w:after="0"/>
        <w:ind w:left="1890" w:hanging="450"/>
        <w:jc w:val="both"/>
        <w:rPr>
          <w:sz w:val="24"/>
          <w:szCs w:val="24"/>
          <w:lang w:val="hy-AM"/>
        </w:rPr>
      </w:pPr>
      <w:r w:rsidRPr="008C2ABE">
        <w:rPr>
          <w:sz w:val="24"/>
          <w:szCs w:val="24"/>
          <w:lang w:val="hy-AM"/>
        </w:rPr>
        <w:t>գ.</w:t>
      </w:r>
      <w:r w:rsidR="00AB6791" w:rsidRPr="008C2ABE">
        <w:rPr>
          <w:sz w:val="24"/>
          <w:szCs w:val="24"/>
          <w:lang w:val="hy-AM"/>
        </w:rPr>
        <w:t xml:space="preserve"> ներդրումային ծառայությունների մատուցման պայմանագրերի պահպանման համար առանձին պահոց,</w:t>
      </w:r>
    </w:p>
    <w:p w:rsidR="00AB6791" w:rsidRPr="008C2ABE" w:rsidRDefault="00584989" w:rsidP="002B1A56">
      <w:pPr>
        <w:spacing w:after="0"/>
        <w:ind w:left="1890" w:hanging="450"/>
        <w:jc w:val="both"/>
        <w:rPr>
          <w:sz w:val="24"/>
          <w:szCs w:val="24"/>
          <w:lang w:val="hy-AM"/>
        </w:rPr>
      </w:pPr>
      <w:r w:rsidRPr="008C2ABE">
        <w:rPr>
          <w:sz w:val="24"/>
          <w:szCs w:val="24"/>
          <w:lang w:val="hy-AM"/>
        </w:rPr>
        <w:lastRenderedPageBreak/>
        <w:t>դ.</w:t>
      </w:r>
      <w:r w:rsidR="00AB6791" w:rsidRPr="008C2ABE">
        <w:rPr>
          <w:sz w:val="24"/>
          <w:szCs w:val="24"/>
          <w:lang w:val="hy-AM"/>
        </w:rPr>
        <w:t xml:space="preserve"> պահպանիչ-հակահրդեհային ազդարարման, անվտանգության ահազանգման համակարգ, որի էլեկտրասնուցումը կատարվում է տարբեր </w:t>
      </w:r>
      <w:r w:rsidR="00FF37AD" w:rsidRPr="008C2ABE">
        <w:rPr>
          <w:sz w:val="24"/>
          <w:szCs w:val="24"/>
          <w:lang w:val="hy-AM"/>
        </w:rPr>
        <w:t>աղբ</w:t>
      </w:r>
      <w:r w:rsidR="00AB6791" w:rsidRPr="008C2ABE">
        <w:rPr>
          <w:sz w:val="24"/>
          <w:szCs w:val="24"/>
          <w:lang w:val="hy-AM"/>
        </w:rPr>
        <w:t>յ</w:t>
      </w:r>
      <w:r w:rsidR="00FF37AD" w:rsidRPr="008C2ABE">
        <w:rPr>
          <w:sz w:val="24"/>
          <w:szCs w:val="24"/>
          <w:lang w:val="hy-AM"/>
        </w:rPr>
        <w:t>ուր</w:t>
      </w:r>
      <w:r w:rsidR="00AB6791" w:rsidRPr="008C2ABE">
        <w:rPr>
          <w:sz w:val="24"/>
          <w:szCs w:val="24"/>
          <w:lang w:val="hy-AM"/>
        </w:rPr>
        <w:t>ներից, որոնցից մեկը կարող է լինել տեղային (լոկալ): Սույն ենթակետը չի տարածվում ներդրումային ընկերության մասնաճյուղի վրա,</w:t>
      </w:r>
    </w:p>
    <w:p w:rsidR="00AB6791" w:rsidRPr="008C2ABE" w:rsidRDefault="00584989" w:rsidP="002B1A56">
      <w:pPr>
        <w:spacing w:after="0"/>
        <w:ind w:left="1890" w:hanging="450"/>
        <w:jc w:val="both"/>
        <w:rPr>
          <w:sz w:val="24"/>
          <w:szCs w:val="24"/>
          <w:lang w:val="hy-AM"/>
        </w:rPr>
      </w:pPr>
      <w:r w:rsidRPr="008C2ABE">
        <w:rPr>
          <w:sz w:val="24"/>
          <w:szCs w:val="24"/>
          <w:lang w:val="hy-AM"/>
        </w:rPr>
        <w:t>ե.</w:t>
      </w:r>
      <w:r w:rsidR="00AB6791" w:rsidRPr="008C2ABE">
        <w:rPr>
          <w:sz w:val="24"/>
          <w:szCs w:val="24"/>
          <w:lang w:val="hy-AM"/>
        </w:rPr>
        <w:t xml:space="preserve"> էլեկտրասնուցման տարբեր աղբյուրներ, որոնցից մեկը պետք է լինի պահուստային: Հիմնական էլեկտրասնուցումը շարքից դուրս գալու դեպքում պետք է ունենա տեղային էլեկտրասնուցման աղբյուր (գեներատորներ, մարտկոցներ), որոնք բավարար են բնականոն գործունեության ապահովման համար՝ առանց տեղեկությունների և համակարգի ամբողջականությանը վնաս հասցնելու,</w:t>
      </w:r>
    </w:p>
    <w:p w:rsidR="00AB6791" w:rsidRPr="008C2ABE" w:rsidRDefault="00584989" w:rsidP="002B1A56">
      <w:pPr>
        <w:spacing w:after="0"/>
        <w:ind w:left="1890" w:hanging="450"/>
        <w:jc w:val="both"/>
        <w:rPr>
          <w:sz w:val="24"/>
          <w:szCs w:val="24"/>
          <w:lang w:val="hy-AM"/>
        </w:rPr>
      </w:pPr>
      <w:r w:rsidRPr="008C2ABE">
        <w:rPr>
          <w:sz w:val="24"/>
          <w:szCs w:val="24"/>
          <w:lang w:val="hy-AM"/>
        </w:rPr>
        <w:t>զ.</w:t>
      </w:r>
      <w:r w:rsidR="00AB6791" w:rsidRPr="008C2ABE">
        <w:rPr>
          <w:sz w:val="24"/>
          <w:szCs w:val="24"/>
          <w:lang w:val="hy-AM"/>
        </w:rPr>
        <w:t xml:space="preserve"> Հայաստանի Հանրապետության տարածքում գործող ներդրումային ընկերության համար մասնաճյուղի առկայության դեպքում` այնպիսի համակարգչային ծրագրեր, որոնք ապահովում են մասնաճյուղում կատարվող գործարքների ավտոմատ արտացոլումը ներդրումային ընկերության հաշվեկշռում:</w:t>
      </w:r>
    </w:p>
    <w:p w:rsidR="00AB6791"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t xml:space="preserve">2) </w:t>
      </w:r>
      <w:r w:rsidR="00AB6791" w:rsidRPr="008C2ABE">
        <w:rPr>
          <w:rFonts w:eastAsia="Times New Roman" w:cs="Courier New"/>
          <w:sz w:val="24"/>
          <w:szCs w:val="24"/>
          <w:lang w:val="hy-AM"/>
        </w:rPr>
        <w:t>Ներդրումային ընկերության գրանցման և լիցենզավորման ժամանակ նոր ստեղծվող ներդրումային ընկերությունը համարվում է սույն կ</w:t>
      </w:r>
      <w:r w:rsidR="002B29CA" w:rsidRPr="008C2ABE">
        <w:rPr>
          <w:rFonts w:eastAsia="Times New Roman" w:cs="Courier New"/>
          <w:sz w:val="24"/>
          <w:szCs w:val="24"/>
          <w:lang w:val="hy-AM"/>
        </w:rPr>
        <w:t xml:space="preserve">ետի </w:t>
      </w:r>
      <w:r w:rsidR="00AB6791" w:rsidRPr="008C2ABE">
        <w:rPr>
          <w:rFonts w:eastAsia="Times New Roman" w:cs="Courier New"/>
          <w:sz w:val="24"/>
          <w:szCs w:val="24"/>
          <w:lang w:val="hy-AM"/>
        </w:rPr>
        <w:t>1-ին ենթակետով սահմանված պահանջին բավարարող, եթե համապատասխան առանձնացված տարածքի նկատմամբ իրավունքներ ունեցող անձը տրամադրել է պարտավորագիր, որով պարտավորվել է ներդրումային ընկերության գրանցման և լիցենզավորման պահից այդ տարածքը նրան տրամադրել սեփականության կամ անհատույց օգտագործման իրավունքով կամ վարձակալությամբ (ենթավարձակալությամբ): Ընդ որում, ենթավարձակալության դեպքում ներկայացվում է նաև հիմնական վարձակալության պայմանագրի պատճենը կամ այդ պայմանագրի առկայությունը, ինչպես նաև հիմնական միջոցը ենթավարձակալության տալու իրավունքը հավաստող փաստաթուղթը:</w:t>
      </w:r>
    </w:p>
    <w:p w:rsidR="00AB6791"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t xml:space="preserve">3) </w:t>
      </w:r>
      <w:r w:rsidR="00AB6791" w:rsidRPr="008C2ABE">
        <w:rPr>
          <w:rFonts w:eastAsia="Times New Roman" w:cs="Courier New"/>
          <w:sz w:val="24"/>
          <w:szCs w:val="24"/>
          <w:lang w:val="hy-AM"/>
        </w:rPr>
        <w:t>Այն դեպքում, երբ ներդրումային ընկերությունները Կենտրոնական բանկի նախնական համաձայնության հիման վրա կնքել են միացման պայմանագիր, ապա միացող և պահպանվող ներդրումային ընկերությունների գլխամասային գրասենյակների և տարածքային ստորաբաժանումների միջև տարածքների առանձնացվածության սույն գլխով սահմանված պահանջը պարտադիր չէ` միացման պայմանագիրը կնքելու օրվանից սկսած 6 ամսվա ընթացքում:</w:t>
      </w:r>
    </w:p>
    <w:p w:rsidR="00AB6791"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lastRenderedPageBreak/>
        <w:t xml:space="preserve">4) </w:t>
      </w:r>
      <w:r w:rsidR="00AB6791" w:rsidRPr="008C2ABE">
        <w:rPr>
          <w:rFonts w:eastAsia="Times New Roman" w:cs="Courier New"/>
          <w:sz w:val="24"/>
          <w:szCs w:val="24"/>
          <w:lang w:val="hy-AM"/>
        </w:rPr>
        <w:t xml:space="preserve">Բացի սույն </w:t>
      </w:r>
      <w:r w:rsidR="00BF7C7D" w:rsidRPr="008C2ABE">
        <w:rPr>
          <w:rFonts w:eastAsia="Times New Roman" w:cs="Courier New"/>
          <w:sz w:val="24"/>
          <w:szCs w:val="24"/>
          <w:lang w:val="hy-AM"/>
        </w:rPr>
        <w:t>կետի 1-ին ենթա</w:t>
      </w:r>
      <w:r w:rsidR="00AB6791" w:rsidRPr="008C2ABE">
        <w:rPr>
          <w:rFonts w:eastAsia="Times New Roman" w:cs="Courier New"/>
          <w:sz w:val="24"/>
          <w:szCs w:val="24"/>
          <w:lang w:val="hy-AM"/>
        </w:rPr>
        <w:t>կետում նշված պահանջներից պահառություն իրականացնող ներդրումային ընկերությունը պետք է.</w:t>
      </w:r>
    </w:p>
    <w:p w:rsidR="00AB6791" w:rsidRPr="008C2ABE" w:rsidRDefault="00584989" w:rsidP="002B1A56">
      <w:pPr>
        <w:spacing w:after="0"/>
        <w:ind w:left="1890" w:hanging="450"/>
        <w:jc w:val="both"/>
        <w:rPr>
          <w:sz w:val="24"/>
          <w:szCs w:val="24"/>
          <w:lang w:val="hy-AM"/>
        </w:rPr>
      </w:pPr>
      <w:r w:rsidRPr="008C2ABE">
        <w:rPr>
          <w:sz w:val="24"/>
          <w:szCs w:val="24"/>
          <w:lang w:val="hy-AM"/>
        </w:rPr>
        <w:t>ա.</w:t>
      </w:r>
      <w:r w:rsidR="00AB6791" w:rsidRPr="008C2ABE">
        <w:rPr>
          <w:sz w:val="24"/>
          <w:szCs w:val="24"/>
          <w:lang w:val="hy-AM"/>
        </w:rPr>
        <w:t xml:space="preserve"> ապահովի հաճախորդների ազատ մուտքը տարածք՝ հանձնարարագրերի, հարցումների և այլ փաստաթղթերի լրացման և փոխանցման, ինչպես նաև արժեթղթերի հաշիվներից քաղվածքների և տեղեկանքների ստացման համար,</w:t>
      </w:r>
    </w:p>
    <w:p w:rsidR="00AB6791" w:rsidRPr="008C2ABE" w:rsidRDefault="00584989" w:rsidP="002B1A56">
      <w:pPr>
        <w:spacing w:after="0"/>
        <w:ind w:left="1890" w:hanging="450"/>
        <w:jc w:val="both"/>
        <w:rPr>
          <w:sz w:val="24"/>
          <w:szCs w:val="24"/>
          <w:lang w:val="hy-AM"/>
        </w:rPr>
      </w:pPr>
      <w:r w:rsidRPr="008C2ABE">
        <w:rPr>
          <w:sz w:val="24"/>
          <w:szCs w:val="24"/>
          <w:lang w:val="hy-AM"/>
        </w:rPr>
        <w:t>բ.</w:t>
      </w:r>
      <w:r w:rsidR="00AB6791" w:rsidRPr="008C2ABE">
        <w:rPr>
          <w:sz w:val="24"/>
          <w:szCs w:val="24"/>
          <w:lang w:val="hy-AM"/>
        </w:rPr>
        <w:t xml:space="preserve"> փաստաթղթային արժեթղթերի պահառություն իրականացնելու դեպքում ունենա պահոց և չհրկիզվող պահարաններ արժեթղթերի հավաստագրերի պահպանման համար: Պահոցին և չհրկիզվող պահարանին մուտք կարող են ունենալ միայն ներդրումային ընկերության ներքին կանոններով սահմանված իրավասու աշխատակիցները,</w:t>
      </w:r>
    </w:p>
    <w:p w:rsidR="00AB6791" w:rsidRPr="008C2ABE" w:rsidRDefault="00584989" w:rsidP="002B1A56">
      <w:pPr>
        <w:spacing w:after="0"/>
        <w:ind w:left="1890" w:hanging="450"/>
        <w:jc w:val="both"/>
        <w:rPr>
          <w:sz w:val="24"/>
          <w:szCs w:val="24"/>
          <w:lang w:val="hy-AM"/>
        </w:rPr>
      </w:pPr>
      <w:r w:rsidRPr="008C2ABE">
        <w:rPr>
          <w:sz w:val="24"/>
          <w:szCs w:val="24"/>
          <w:lang w:val="hy-AM"/>
        </w:rPr>
        <w:t>գ.</w:t>
      </w:r>
      <w:r w:rsidR="00AB6791" w:rsidRPr="008C2ABE">
        <w:rPr>
          <w:sz w:val="24"/>
          <w:szCs w:val="24"/>
          <w:lang w:val="hy-AM"/>
        </w:rPr>
        <w:t xml:space="preserve"> ունենա պահոց և չհրկիզվող պահարաններ վարվող արժեթղթերի հաշիվների տվյալների բազայի էլեկտրոնային կրկնօրինակների և գործառնություններին վերաբերող փաստաթղթերի բնօրինակների պահպանման համար: Պահոցին և չհրկիզվող պահարանին մուտք կարող են ունենալ միայն ներդրումային ընկերության ներքին կանոններով սահմանված իրավասու աշխատակիցները,</w:t>
      </w:r>
    </w:p>
    <w:p w:rsidR="00AB6791" w:rsidRPr="008C2ABE" w:rsidRDefault="00584989" w:rsidP="002B1A56">
      <w:pPr>
        <w:spacing w:after="0"/>
        <w:ind w:left="1890" w:hanging="450"/>
        <w:jc w:val="both"/>
        <w:rPr>
          <w:sz w:val="24"/>
          <w:szCs w:val="24"/>
          <w:lang w:val="hy-AM"/>
        </w:rPr>
      </w:pPr>
      <w:r w:rsidRPr="008C2ABE">
        <w:rPr>
          <w:sz w:val="24"/>
          <w:szCs w:val="24"/>
          <w:lang w:val="hy-AM"/>
        </w:rPr>
        <w:t>դ.</w:t>
      </w:r>
      <w:r w:rsidR="00AB6791" w:rsidRPr="008C2ABE">
        <w:rPr>
          <w:sz w:val="24"/>
          <w:szCs w:val="24"/>
          <w:lang w:val="hy-AM"/>
        </w:rPr>
        <w:t xml:space="preserve"> արժեթղթերի հաշվառման համակարգը էլեկտրոնային եղանակով վարելու դեպքում պետք է կիրառի այնպիսի համակարգ, որը կպաշտպանի արժեթղթերի հաշվառման ժամանակ օգտագործվող ողջ տեղեկատվությունը ոչ լիազորված օգտագործումից,</w:t>
      </w:r>
    </w:p>
    <w:p w:rsidR="00AB6791" w:rsidRPr="008C2ABE" w:rsidRDefault="00584989" w:rsidP="002B1A56">
      <w:pPr>
        <w:spacing w:after="0"/>
        <w:ind w:left="1890" w:hanging="450"/>
        <w:jc w:val="both"/>
        <w:rPr>
          <w:sz w:val="24"/>
          <w:szCs w:val="24"/>
          <w:lang w:val="hy-AM"/>
        </w:rPr>
      </w:pPr>
      <w:r w:rsidRPr="008C2ABE">
        <w:rPr>
          <w:sz w:val="24"/>
          <w:szCs w:val="24"/>
          <w:lang w:val="hy-AM"/>
        </w:rPr>
        <w:t>ե.</w:t>
      </w:r>
      <w:r w:rsidR="00AB6791" w:rsidRPr="008C2ABE">
        <w:rPr>
          <w:sz w:val="24"/>
          <w:szCs w:val="24"/>
          <w:lang w:val="hy-AM"/>
        </w:rPr>
        <w:t xml:space="preserve"> հնարավորություն ունենա օգտվելու արժեթղթերի էլեկտրոնային հաշվառման պահուստային համակարգից կամ իրականացնելու արժեթղթերի հաշվառումը թղթային եղանակով, այն դեպքում, երբ հիմնական ավտոմատացման համակարգը շարքից դուրս է եկել կամ այլ պատճառներով հնարավորություն չկա այն օգտագործել,</w:t>
      </w:r>
    </w:p>
    <w:p w:rsidR="00AB6791" w:rsidRPr="008C2ABE" w:rsidRDefault="00584989" w:rsidP="00250B56">
      <w:pPr>
        <w:tabs>
          <w:tab w:val="left" w:pos="1276"/>
          <w:tab w:val="left" w:pos="1560"/>
        </w:tabs>
        <w:spacing w:after="0"/>
        <w:ind w:left="1890" w:hanging="450"/>
        <w:jc w:val="both"/>
        <w:rPr>
          <w:sz w:val="24"/>
          <w:szCs w:val="24"/>
          <w:lang w:val="hy-AM"/>
        </w:rPr>
      </w:pPr>
      <w:r w:rsidRPr="008C2ABE">
        <w:rPr>
          <w:sz w:val="24"/>
          <w:szCs w:val="24"/>
          <w:lang w:val="hy-AM"/>
        </w:rPr>
        <w:t>զ.</w:t>
      </w:r>
      <w:r w:rsidR="00AB6791" w:rsidRPr="008C2ABE">
        <w:rPr>
          <w:sz w:val="24"/>
          <w:szCs w:val="24"/>
          <w:lang w:val="hy-AM"/>
        </w:rPr>
        <w:t xml:space="preserve"> կիրառի արժեթղթերի հաշվառման միայն այնպիսի համակարգչային ծրագիր, որն ապահովում է օրենքով և սույն կետով սահմանված պահանջները,</w:t>
      </w:r>
    </w:p>
    <w:p w:rsidR="00AB6791" w:rsidRPr="008C2ABE" w:rsidRDefault="00584989" w:rsidP="002B1A56">
      <w:pPr>
        <w:spacing w:after="0"/>
        <w:ind w:left="1890" w:hanging="450"/>
        <w:jc w:val="both"/>
        <w:rPr>
          <w:sz w:val="24"/>
          <w:szCs w:val="24"/>
          <w:lang w:val="hy-AM"/>
        </w:rPr>
      </w:pPr>
      <w:r w:rsidRPr="008C2ABE">
        <w:rPr>
          <w:sz w:val="24"/>
          <w:szCs w:val="24"/>
          <w:lang w:val="hy-AM"/>
        </w:rPr>
        <w:t>է.</w:t>
      </w:r>
      <w:r w:rsidR="00AB6791" w:rsidRPr="008C2ABE">
        <w:rPr>
          <w:sz w:val="24"/>
          <w:szCs w:val="24"/>
          <w:lang w:val="hy-AM"/>
        </w:rPr>
        <w:t xml:space="preserve"> ծրագրային ապահովումը և տեխնիկական հագեցվածությունը ապահովի տվյալների և տեղեկատվության կանոնավոր և անխափան փոխանակման հնարավորություն Պահառուի և ռեեստրավարի, պահառուի և օտարերկրյա պահառուի միջև՝ համապատասխան պայմանագրերով սահմանված կարգով,</w:t>
      </w:r>
    </w:p>
    <w:p w:rsidR="00AB6791" w:rsidRPr="008C2ABE" w:rsidRDefault="00584989" w:rsidP="002B1A56">
      <w:pPr>
        <w:spacing w:after="0"/>
        <w:ind w:left="1890" w:hanging="450"/>
        <w:jc w:val="both"/>
        <w:rPr>
          <w:sz w:val="24"/>
          <w:szCs w:val="24"/>
          <w:lang w:val="hy-AM"/>
        </w:rPr>
      </w:pPr>
      <w:r w:rsidRPr="008C2ABE">
        <w:rPr>
          <w:sz w:val="24"/>
          <w:szCs w:val="24"/>
          <w:lang w:val="hy-AM"/>
        </w:rPr>
        <w:lastRenderedPageBreak/>
        <w:t>ը.</w:t>
      </w:r>
      <w:r w:rsidR="00AB6791" w:rsidRPr="008C2ABE">
        <w:rPr>
          <w:sz w:val="24"/>
          <w:szCs w:val="24"/>
          <w:lang w:val="hy-AM"/>
        </w:rPr>
        <w:t xml:space="preserve"> պահպանի արժեթղթերի հաշվառմանն առնչվող փաստաթղթերը (գործառնությունների համար հիմք հանդիսացող փաստաթղթերը և արժեթղթերի հաշվառման գրքերը), ինչպես նաև տվյալների բազան առնվազն 70 տարի,</w:t>
      </w:r>
    </w:p>
    <w:p w:rsidR="00AB6791" w:rsidRPr="008C2ABE" w:rsidRDefault="00584989" w:rsidP="002B1A56">
      <w:pPr>
        <w:spacing w:after="0"/>
        <w:ind w:left="1890" w:hanging="450"/>
        <w:jc w:val="both"/>
        <w:rPr>
          <w:sz w:val="24"/>
          <w:szCs w:val="24"/>
          <w:lang w:val="hy-AM"/>
        </w:rPr>
      </w:pPr>
      <w:r w:rsidRPr="008C2ABE">
        <w:rPr>
          <w:sz w:val="24"/>
          <w:szCs w:val="24"/>
          <w:lang w:val="hy-AM"/>
        </w:rPr>
        <w:t>թ.</w:t>
      </w:r>
      <w:r w:rsidR="00AB6791" w:rsidRPr="008C2ABE">
        <w:rPr>
          <w:sz w:val="24"/>
          <w:szCs w:val="24"/>
          <w:lang w:val="hy-AM"/>
        </w:rPr>
        <w:t xml:space="preserve"> այն դեպքում, եթե արժեթղթերի հաշվառումն իրականացվում է էլեկտրոնային եղանակով, մինչև յուրաքանչյուր շաբաթվա ավարտը պահառուն իրականացնի այդ շաբաթվա տվյալների բազայի կրկնօրինակումը և այդ կրկնօրինակները պահպանի իր տարածքի չհրկիզվող պահարաններում կամ պահառուի տարածքից դուրս գտնվող տվյալների պահպանման հատուկ համակարգում (տվյալների պահպանման հեռակա համակարգ): Ամսվա ընթացքում պատրաստված կրկնօրինակները մինչև հաջորդ ամսվա առաջին օրվա ավարտը պետք է պահպանության (ի պահ) հանձնվեն պահառուի կողմից ընտրված բանկի կամ Կենտրոնական դեպոզիտարիայի մագնիսակայուն պահոցում (սեփական մագնիսակայուն պահոց չունենալու դեպքում),</w:t>
      </w:r>
    </w:p>
    <w:p w:rsidR="00AB6791" w:rsidRPr="008C2ABE" w:rsidRDefault="00584989" w:rsidP="002B1A56">
      <w:pPr>
        <w:spacing w:after="0"/>
        <w:ind w:left="1890" w:hanging="450"/>
        <w:jc w:val="both"/>
        <w:rPr>
          <w:sz w:val="24"/>
          <w:szCs w:val="24"/>
          <w:lang w:val="hy-AM"/>
        </w:rPr>
      </w:pPr>
      <w:r w:rsidRPr="008C2ABE">
        <w:rPr>
          <w:sz w:val="24"/>
          <w:szCs w:val="24"/>
          <w:lang w:val="hy-AM"/>
        </w:rPr>
        <w:t>ժ.</w:t>
      </w:r>
      <w:r w:rsidR="00AB6791" w:rsidRPr="008C2ABE">
        <w:rPr>
          <w:sz w:val="24"/>
          <w:szCs w:val="24"/>
          <w:lang w:val="hy-AM"/>
        </w:rPr>
        <w:t xml:space="preserve"> այն դեպքում, երբ արժեթղթերի հաշվառումն իրականացվում է թղթային եղանակով, պահառուն շաբաթվա վերջում պետք է իրականացնի արժեթղթերի հաշվառման մատյաններում և արժեթղթերի հաշիվներում տվյալ օրվա մուտքագրած տվյալների կրկնօրինակումը և ի պահ հանձնի դրանք պահառուի տարածքի չհրկիզվող պահարանում,</w:t>
      </w:r>
    </w:p>
    <w:p w:rsidR="00AB6791" w:rsidRPr="008C2ABE" w:rsidRDefault="00387ED9" w:rsidP="002B1A56">
      <w:pPr>
        <w:spacing w:after="0"/>
        <w:ind w:left="1890" w:hanging="450"/>
        <w:jc w:val="both"/>
        <w:rPr>
          <w:sz w:val="24"/>
          <w:szCs w:val="24"/>
          <w:lang w:val="hy-AM"/>
        </w:rPr>
      </w:pPr>
      <w:proofErr w:type="gramStart"/>
      <w:r w:rsidRPr="008C2ABE">
        <w:rPr>
          <w:sz w:val="24"/>
          <w:szCs w:val="24"/>
        </w:rPr>
        <w:t>ժա</w:t>
      </w:r>
      <w:proofErr w:type="gramEnd"/>
      <w:r w:rsidR="00584989" w:rsidRPr="008C2ABE">
        <w:rPr>
          <w:sz w:val="24"/>
          <w:szCs w:val="24"/>
          <w:lang w:val="hy-AM"/>
        </w:rPr>
        <w:t>.</w:t>
      </w:r>
      <w:r w:rsidR="00AB6791" w:rsidRPr="008C2ABE">
        <w:rPr>
          <w:sz w:val="24"/>
          <w:szCs w:val="24"/>
          <w:lang w:val="hy-AM"/>
        </w:rPr>
        <w:t xml:space="preserve"> </w:t>
      </w:r>
      <w:r w:rsidR="00AB6791" w:rsidRPr="008C2ABE">
        <w:rPr>
          <w:spacing w:val="-6"/>
          <w:sz w:val="24"/>
          <w:szCs w:val="24"/>
          <w:lang w:val="hy-AM"/>
        </w:rPr>
        <w:t xml:space="preserve">սույն </w:t>
      </w:r>
      <w:r w:rsidR="00467F71" w:rsidRPr="008C2ABE">
        <w:rPr>
          <w:spacing w:val="-6"/>
          <w:sz w:val="24"/>
          <w:szCs w:val="24"/>
        </w:rPr>
        <w:t>ենթա</w:t>
      </w:r>
      <w:r w:rsidR="00AB6791" w:rsidRPr="008C2ABE">
        <w:rPr>
          <w:spacing w:val="-6"/>
          <w:sz w:val="24"/>
          <w:szCs w:val="24"/>
          <w:lang w:val="hy-AM"/>
        </w:rPr>
        <w:t xml:space="preserve">կետի </w:t>
      </w:r>
      <w:r w:rsidR="002B29CA" w:rsidRPr="008C2ABE">
        <w:rPr>
          <w:spacing w:val="-6"/>
          <w:shd w:val="clear" w:color="auto" w:fill="FFFFFF"/>
          <w:lang w:val="hy-AM"/>
        </w:rPr>
        <w:t>«</w:t>
      </w:r>
      <w:r w:rsidR="002B29CA" w:rsidRPr="008C2ABE">
        <w:rPr>
          <w:spacing w:val="-6"/>
          <w:sz w:val="24"/>
          <w:szCs w:val="24"/>
          <w:lang w:val="hy-AM"/>
        </w:rPr>
        <w:t>թ</w:t>
      </w:r>
      <w:r w:rsidR="002B29CA" w:rsidRPr="008C2ABE">
        <w:rPr>
          <w:spacing w:val="-6"/>
          <w:shd w:val="clear" w:color="auto" w:fill="FFFFFF"/>
          <w:lang w:val="hy-AM"/>
        </w:rPr>
        <w:t>»</w:t>
      </w:r>
      <w:r w:rsidR="002B29CA" w:rsidRPr="008C2ABE">
        <w:rPr>
          <w:spacing w:val="-6"/>
          <w:sz w:val="24"/>
          <w:szCs w:val="24"/>
          <w:lang w:val="hy-AM"/>
        </w:rPr>
        <w:t xml:space="preserve"> պարբերությունում</w:t>
      </w:r>
      <w:r w:rsidR="00AB6791" w:rsidRPr="008C2ABE">
        <w:rPr>
          <w:spacing w:val="-6"/>
          <w:sz w:val="24"/>
          <w:szCs w:val="24"/>
          <w:lang w:val="hy-AM"/>
        </w:rPr>
        <w:t xml:space="preserve"> նշված տվյալների</w:t>
      </w:r>
      <w:r w:rsidR="00AB6791" w:rsidRPr="008C2ABE">
        <w:rPr>
          <w:sz w:val="24"/>
          <w:szCs w:val="24"/>
          <w:lang w:val="hy-AM"/>
        </w:rPr>
        <w:t xml:space="preserve"> բազայի կրկնօրինակները պետք է պատրաստվեն այնպիսի եղանակով, որ ցանկացած պահի հնարավոր լինի վերականգնել դրանց սկզբնական տեսքը: Տվյալների բազայի և արժեթղթերի հաշվառման փաստաթղթերի կրկնօրինակներ կարելի է չպատրաստել, եթե համապատասխան ժամանակահատվածի ընթացքում տվյալների բազայում և արժեթղթերի հաշվառման հաշիվներում և հաշվառման գրքերում մուտքեր կամ գրառումներ չեն եղել,</w:t>
      </w:r>
    </w:p>
    <w:p w:rsidR="00AB6791" w:rsidRPr="008C2ABE" w:rsidRDefault="00387ED9" w:rsidP="002B1A56">
      <w:pPr>
        <w:spacing w:after="0"/>
        <w:ind w:left="1890" w:hanging="450"/>
        <w:jc w:val="both"/>
        <w:rPr>
          <w:sz w:val="24"/>
          <w:szCs w:val="24"/>
          <w:lang w:val="hy-AM"/>
        </w:rPr>
      </w:pPr>
      <w:proofErr w:type="gramStart"/>
      <w:r w:rsidRPr="008C2ABE">
        <w:rPr>
          <w:sz w:val="24"/>
          <w:szCs w:val="24"/>
        </w:rPr>
        <w:t>ժբ</w:t>
      </w:r>
      <w:proofErr w:type="gramEnd"/>
      <w:r w:rsidR="00584989" w:rsidRPr="008C2ABE">
        <w:rPr>
          <w:sz w:val="24"/>
          <w:szCs w:val="24"/>
          <w:lang w:val="hy-AM"/>
        </w:rPr>
        <w:t>.</w:t>
      </w:r>
      <w:r w:rsidR="00AB6791" w:rsidRPr="008C2ABE">
        <w:rPr>
          <w:sz w:val="24"/>
          <w:szCs w:val="24"/>
          <w:lang w:val="hy-AM"/>
        </w:rPr>
        <w:t xml:space="preserve"> աշխատանքային ժամերի ավարտից հետո պահառուի տարածքում պահառուի ներքին կանոններով սահմանված իրավասու աշխատակիցների բացակայության դեպքում արժեթղթերի հաշվառմանն առնչվող բոլոր թղթային կրիչով փաստաթղթերը (ներառյալ՝ գործառնությունների համար հիմք հանդիսացող փաստաթղթերը և արժեթղթերի հաշվառման գրքերը) պետք է պահվեն բացառապես չհրկիզվող պահարանում կամ պահոցում:</w:t>
      </w:r>
    </w:p>
    <w:p w:rsidR="00AB6791"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lastRenderedPageBreak/>
        <w:t xml:space="preserve">5) </w:t>
      </w:r>
      <w:r w:rsidR="00AB6791" w:rsidRPr="008C2ABE">
        <w:rPr>
          <w:rFonts w:eastAsia="Times New Roman" w:cs="Courier New"/>
          <w:sz w:val="24"/>
          <w:szCs w:val="24"/>
          <w:lang w:val="hy-AM"/>
        </w:rPr>
        <w:t>Օտարերկրյա ներդրումային ընկերության մասնաճյուղի ինչպես նաև ներդրումային ընկերության` Հայաստանի Հանրապետության տարածքից դուրս ստեղծված մասնաճյուղի գործունեության տարածքը և տեխնիկական հագեցվածությունը պետք է համապատասխանի Կենտրոնական բանկի և օտարերկրյա վերահսկող մարմնի կողմից սահմանված տարածքի և տեխնիկական հագեցվածության պահանջներից ամենախիստ պահանջին:</w:t>
      </w:r>
    </w:p>
    <w:p w:rsidR="00AB6791" w:rsidRPr="008C2ABE" w:rsidRDefault="00584989" w:rsidP="002B1A56">
      <w:pPr>
        <w:ind w:left="1080" w:hanging="360"/>
        <w:jc w:val="both"/>
        <w:rPr>
          <w:rFonts w:eastAsia="Times New Roman" w:cs="Courier New"/>
          <w:sz w:val="24"/>
          <w:szCs w:val="24"/>
          <w:lang w:val="hy-AM"/>
        </w:rPr>
      </w:pPr>
      <w:r w:rsidRPr="008C2ABE">
        <w:rPr>
          <w:rFonts w:eastAsia="Times New Roman" w:cs="Courier New"/>
          <w:sz w:val="24"/>
          <w:szCs w:val="24"/>
          <w:lang w:val="hy-AM"/>
        </w:rPr>
        <w:t xml:space="preserve">6) </w:t>
      </w:r>
      <w:r w:rsidR="00AB6791" w:rsidRPr="008C2ABE">
        <w:rPr>
          <w:rFonts w:eastAsia="Times New Roman" w:cs="Courier New"/>
          <w:sz w:val="24"/>
          <w:szCs w:val="24"/>
          <w:lang w:val="hy-AM"/>
        </w:rPr>
        <w:t>Ներդրումային ընկերությունը, նրա մասնաճյուղը, օտարերկրյա ներդրումային ընկերության մասնաճյուղը կարող են սույն կ</w:t>
      </w:r>
      <w:r w:rsidR="00BF7C7D" w:rsidRPr="008C2ABE">
        <w:rPr>
          <w:rFonts w:eastAsia="Times New Roman" w:cs="Courier New"/>
          <w:sz w:val="24"/>
          <w:szCs w:val="24"/>
          <w:lang w:val="hy-AM"/>
        </w:rPr>
        <w:t>ետի</w:t>
      </w:r>
      <w:r w:rsidR="00AB6791" w:rsidRPr="008C2ABE">
        <w:rPr>
          <w:rFonts w:eastAsia="Times New Roman" w:cs="Courier New"/>
          <w:sz w:val="24"/>
          <w:szCs w:val="24"/>
          <w:lang w:val="hy-AM"/>
        </w:rPr>
        <w:t xml:space="preserve"> </w:t>
      </w:r>
      <w:r w:rsidR="00BF7C7D" w:rsidRPr="008C2ABE">
        <w:rPr>
          <w:rFonts w:eastAsia="Times New Roman" w:cs="Courier New"/>
          <w:sz w:val="24"/>
          <w:szCs w:val="24"/>
          <w:lang w:val="hy-AM"/>
        </w:rPr>
        <w:t>1-ին</w:t>
      </w:r>
      <w:r w:rsidR="00AB6791" w:rsidRPr="008C2ABE">
        <w:rPr>
          <w:rFonts w:eastAsia="Times New Roman" w:cs="Courier New"/>
          <w:sz w:val="24"/>
          <w:szCs w:val="24"/>
          <w:lang w:val="hy-AM"/>
        </w:rPr>
        <w:t xml:space="preserve"> </w:t>
      </w:r>
      <w:r w:rsidR="00BF7C7D" w:rsidRPr="008C2ABE">
        <w:rPr>
          <w:rFonts w:eastAsia="Times New Roman" w:cs="Courier New"/>
          <w:sz w:val="24"/>
          <w:szCs w:val="24"/>
          <w:lang w:val="hy-AM"/>
        </w:rPr>
        <w:t>ենթա</w:t>
      </w:r>
      <w:r w:rsidR="00AB6791" w:rsidRPr="008C2ABE">
        <w:rPr>
          <w:rFonts w:eastAsia="Times New Roman" w:cs="Courier New"/>
          <w:sz w:val="24"/>
          <w:szCs w:val="24"/>
          <w:lang w:val="hy-AM"/>
        </w:rPr>
        <w:t xml:space="preserve">կետի </w:t>
      </w:r>
      <w:r w:rsidR="002B29CA" w:rsidRPr="008C2ABE">
        <w:rPr>
          <w:shd w:val="clear" w:color="auto" w:fill="FFFFFF"/>
          <w:lang w:val="hy-AM"/>
        </w:rPr>
        <w:t>«</w:t>
      </w:r>
      <w:r w:rsidR="00BF7C7D" w:rsidRPr="008C2ABE">
        <w:rPr>
          <w:rFonts w:eastAsia="Times New Roman" w:cs="Courier New"/>
          <w:sz w:val="24"/>
          <w:szCs w:val="24"/>
          <w:lang w:val="hy-AM"/>
        </w:rPr>
        <w:t>բ</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2B29CA" w:rsidRPr="008C2ABE">
        <w:rPr>
          <w:shd w:val="clear" w:color="auto" w:fill="FFFFFF"/>
          <w:lang w:val="hy-AM"/>
        </w:rPr>
        <w:t>«</w:t>
      </w:r>
      <w:r w:rsidR="00BF7C7D" w:rsidRPr="008C2ABE">
        <w:rPr>
          <w:rFonts w:eastAsia="Times New Roman" w:cs="Courier New"/>
          <w:sz w:val="24"/>
          <w:szCs w:val="24"/>
          <w:lang w:val="hy-AM"/>
        </w:rPr>
        <w:t>գ</w:t>
      </w:r>
      <w:r w:rsidR="002B29CA" w:rsidRPr="008C2ABE">
        <w:rPr>
          <w:shd w:val="clear" w:color="auto" w:fill="FFFFFF"/>
          <w:lang w:val="hy-AM"/>
        </w:rPr>
        <w:t>»</w:t>
      </w:r>
      <w:r w:rsidR="00AB6791" w:rsidRPr="008C2ABE">
        <w:rPr>
          <w:rFonts w:eastAsia="Times New Roman" w:cs="Courier New"/>
          <w:sz w:val="24"/>
          <w:szCs w:val="24"/>
          <w:lang w:val="hy-AM"/>
        </w:rPr>
        <w:t>, </w:t>
      </w:r>
      <w:r w:rsidR="002B29CA" w:rsidRPr="008C2ABE">
        <w:rPr>
          <w:shd w:val="clear" w:color="auto" w:fill="FFFFFF"/>
          <w:lang w:val="hy-AM"/>
        </w:rPr>
        <w:t>«</w:t>
      </w:r>
      <w:r w:rsidR="00BF7C7D" w:rsidRPr="008C2ABE">
        <w:rPr>
          <w:rFonts w:eastAsia="Times New Roman" w:cs="Courier New"/>
          <w:sz w:val="24"/>
          <w:szCs w:val="24"/>
          <w:lang w:val="hy-AM"/>
        </w:rPr>
        <w:t>դ</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2B29CA" w:rsidRPr="008C2ABE">
        <w:rPr>
          <w:shd w:val="clear" w:color="auto" w:fill="FFFFFF"/>
          <w:lang w:val="hy-AM"/>
        </w:rPr>
        <w:t>«</w:t>
      </w:r>
      <w:r w:rsidR="00BF7C7D" w:rsidRPr="008C2ABE">
        <w:rPr>
          <w:rFonts w:eastAsia="Times New Roman" w:cs="Courier New"/>
          <w:sz w:val="24"/>
          <w:szCs w:val="24"/>
          <w:lang w:val="hy-AM"/>
        </w:rPr>
        <w:t>ե</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BF7C7D" w:rsidRPr="008C2ABE">
        <w:rPr>
          <w:rFonts w:eastAsia="Times New Roman" w:cs="Courier New"/>
          <w:sz w:val="24"/>
          <w:szCs w:val="24"/>
          <w:lang w:val="hy-AM"/>
        </w:rPr>
        <w:t>պարբերությունն</w:t>
      </w:r>
      <w:r w:rsidR="00AB6791" w:rsidRPr="008C2ABE">
        <w:rPr>
          <w:rFonts w:eastAsia="Times New Roman" w:cs="Courier New"/>
          <w:sz w:val="24"/>
          <w:szCs w:val="24"/>
          <w:lang w:val="hy-AM"/>
        </w:rPr>
        <w:t xml:space="preserve">երով և </w:t>
      </w:r>
      <w:r w:rsidR="00BF7C7D" w:rsidRPr="008C2ABE">
        <w:rPr>
          <w:rFonts w:eastAsia="Times New Roman" w:cs="Courier New"/>
          <w:sz w:val="24"/>
          <w:szCs w:val="24"/>
          <w:lang w:val="hy-AM"/>
        </w:rPr>
        <w:t>4</w:t>
      </w:r>
      <w:r w:rsidR="00AB6791" w:rsidRPr="008C2ABE">
        <w:rPr>
          <w:rFonts w:eastAsia="Times New Roman" w:cs="Courier New"/>
          <w:sz w:val="24"/>
          <w:szCs w:val="24"/>
          <w:lang w:val="hy-AM"/>
        </w:rPr>
        <w:t xml:space="preserve">-րդ </w:t>
      </w:r>
      <w:r w:rsidR="00BF7C7D" w:rsidRPr="008C2ABE">
        <w:rPr>
          <w:rFonts w:eastAsia="Times New Roman" w:cs="Courier New"/>
          <w:sz w:val="24"/>
          <w:szCs w:val="24"/>
          <w:lang w:val="hy-AM"/>
        </w:rPr>
        <w:t xml:space="preserve">ենթակետի </w:t>
      </w:r>
      <w:r w:rsidR="002B29CA" w:rsidRPr="008C2ABE">
        <w:rPr>
          <w:shd w:val="clear" w:color="auto" w:fill="FFFFFF"/>
          <w:lang w:val="hy-AM"/>
        </w:rPr>
        <w:t>«</w:t>
      </w:r>
      <w:r w:rsidR="00BF7C7D" w:rsidRPr="008C2ABE">
        <w:rPr>
          <w:rFonts w:eastAsia="Times New Roman" w:cs="Courier New"/>
          <w:sz w:val="24"/>
          <w:szCs w:val="24"/>
          <w:lang w:val="hy-AM"/>
        </w:rPr>
        <w:t>բ</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2B29CA" w:rsidRPr="008C2ABE">
        <w:rPr>
          <w:shd w:val="clear" w:color="auto" w:fill="FFFFFF"/>
          <w:lang w:val="hy-AM"/>
        </w:rPr>
        <w:t>«</w:t>
      </w:r>
      <w:r w:rsidR="00BF7C7D" w:rsidRPr="008C2ABE">
        <w:rPr>
          <w:rFonts w:eastAsia="Times New Roman" w:cs="Courier New"/>
          <w:sz w:val="24"/>
          <w:szCs w:val="24"/>
          <w:lang w:val="hy-AM"/>
        </w:rPr>
        <w:t>գ</w:t>
      </w:r>
      <w:r w:rsidR="002B29CA" w:rsidRPr="008C2ABE">
        <w:rPr>
          <w:shd w:val="clear" w:color="auto" w:fill="FFFFFF"/>
          <w:lang w:val="hy-AM"/>
        </w:rPr>
        <w:t>»</w:t>
      </w:r>
      <w:r w:rsidR="00AB6791" w:rsidRPr="008C2ABE">
        <w:rPr>
          <w:rFonts w:eastAsia="Times New Roman" w:cs="Courier New"/>
          <w:sz w:val="24"/>
          <w:szCs w:val="24"/>
          <w:lang w:val="hy-AM"/>
        </w:rPr>
        <w:t>, </w:t>
      </w:r>
      <w:r w:rsidR="002B29CA" w:rsidRPr="008C2ABE">
        <w:rPr>
          <w:shd w:val="clear" w:color="auto" w:fill="FFFFFF"/>
          <w:lang w:val="hy-AM"/>
        </w:rPr>
        <w:t>«</w:t>
      </w:r>
      <w:r w:rsidR="00BF7C7D" w:rsidRPr="008C2ABE">
        <w:rPr>
          <w:rFonts w:eastAsia="Times New Roman" w:cs="Courier New"/>
          <w:sz w:val="24"/>
          <w:szCs w:val="24"/>
          <w:lang w:val="hy-AM"/>
        </w:rPr>
        <w:t>դ</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2B29CA" w:rsidRPr="008C2ABE">
        <w:rPr>
          <w:shd w:val="clear" w:color="auto" w:fill="FFFFFF"/>
          <w:lang w:val="hy-AM"/>
        </w:rPr>
        <w:t>«</w:t>
      </w:r>
      <w:r w:rsidR="00D7627B" w:rsidRPr="008C2ABE">
        <w:rPr>
          <w:rFonts w:eastAsia="Times New Roman" w:cs="Courier New"/>
          <w:sz w:val="24"/>
          <w:szCs w:val="24"/>
        </w:rPr>
        <w:t>ժբ</w:t>
      </w:r>
      <w:r w:rsidR="002B29CA" w:rsidRPr="008C2ABE">
        <w:rPr>
          <w:shd w:val="clear" w:color="auto" w:fill="FFFFFF"/>
          <w:lang w:val="hy-AM"/>
        </w:rPr>
        <w:t>»</w:t>
      </w:r>
      <w:r w:rsidR="00AB6791" w:rsidRPr="008C2ABE">
        <w:rPr>
          <w:rFonts w:eastAsia="Times New Roman" w:cs="Courier New"/>
          <w:sz w:val="24"/>
          <w:szCs w:val="24"/>
          <w:lang w:val="hy-AM"/>
        </w:rPr>
        <w:t xml:space="preserve"> </w:t>
      </w:r>
      <w:r w:rsidR="00BF7C7D" w:rsidRPr="008C2ABE">
        <w:rPr>
          <w:rFonts w:eastAsia="Times New Roman" w:cs="Courier New"/>
          <w:sz w:val="24"/>
          <w:szCs w:val="24"/>
          <w:lang w:val="hy-AM"/>
        </w:rPr>
        <w:t>պարբերություններով</w:t>
      </w:r>
      <w:r w:rsidR="00AB6791" w:rsidRPr="008C2ABE">
        <w:rPr>
          <w:rFonts w:eastAsia="Times New Roman" w:cs="Courier New"/>
          <w:sz w:val="24"/>
          <w:szCs w:val="24"/>
          <w:lang w:val="hy-AM"/>
        </w:rPr>
        <w:t xml:space="preserve"> սահմանված տեխնիկական հագեցվածության պահանջների փոխարեն ունենալ ապահովագրության պայմանագիր, որը պետք է ներառի առնվազն հետևյալ պատահարները</w:t>
      </w:r>
      <w:r w:rsidRPr="008C2ABE">
        <w:rPr>
          <w:rFonts w:eastAsia="Times New Roman" w:cs="Courier New"/>
          <w:sz w:val="24"/>
          <w:szCs w:val="24"/>
          <w:lang w:val="hy-AM"/>
        </w:rPr>
        <w:t>` ն</w:t>
      </w:r>
      <w:r w:rsidR="00AB6791" w:rsidRPr="008C2ABE">
        <w:rPr>
          <w:rFonts w:eastAsia="Times New Roman" w:cs="Courier New"/>
          <w:sz w:val="24"/>
          <w:szCs w:val="24"/>
          <w:lang w:val="hy-AM"/>
        </w:rPr>
        <w:t>երդրումային ընկերությանը, նրա մասնաճյուղին, օտարերկրյա ներդրումային ընկերության մասնաճյուղին սեփականության, վարձակալությամբ կամ անհատույց օգտագործման իրավունքով պատկանող առանձնացված տարածքում գտնվող գույքի, այդ թվում և կանխիկ դրամի, արժեթղթերի հավաստագրերի, արժեթղթերի հաշիվների տվյալների բազայի էլեկտրոնային կրկնօրինակների, գործառնություններին վերաբերող փաստաթղթերի բնօրինակների, արժեթղթերի հաշվառման գրքերի և այլ արժեքավոր գույքի՝ հրդեհի, ավազակության, գողության, կողոպուտի հետևանքով կորուստը կամ վնասվածքը:</w:t>
      </w:r>
      <w:r w:rsidRPr="008C2ABE">
        <w:rPr>
          <w:rFonts w:eastAsia="Times New Roman" w:cs="Courier New"/>
          <w:sz w:val="24"/>
          <w:szCs w:val="24"/>
          <w:lang w:val="hy-AM"/>
        </w:rPr>
        <w:t xml:space="preserve"> </w:t>
      </w:r>
      <w:r w:rsidR="00AB6791" w:rsidRPr="008C2ABE">
        <w:rPr>
          <w:rFonts w:eastAsia="Times New Roman" w:cs="Courier New"/>
          <w:sz w:val="24"/>
          <w:szCs w:val="24"/>
          <w:lang w:val="hy-AM"/>
        </w:rPr>
        <w:t>Նշված ապահովագրական ռիսկերի գծով ապահովագրական գումարը չի կարող փոքր լինել ընկերության բոլոր ակտիվների 1 տոկոսից:</w:t>
      </w:r>
      <w:r w:rsidRPr="008C2ABE">
        <w:rPr>
          <w:rFonts w:eastAsia="Times New Roman" w:cs="Courier New"/>
          <w:sz w:val="24"/>
          <w:szCs w:val="24"/>
          <w:lang w:val="hy-AM"/>
        </w:rPr>
        <w:t xml:space="preserve"> </w:t>
      </w:r>
      <w:r w:rsidR="00AB6791" w:rsidRPr="008C2ABE">
        <w:rPr>
          <w:rFonts w:eastAsia="Times New Roman" w:cs="Courier New"/>
          <w:sz w:val="24"/>
          <w:szCs w:val="24"/>
          <w:lang w:val="hy-AM"/>
        </w:rPr>
        <w:t>Ընդ որում` վերոնշյալ ապահովագրություն իրականացնող ոչ ռեզիդենտ ապահովագրական ընկերությունը պետք է ունենա ստորև նշված միջազգային վարկանշող կազմակերպություններից առնվազն մեկի կողմից տրված վարկանիշ, որը պետք է ցածր չլինի`</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4"/>
        <w:gridCol w:w="4513"/>
      </w:tblGrid>
      <w:tr w:rsidR="008C2ABE" w:rsidRPr="008C2ABE" w:rsidTr="008F2006">
        <w:trPr>
          <w:tblCellSpacing w:w="0" w:type="dxa"/>
        </w:trPr>
        <w:tc>
          <w:tcPr>
            <w:tcW w:w="4514" w:type="dxa"/>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lang w:val="hy-AM"/>
              </w:rPr>
              <w:t> </w:t>
            </w:r>
            <w:r w:rsidRPr="008C2ABE">
              <w:rPr>
                <w:rFonts w:eastAsia="Times New Roman" w:cs="Courier New"/>
                <w:sz w:val="24"/>
                <w:szCs w:val="24"/>
              </w:rPr>
              <w:t>- Ստանդարտ և Փուրզ</w:t>
            </w:r>
          </w:p>
        </w:tc>
        <w:tc>
          <w:tcPr>
            <w:tcW w:w="4513" w:type="dxa"/>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«A-»</w:t>
            </w:r>
          </w:p>
        </w:tc>
      </w:tr>
      <w:tr w:rsidR="008C2ABE" w:rsidRPr="008C2ABE" w:rsidTr="00AB6791">
        <w:trPr>
          <w:tblCellSpacing w:w="0" w:type="dxa"/>
        </w:trPr>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Մուդիզ</w:t>
            </w:r>
          </w:p>
        </w:tc>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«A3»</w:t>
            </w:r>
          </w:p>
        </w:tc>
      </w:tr>
      <w:tr w:rsidR="008C2ABE" w:rsidRPr="008C2ABE" w:rsidTr="00AB6791">
        <w:trPr>
          <w:tblCellSpacing w:w="0" w:type="dxa"/>
        </w:trPr>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Ա. Մ. Բեստ</w:t>
            </w:r>
          </w:p>
        </w:tc>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«A-»</w:t>
            </w:r>
          </w:p>
        </w:tc>
      </w:tr>
      <w:tr w:rsidR="008C2ABE" w:rsidRPr="008C2ABE" w:rsidTr="00AB6791">
        <w:trPr>
          <w:tblCellSpacing w:w="0" w:type="dxa"/>
        </w:trPr>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Ֆիտչ</w:t>
            </w:r>
          </w:p>
        </w:tc>
        <w:tc>
          <w:tcPr>
            <w:tcW w:w="0" w:type="auto"/>
            <w:shd w:val="clear" w:color="auto" w:fill="FFFFFF"/>
            <w:vAlign w:val="center"/>
            <w:hideMark/>
          </w:tcPr>
          <w:p w:rsidR="00AB6791" w:rsidRPr="008C2ABE" w:rsidRDefault="00AB6791" w:rsidP="002B1A56">
            <w:pPr>
              <w:ind w:left="1080" w:hanging="360"/>
              <w:jc w:val="both"/>
              <w:rPr>
                <w:rFonts w:eastAsia="Times New Roman" w:cs="Courier New"/>
                <w:sz w:val="24"/>
                <w:szCs w:val="24"/>
              </w:rPr>
            </w:pPr>
            <w:r w:rsidRPr="008C2ABE">
              <w:rPr>
                <w:rFonts w:eastAsia="Times New Roman" w:cs="Courier New"/>
                <w:sz w:val="24"/>
                <w:szCs w:val="24"/>
              </w:rPr>
              <w:t> «A-»</w:t>
            </w:r>
          </w:p>
        </w:tc>
      </w:tr>
    </w:tbl>
    <w:p w:rsidR="00AB6791" w:rsidRPr="008C2ABE" w:rsidRDefault="00AB6791" w:rsidP="008F2006">
      <w:pPr>
        <w:rPr>
          <w:lang w:val="hy-AM"/>
        </w:rPr>
      </w:pPr>
    </w:p>
    <w:sectPr w:rsidR="00AB6791" w:rsidRPr="008C2ABE" w:rsidSect="00517BDF">
      <w:pgSz w:w="11907" w:h="16839" w:code="9"/>
      <w:pgMar w:top="1134" w:right="1440"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012" w:rsidRDefault="00393012" w:rsidP="00162606">
      <w:pPr>
        <w:spacing w:after="0" w:line="240" w:lineRule="auto"/>
      </w:pPr>
      <w:r>
        <w:separator/>
      </w:r>
    </w:p>
  </w:endnote>
  <w:endnote w:type="continuationSeparator" w:id="0">
    <w:p w:rsidR="00393012" w:rsidRDefault="00393012" w:rsidP="0016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012" w:rsidRDefault="00393012" w:rsidP="00162606">
      <w:pPr>
        <w:spacing w:after="0" w:line="240" w:lineRule="auto"/>
      </w:pPr>
      <w:r>
        <w:separator/>
      </w:r>
    </w:p>
  </w:footnote>
  <w:footnote w:type="continuationSeparator" w:id="0">
    <w:p w:rsidR="00393012" w:rsidRDefault="00393012" w:rsidP="001626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1431"/>
    <w:multiLevelType w:val="hybridMultilevel"/>
    <w:tmpl w:val="A798037E"/>
    <w:lvl w:ilvl="0" w:tplc="0409000F">
      <w:start w:val="1"/>
      <w:numFmt w:val="decimal"/>
      <w:lvlText w:val="%1."/>
      <w:lvlJc w:val="left"/>
      <w:pPr>
        <w:ind w:left="1158" w:hanging="360"/>
      </w:p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1">
    <w:nsid w:val="0702032A"/>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81C4724"/>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F119AE"/>
    <w:multiLevelType w:val="hybridMultilevel"/>
    <w:tmpl w:val="45786B04"/>
    <w:lvl w:ilvl="0" w:tplc="1472A920">
      <w:start w:val="1"/>
      <w:numFmt w:val="decimal"/>
      <w:lvlText w:val="%1."/>
      <w:lvlJc w:val="left"/>
      <w:pPr>
        <w:ind w:left="540" w:hanging="360"/>
      </w:pPr>
      <w:rPr>
        <w:b w:val="0"/>
        <w:strike w:val="0"/>
        <w:color w:val="auto"/>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nsid w:val="0DE24890"/>
    <w:multiLevelType w:val="hybridMultilevel"/>
    <w:tmpl w:val="235A963A"/>
    <w:lvl w:ilvl="0" w:tplc="04090011">
      <w:start w:val="1"/>
      <w:numFmt w:val="decimal"/>
      <w:lvlText w:val="%1)"/>
      <w:lvlJc w:val="left"/>
      <w:pPr>
        <w:ind w:left="2070" w:hanging="360"/>
      </w:p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5">
    <w:nsid w:val="100704C7"/>
    <w:multiLevelType w:val="hybridMultilevel"/>
    <w:tmpl w:val="86F851B8"/>
    <w:lvl w:ilvl="0" w:tplc="179654FC">
      <w:start w:val="1"/>
      <w:numFmt w:val="decimal"/>
      <w:lvlText w:val="ԳԼՈՒԽ %1"/>
      <w:lvlJc w:val="left"/>
      <w:pPr>
        <w:ind w:left="12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216B1E"/>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91B5FEF"/>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48022E"/>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96864DF"/>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BED7A41"/>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604731"/>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675785"/>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C8F5123"/>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10731E1"/>
    <w:multiLevelType w:val="hybridMultilevel"/>
    <w:tmpl w:val="87E045A8"/>
    <w:lvl w:ilvl="0" w:tplc="E97CFEEE">
      <w:start w:val="1"/>
      <w:numFmt w:val="decimal"/>
      <w:lvlText w:val="%1)"/>
      <w:lvlJc w:val="left"/>
      <w:pPr>
        <w:ind w:left="1350" w:hanging="360"/>
      </w:pPr>
      <w:rPr>
        <w:rFonts w:ascii="GHEA Grapalat" w:hAnsi="GHEA Grapalat" w:hint="default"/>
        <w:sz w:val="22"/>
        <w:szCs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nsid w:val="213B1859"/>
    <w:multiLevelType w:val="hybridMultilevel"/>
    <w:tmpl w:val="6106B05A"/>
    <w:lvl w:ilvl="0" w:tplc="DB4EE86A">
      <w:start w:val="1"/>
      <w:numFmt w:val="decimal"/>
      <w:pStyle w:val="a"/>
      <w:lvlText w:val="ԳԼՈՒԽ %1. "/>
      <w:lvlJc w:val="left"/>
      <w:pPr>
        <w:ind w:left="720" w:hanging="360"/>
      </w:pPr>
      <w:rPr>
        <w:rFonts w:ascii="GHEA Grapalat" w:hAnsi="GHEA Grapalat" w:hint="default"/>
        <w:b/>
        <w:i w:val="0"/>
        <w:sz w:val="2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7E001F"/>
    <w:multiLevelType w:val="hybridMultilevel"/>
    <w:tmpl w:val="B486EB0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3203463"/>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4A34514"/>
    <w:multiLevelType w:val="hybridMultilevel"/>
    <w:tmpl w:val="8B222C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6E974CF"/>
    <w:multiLevelType w:val="hybridMultilevel"/>
    <w:tmpl w:val="EA04278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9974972"/>
    <w:multiLevelType w:val="multilevel"/>
    <w:tmpl w:val="30E890A4"/>
    <w:lvl w:ilvl="0">
      <w:start w:val="1"/>
      <w:numFmt w:val="decimal"/>
      <w:lvlText w:val="%1."/>
      <w:lvlJc w:val="left"/>
      <w:pPr>
        <w:ind w:left="540" w:hanging="360"/>
      </w:pPr>
      <w:rPr>
        <w:rFonts w:ascii="GHEA Grapalat" w:hAnsi="GHEA Grapalat" w:hint="default"/>
        <w:b w:val="0"/>
        <w:color w:val="auto"/>
      </w:rPr>
    </w:lvl>
    <w:lvl w:ilvl="1">
      <w:start w:val="1"/>
      <w:numFmt w:val="decimal"/>
      <w:lvlText w:val="%2)"/>
      <w:lvlJc w:val="left"/>
      <w:pPr>
        <w:tabs>
          <w:tab w:val="num" w:pos="1620"/>
        </w:tabs>
        <w:ind w:left="1620" w:hanging="360"/>
      </w:p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400"/>
        </w:tabs>
        <w:ind w:left="4680" w:hanging="1440"/>
      </w:pPr>
    </w:lvl>
  </w:abstractNum>
  <w:abstractNum w:abstractNumId="21">
    <w:nsid w:val="2CC95150"/>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2D100BE3"/>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02B2194"/>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1745F25"/>
    <w:multiLevelType w:val="hybridMultilevel"/>
    <w:tmpl w:val="9A88EA80"/>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25">
    <w:nsid w:val="347769BB"/>
    <w:multiLevelType w:val="multilevel"/>
    <w:tmpl w:val="9500AB60"/>
    <w:lvl w:ilvl="0">
      <w:start w:val="1"/>
      <w:numFmt w:val="decimal"/>
      <w:lvlText w:val="%1."/>
      <w:lvlJc w:val="left"/>
      <w:pPr>
        <w:ind w:left="1170" w:hanging="360"/>
      </w:pPr>
    </w:lvl>
    <w:lvl w:ilvl="1">
      <w:start w:val="1"/>
      <w:numFmt w:val="decimal"/>
      <w:isLgl/>
      <w:lvlText w:val="%1.%2"/>
      <w:lvlJc w:val="left"/>
      <w:pPr>
        <w:ind w:left="135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610" w:hanging="1800"/>
      </w:pPr>
      <w:rPr>
        <w:rFonts w:hint="default"/>
      </w:rPr>
    </w:lvl>
  </w:abstractNum>
  <w:abstractNum w:abstractNumId="26">
    <w:nsid w:val="37C70D07"/>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E767F2E"/>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3FFE251A"/>
    <w:multiLevelType w:val="hybridMultilevel"/>
    <w:tmpl w:val="CD4A118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67D60ED"/>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D020780"/>
    <w:multiLevelType w:val="hybridMultilevel"/>
    <w:tmpl w:val="C4E290C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E7523F1"/>
    <w:multiLevelType w:val="hybridMultilevel"/>
    <w:tmpl w:val="13F4FC7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EBF343D"/>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4F4C5426"/>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2136294"/>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523B7528"/>
    <w:multiLevelType w:val="hybridMultilevel"/>
    <w:tmpl w:val="88DA8214"/>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6">
    <w:nsid w:val="526E1332"/>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4B97865"/>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595B3BE6"/>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59C778E1"/>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5B2B55EC"/>
    <w:multiLevelType w:val="hybridMultilevel"/>
    <w:tmpl w:val="0124112A"/>
    <w:lvl w:ilvl="0" w:tplc="04190011">
      <w:start w:val="1"/>
      <w:numFmt w:val="decimal"/>
      <w:lvlText w:val="%1)"/>
      <w:lvlJc w:val="left"/>
      <w:pPr>
        <w:ind w:left="1350" w:hanging="360"/>
      </w:p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41">
    <w:nsid w:val="5E524455"/>
    <w:multiLevelType w:val="hybridMultilevel"/>
    <w:tmpl w:val="5E961F4C"/>
    <w:lvl w:ilvl="0" w:tplc="0409000F">
      <w:start w:val="1"/>
      <w:numFmt w:val="decimal"/>
      <w:lvlText w:val="%1."/>
      <w:lvlJc w:val="left"/>
      <w:pPr>
        <w:ind w:left="18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7E46EB"/>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566346E"/>
    <w:multiLevelType w:val="hybridMultilevel"/>
    <w:tmpl w:val="3BBC0DD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653504C"/>
    <w:multiLevelType w:val="hybridMultilevel"/>
    <w:tmpl w:val="B01CCAD4"/>
    <w:lvl w:ilvl="0" w:tplc="896692CE">
      <w:start w:val="1"/>
      <w:numFmt w:val="decimal"/>
      <w:lvlText w:val="Կանոն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D50ADA"/>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6AB154A5"/>
    <w:multiLevelType w:val="hybridMultilevel"/>
    <w:tmpl w:val="1D2A39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6B12665C"/>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6B404E45"/>
    <w:multiLevelType w:val="hybridMultilevel"/>
    <w:tmpl w:val="E06E665C"/>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9">
    <w:nsid w:val="6B903181"/>
    <w:multiLevelType w:val="multilevel"/>
    <w:tmpl w:val="30E890A4"/>
    <w:lvl w:ilvl="0">
      <w:start w:val="1"/>
      <w:numFmt w:val="decimal"/>
      <w:lvlText w:val="%1."/>
      <w:lvlJc w:val="left"/>
      <w:pPr>
        <w:ind w:left="540" w:hanging="360"/>
      </w:pPr>
      <w:rPr>
        <w:rFonts w:ascii="GHEA Grapalat" w:hAnsi="GHEA Grapalat" w:hint="default"/>
        <w:b w:val="0"/>
        <w:color w:val="auto"/>
      </w:rPr>
    </w:lvl>
    <w:lvl w:ilvl="1">
      <w:start w:val="1"/>
      <w:numFmt w:val="decimal"/>
      <w:lvlText w:val="%2)"/>
      <w:lvlJc w:val="left"/>
      <w:pPr>
        <w:tabs>
          <w:tab w:val="num" w:pos="1620"/>
        </w:tabs>
        <w:ind w:left="1620" w:hanging="360"/>
      </w:p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400"/>
        </w:tabs>
        <w:ind w:left="4680" w:hanging="1440"/>
      </w:pPr>
    </w:lvl>
  </w:abstractNum>
  <w:abstractNum w:abstractNumId="50">
    <w:nsid w:val="707F799B"/>
    <w:multiLevelType w:val="hybridMultilevel"/>
    <w:tmpl w:val="12D4A72A"/>
    <w:lvl w:ilvl="0" w:tplc="925C50EC">
      <w:start w:val="1"/>
      <w:numFmt w:val="decimal"/>
      <w:pStyle w:val="Style2"/>
      <w:lvlText w:val="Կանոն %1."/>
      <w:lvlJc w:val="left"/>
      <w:pPr>
        <w:ind w:left="11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9503872"/>
    <w:multiLevelType w:val="hybridMultilevel"/>
    <w:tmpl w:val="01B872EE"/>
    <w:lvl w:ilvl="0" w:tplc="F90007E2">
      <w:start w:val="1"/>
      <w:numFmt w:val="decimal"/>
      <w:lvlText w:val="ԳԼՈՒԽ %1. "/>
      <w:lvlJc w:val="left"/>
      <w:pPr>
        <w:ind w:left="720" w:hanging="360"/>
      </w:pPr>
      <w:rPr>
        <w:rFonts w:ascii="GHEA Grapalat" w:hAnsi="GHEA Grapalat"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A9C02FD"/>
    <w:multiLevelType w:val="hybridMultilevel"/>
    <w:tmpl w:val="0F8828B0"/>
    <w:lvl w:ilvl="0" w:tplc="04190011">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nsid w:val="7DD3592D"/>
    <w:multiLevelType w:val="hybridMultilevel"/>
    <w:tmpl w:val="BD8C32BC"/>
    <w:lvl w:ilvl="0" w:tplc="AFBEC124">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num w:numId="1">
    <w:abstractNumId w:val="3"/>
  </w:num>
  <w:num w:numId="2">
    <w:abstractNumId w:val="41"/>
  </w:num>
  <w:num w:numId="3">
    <w:abstractNumId w:val="43"/>
  </w:num>
  <w:num w:numId="4">
    <w:abstractNumId w:val="31"/>
  </w:num>
  <w:num w:numId="5">
    <w:abstractNumId w:val="5"/>
  </w:num>
  <w:num w:numId="6">
    <w:abstractNumId w:val="30"/>
  </w:num>
  <w:num w:numId="7">
    <w:abstractNumId w:val="19"/>
  </w:num>
  <w:num w:numId="8">
    <w:abstractNumId w:val="16"/>
  </w:num>
  <w:num w:numId="9">
    <w:abstractNumId w:val="2"/>
  </w:num>
  <w:num w:numId="10">
    <w:abstractNumId w:val="46"/>
  </w:num>
  <w:num w:numId="11">
    <w:abstractNumId w:val="18"/>
  </w:num>
  <w:num w:numId="12">
    <w:abstractNumId w:val="40"/>
  </w:num>
  <w:num w:numId="13">
    <w:abstractNumId w:val="34"/>
  </w:num>
  <w:num w:numId="14">
    <w:abstractNumId w:val="53"/>
  </w:num>
  <w:num w:numId="15">
    <w:abstractNumId w:val="14"/>
  </w:num>
  <w:num w:numId="16">
    <w:abstractNumId w:val="20"/>
  </w:num>
  <w:num w:numId="17">
    <w:abstractNumId w:val="24"/>
  </w:num>
  <w:num w:numId="18">
    <w:abstractNumId w:val="49"/>
  </w:num>
  <w:num w:numId="19">
    <w:abstractNumId w:val="12"/>
  </w:num>
  <w:num w:numId="20">
    <w:abstractNumId w:val="23"/>
  </w:num>
  <w:num w:numId="21">
    <w:abstractNumId w:val="17"/>
  </w:num>
  <w:num w:numId="22">
    <w:abstractNumId w:val="13"/>
  </w:num>
  <w:num w:numId="23">
    <w:abstractNumId w:val="7"/>
  </w:num>
  <w:num w:numId="24">
    <w:abstractNumId w:val="28"/>
  </w:num>
  <w:num w:numId="25">
    <w:abstractNumId w:val="22"/>
  </w:num>
  <w:num w:numId="26">
    <w:abstractNumId w:val="9"/>
  </w:num>
  <w:num w:numId="27">
    <w:abstractNumId w:val="10"/>
  </w:num>
  <w:num w:numId="28">
    <w:abstractNumId w:val="11"/>
  </w:num>
  <w:num w:numId="29">
    <w:abstractNumId w:val="39"/>
  </w:num>
  <w:num w:numId="30">
    <w:abstractNumId w:val="6"/>
  </w:num>
  <w:num w:numId="31">
    <w:abstractNumId w:val="37"/>
  </w:num>
  <w:num w:numId="32">
    <w:abstractNumId w:val="1"/>
  </w:num>
  <w:num w:numId="33">
    <w:abstractNumId w:val="8"/>
  </w:num>
  <w:num w:numId="34">
    <w:abstractNumId w:val="21"/>
  </w:num>
  <w:num w:numId="35">
    <w:abstractNumId w:val="45"/>
  </w:num>
  <w:num w:numId="36">
    <w:abstractNumId w:val="26"/>
  </w:num>
  <w:num w:numId="37">
    <w:abstractNumId w:val="29"/>
  </w:num>
  <w:num w:numId="38">
    <w:abstractNumId w:val="33"/>
  </w:num>
  <w:num w:numId="39">
    <w:abstractNumId w:val="38"/>
  </w:num>
  <w:num w:numId="40">
    <w:abstractNumId w:val="27"/>
  </w:num>
  <w:num w:numId="41">
    <w:abstractNumId w:val="36"/>
  </w:num>
  <w:num w:numId="42">
    <w:abstractNumId w:val="42"/>
  </w:num>
  <w:num w:numId="43">
    <w:abstractNumId w:val="52"/>
  </w:num>
  <w:num w:numId="44">
    <w:abstractNumId w:val="32"/>
  </w:num>
  <w:num w:numId="45">
    <w:abstractNumId w:val="47"/>
  </w:num>
  <w:num w:numId="46">
    <w:abstractNumId w:val="4"/>
  </w:num>
  <w:num w:numId="47">
    <w:abstractNumId w:val="35"/>
  </w:num>
  <w:num w:numId="48">
    <w:abstractNumId w:val="48"/>
  </w:num>
  <w:num w:numId="49">
    <w:abstractNumId w:val="25"/>
  </w:num>
  <w:num w:numId="50">
    <w:abstractNumId w:val="50"/>
  </w:num>
  <w:num w:numId="51">
    <w:abstractNumId w:val="15"/>
  </w:num>
  <w:num w:numId="52">
    <w:abstractNumId w:val="51"/>
  </w:num>
  <w:num w:numId="53">
    <w:abstractNumId w:val="44"/>
  </w:num>
  <w:num w:numId="54">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55C"/>
    <w:rsid w:val="00000808"/>
    <w:rsid w:val="00007208"/>
    <w:rsid w:val="00017E3A"/>
    <w:rsid w:val="00025E15"/>
    <w:rsid w:val="00027980"/>
    <w:rsid w:val="0003378D"/>
    <w:rsid w:val="00033B88"/>
    <w:rsid w:val="000343FF"/>
    <w:rsid w:val="00043086"/>
    <w:rsid w:val="00043360"/>
    <w:rsid w:val="00045A4D"/>
    <w:rsid w:val="00047B0D"/>
    <w:rsid w:val="0005297C"/>
    <w:rsid w:val="00053D6A"/>
    <w:rsid w:val="000577DF"/>
    <w:rsid w:val="00066806"/>
    <w:rsid w:val="00070AA9"/>
    <w:rsid w:val="00071144"/>
    <w:rsid w:val="00072873"/>
    <w:rsid w:val="00072F86"/>
    <w:rsid w:val="00073CDD"/>
    <w:rsid w:val="00075D63"/>
    <w:rsid w:val="000762D0"/>
    <w:rsid w:val="00077458"/>
    <w:rsid w:val="000779D9"/>
    <w:rsid w:val="0008278A"/>
    <w:rsid w:val="00082B7A"/>
    <w:rsid w:val="00085D65"/>
    <w:rsid w:val="0008663E"/>
    <w:rsid w:val="00086E59"/>
    <w:rsid w:val="0009121C"/>
    <w:rsid w:val="000975C4"/>
    <w:rsid w:val="000A1B56"/>
    <w:rsid w:val="000A4217"/>
    <w:rsid w:val="000A57C9"/>
    <w:rsid w:val="000A68BB"/>
    <w:rsid w:val="000A7629"/>
    <w:rsid w:val="000B2B3C"/>
    <w:rsid w:val="000B5D4A"/>
    <w:rsid w:val="000B6117"/>
    <w:rsid w:val="000B7DDD"/>
    <w:rsid w:val="000C355A"/>
    <w:rsid w:val="000D3276"/>
    <w:rsid w:val="000D46DF"/>
    <w:rsid w:val="000D491A"/>
    <w:rsid w:val="000D4A72"/>
    <w:rsid w:val="000E063F"/>
    <w:rsid w:val="000E07DD"/>
    <w:rsid w:val="000E1F3D"/>
    <w:rsid w:val="000E36EE"/>
    <w:rsid w:val="000E44A6"/>
    <w:rsid w:val="000E6F17"/>
    <w:rsid w:val="000E7C7F"/>
    <w:rsid w:val="000F4052"/>
    <w:rsid w:val="001048F3"/>
    <w:rsid w:val="00105E63"/>
    <w:rsid w:val="0010712B"/>
    <w:rsid w:val="00107E81"/>
    <w:rsid w:val="00121566"/>
    <w:rsid w:val="00124D12"/>
    <w:rsid w:val="001327F1"/>
    <w:rsid w:val="0013458F"/>
    <w:rsid w:val="0013574E"/>
    <w:rsid w:val="00136E5F"/>
    <w:rsid w:val="0014386B"/>
    <w:rsid w:val="001454FB"/>
    <w:rsid w:val="00146BC7"/>
    <w:rsid w:val="00156C32"/>
    <w:rsid w:val="00162606"/>
    <w:rsid w:val="00162BFF"/>
    <w:rsid w:val="0016357C"/>
    <w:rsid w:val="001646B8"/>
    <w:rsid w:val="00170C11"/>
    <w:rsid w:val="00171336"/>
    <w:rsid w:val="001714F6"/>
    <w:rsid w:val="0017778D"/>
    <w:rsid w:val="00183A9F"/>
    <w:rsid w:val="00190AD3"/>
    <w:rsid w:val="001911AC"/>
    <w:rsid w:val="00192C68"/>
    <w:rsid w:val="001A0932"/>
    <w:rsid w:val="001A48E5"/>
    <w:rsid w:val="001B2C7D"/>
    <w:rsid w:val="001B2CD2"/>
    <w:rsid w:val="001B2F57"/>
    <w:rsid w:val="001B3EDC"/>
    <w:rsid w:val="001B5DEF"/>
    <w:rsid w:val="001D1624"/>
    <w:rsid w:val="001D3196"/>
    <w:rsid w:val="001E05EF"/>
    <w:rsid w:val="001E0E32"/>
    <w:rsid w:val="001E7EF9"/>
    <w:rsid w:val="001F54CF"/>
    <w:rsid w:val="00201A6E"/>
    <w:rsid w:val="002057ED"/>
    <w:rsid w:val="0020727D"/>
    <w:rsid w:val="002108EF"/>
    <w:rsid w:val="0021124E"/>
    <w:rsid w:val="002115DB"/>
    <w:rsid w:val="0021414C"/>
    <w:rsid w:val="00217025"/>
    <w:rsid w:val="0022021D"/>
    <w:rsid w:val="00220351"/>
    <w:rsid w:val="00220E76"/>
    <w:rsid w:val="002224A9"/>
    <w:rsid w:val="00226D00"/>
    <w:rsid w:val="00232179"/>
    <w:rsid w:val="002321A7"/>
    <w:rsid w:val="00233D7C"/>
    <w:rsid w:val="00234547"/>
    <w:rsid w:val="00236697"/>
    <w:rsid w:val="00240767"/>
    <w:rsid w:val="002431C4"/>
    <w:rsid w:val="002452D6"/>
    <w:rsid w:val="00245FBF"/>
    <w:rsid w:val="00250B56"/>
    <w:rsid w:val="0025201E"/>
    <w:rsid w:val="00253115"/>
    <w:rsid w:val="00255C50"/>
    <w:rsid w:val="002573DE"/>
    <w:rsid w:val="00263BCE"/>
    <w:rsid w:val="00270409"/>
    <w:rsid w:val="00271A06"/>
    <w:rsid w:val="00277557"/>
    <w:rsid w:val="002807C4"/>
    <w:rsid w:val="00284A6E"/>
    <w:rsid w:val="00286606"/>
    <w:rsid w:val="00293FA2"/>
    <w:rsid w:val="002959E1"/>
    <w:rsid w:val="00296390"/>
    <w:rsid w:val="0029645F"/>
    <w:rsid w:val="00297DC1"/>
    <w:rsid w:val="002A036C"/>
    <w:rsid w:val="002A1DA4"/>
    <w:rsid w:val="002A5EE0"/>
    <w:rsid w:val="002A6022"/>
    <w:rsid w:val="002B05DD"/>
    <w:rsid w:val="002B066D"/>
    <w:rsid w:val="002B1A56"/>
    <w:rsid w:val="002B240E"/>
    <w:rsid w:val="002B29CA"/>
    <w:rsid w:val="002B316D"/>
    <w:rsid w:val="002B4020"/>
    <w:rsid w:val="002C0DA2"/>
    <w:rsid w:val="002D7276"/>
    <w:rsid w:val="002D78AB"/>
    <w:rsid w:val="002E07EB"/>
    <w:rsid w:val="002E3EC8"/>
    <w:rsid w:val="002E6907"/>
    <w:rsid w:val="002E6BB6"/>
    <w:rsid w:val="002E7040"/>
    <w:rsid w:val="002F47EC"/>
    <w:rsid w:val="003024E4"/>
    <w:rsid w:val="003111F0"/>
    <w:rsid w:val="00317848"/>
    <w:rsid w:val="0032186E"/>
    <w:rsid w:val="00322217"/>
    <w:rsid w:val="003341D2"/>
    <w:rsid w:val="003357CA"/>
    <w:rsid w:val="00340AEB"/>
    <w:rsid w:val="0034167A"/>
    <w:rsid w:val="00350131"/>
    <w:rsid w:val="0035120B"/>
    <w:rsid w:val="00353180"/>
    <w:rsid w:val="00353AD1"/>
    <w:rsid w:val="00367EFC"/>
    <w:rsid w:val="0037213B"/>
    <w:rsid w:val="00373946"/>
    <w:rsid w:val="00374185"/>
    <w:rsid w:val="003756C1"/>
    <w:rsid w:val="003815F9"/>
    <w:rsid w:val="00382F41"/>
    <w:rsid w:val="003844DC"/>
    <w:rsid w:val="00387219"/>
    <w:rsid w:val="00387ED9"/>
    <w:rsid w:val="00390179"/>
    <w:rsid w:val="003908FC"/>
    <w:rsid w:val="0039162A"/>
    <w:rsid w:val="00393012"/>
    <w:rsid w:val="00394F1A"/>
    <w:rsid w:val="003A113B"/>
    <w:rsid w:val="003B11B0"/>
    <w:rsid w:val="003B141A"/>
    <w:rsid w:val="003C18CA"/>
    <w:rsid w:val="003C5277"/>
    <w:rsid w:val="003C711B"/>
    <w:rsid w:val="003D31B1"/>
    <w:rsid w:val="003D3312"/>
    <w:rsid w:val="003D423E"/>
    <w:rsid w:val="003D6EB6"/>
    <w:rsid w:val="003D7CF0"/>
    <w:rsid w:val="003E19CB"/>
    <w:rsid w:val="003E3267"/>
    <w:rsid w:val="003E6EB2"/>
    <w:rsid w:val="003F12BA"/>
    <w:rsid w:val="003F1A46"/>
    <w:rsid w:val="003F3F41"/>
    <w:rsid w:val="00400C72"/>
    <w:rsid w:val="00401373"/>
    <w:rsid w:val="00401389"/>
    <w:rsid w:val="00401C6C"/>
    <w:rsid w:val="00401F0D"/>
    <w:rsid w:val="00413784"/>
    <w:rsid w:val="00420644"/>
    <w:rsid w:val="00420AFA"/>
    <w:rsid w:val="004215FD"/>
    <w:rsid w:val="00422CD8"/>
    <w:rsid w:val="0043119E"/>
    <w:rsid w:val="00433355"/>
    <w:rsid w:val="004339D5"/>
    <w:rsid w:val="004347A2"/>
    <w:rsid w:val="00434BBE"/>
    <w:rsid w:val="00443AD2"/>
    <w:rsid w:val="00445373"/>
    <w:rsid w:val="00445901"/>
    <w:rsid w:val="004464D2"/>
    <w:rsid w:val="00447733"/>
    <w:rsid w:val="00450776"/>
    <w:rsid w:val="00454B75"/>
    <w:rsid w:val="004551EC"/>
    <w:rsid w:val="004566C6"/>
    <w:rsid w:val="00457639"/>
    <w:rsid w:val="00467523"/>
    <w:rsid w:val="00467F71"/>
    <w:rsid w:val="00471F48"/>
    <w:rsid w:val="00473A34"/>
    <w:rsid w:val="00474667"/>
    <w:rsid w:val="00475AEF"/>
    <w:rsid w:val="00477108"/>
    <w:rsid w:val="0048787D"/>
    <w:rsid w:val="00487FBB"/>
    <w:rsid w:val="004939B2"/>
    <w:rsid w:val="00495F3F"/>
    <w:rsid w:val="004A0E77"/>
    <w:rsid w:val="004A2638"/>
    <w:rsid w:val="004A6D53"/>
    <w:rsid w:val="004B16C1"/>
    <w:rsid w:val="004B32B7"/>
    <w:rsid w:val="004B4E68"/>
    <w:rsid w:val="004C0078"/>
    <w:rsid w:val="004C13AD"/>
    <w:rsid w:val="004C20EE"/>
    <w:rsid w:val="004C28A9"/>
    <w:rsid w:val="004C6547"/>
    <w:rsid w:val="004C65A6"/>
    <w:rsid w:val="004C7547"/>
    <w:rsid w:val="004D06F9"/>
    <w:rsid w:val="004D0FA7"/>
    <w:rsid w:val="004E2F39"/>
    <w:rsid w:val="004E79CF"/>
    <w:rsid w:val="004F1FED"/>
    <w:rsid w:val="004F473F"/>
    <w:rsid w:val="004F6C91"/>
    <w:rsid w:val="00501746"/>
    <w:rsid w:val="005024C9"/>
    <w:rsid w:val="00507774"/>
    <w:rsid w:val="0051120F"/>
    <w:rsid w:val="00512497"/>
    <w:rsid w:val="00517BDF"/>
    <w:rsid w:val="00522A4F"/>
    <w:rsid w:val="00525226"/>
    <w:rsid w:val="00531CE8"/>
    <w:rsid w:val="0053399E"/>
    <w:rsid w:val="00533BF0"/>
    <w:rsid w:val="00540B53"/>
    <w:rsid w:val="00545021"/>
    <w:rsid w:val="005459BD"/>
    <w:rsid w:val="0056158D"/>
    <w:rsid w:val="0056349C"/>
    <w:rsid w:val="00566A84"/>
    <w:rsid w:val="00566F14"/>
    <w:rsid w:val="00570CC8"/>
    <w:rsid w:val="0057202C"/>
    <w:rsid w:val="0057606A"/>
    <w:rsid w:val="00577011"/>
    <w:rsid w:val="0057743A"/>
    <w:rsid w:val="00581533"/>
    <w:rsid w:val="00582783"/>
    <w:rsid w:val="00584989"/>
    <w:rsid w:val="0058765E"/>
    <w:rsid w:val="00590006"/>
    <w:rsid w:val="005902DA"/>
    <w:rsid w:val="00591244"/>
    <w:rsid w:val="00594242"/>
    <w:rsid w:val="0059524C"/>
    <w:rsid w:val="0059606A"/>
    <w:rsid w:val="005962D5"/>
    <w:rsid w:val="005A29CB"/>
    <w:rsid w:val="005B3B97"/>
    <w:rsid w:val="005B40C7"/>
    <w:rsid w:val="005C121B"/>
    <w:rsid w:val="005C4571"/>
    <w:rsid w:val="005D1F68"/>
    <w:rsid w:val="005D7181"/>
    <w:rsid w:val="005E0369"/>
    <w:rsid w:val="005E2E44"/>
    <w:rsid w:val="005E4F76"/>
    <w:rsid w:val="005E7C01"/>
    <w:rsid w:val="005F0C20"/>
    <w:rsid w:val="005F2052"/>
    <w:rsid w:val="005F3792"/>
    <w:rsid w:val="005F4026"/>
    <w:rsid w:val="005F4525"/>
    <w:rsid w:val="005F4702"/>
    <w:rsid w:val="005F4B78"/>
    <w:rsid w:val="005F5A8A"/>
    <w:rsid w:val="005F5CF7"/>
    <w:rsid w:val="005F655B"/>
    <w:rsid w:val="005F6E44"/>
    <w:rsid w:val="00600AF7"/>
    <w:rsid w:val="00600D01"/>
    <w:rsid w:val="00603A34"/>
    <w:rsid w:val="00606788"/>
    <w:rsid w:val="0060719A"/>
    <w:rsid w:val="006204B6"/>
    <w:rsid w:val="00624229"/>
    <w:rsid w:val="00632EF3"/>
    <w:rsid w:val="00633BC0"/>
    <w:rsid w:val="006362B2"/>
    <w:rsid w:val="00637127"/>
    <w:rsid w:val="0063754D"/>
    <w:rsid w:val="0064055C"/>
    <w:rsid w:val="00640663"/>
    <w:rsid w:val="00640676"/>
    <w:rsid w:val="00642C24"/>
    <w:rsid w:val="00643ED8"/>
    <w:rsid w:val="00645C7B"/>
    <w:rsid w:val="00646278"/>
    <w:rsid w:val="00646FCF"/>
    <w:rsid w:val="00650A6A"/>
    <w:rsid w:val="006512C0"/>
    <w:rsid w:val="006529C0"/>
    <w:rsid w:val="006537B9"/>
    <w:rsid w:val="00653DE7"/>
    <w:rsid w:val="00662F99"/>
    <w:rsid w:val="006635EC"/>
    <w:rsid w:val="0066721D"/>
    <w:rsid w:val="00671001"/>
    <w:rsid w:val="00671EF8"/>
    <w:rsid w:val="006751A9"/>
    <w:rsid w:val="00675F57"/>
    <w:rsid w:val="006806E5"/>
    <w:rsid w:val="0068597A"/>
    <w:rsid w:val="00686B26"/>
    <w:rsid w:val="00695787"/>
    <w:rsid w:val="00697B3B"/>
    <w:rsid w:val="006A3A44"/>
    <w:rsid w:val="006A7964"/>
    <w:rsid w:val="006A7AB3"/>
    <w:rsid w:val="006B04FB"/>
    <w:rsid w:val="006B0FBC"/>
    <w:rsid w:val="006B6365"/>
    <w:rsid w:val="006C01D2"/>
    <w:rsid w:val="006C281E"/>
    <w:rsid w:val="006C2C2A"/>
    <w:rsid w:val="006C2FBE"/>
    <w:rsid w:val="006C46A8"/>
    <w:rsid w:val="006C4E57"/>
    <w:rsid w:val="006D062A"/>
    <w:rsid w:val="006D1039"/>
    <w:rsid w:val="006D21F4"/>
    <w:rsid w:val="006D2FE9"/>
    <w:rsid w:val="006E379B"/>
    <w:rsid w:val="006F2AF2"/>
    <w:rsid w:val="006F32A0"/>
    <w:rsid w:val="006F47DE"/>
    <w:rsid w:val="006F59F2"/>
    <w:rsid w:val="00700FD5"/>
    <w:rsid w:val="00701E1C"/>
    <w:rsid w:val="00701F25"/>
    <w:rsid w:val="00701FA0"/>
    <w:rsid w:val="00704881"/>
    <w:rsid w:val="00704C4C"/>
    <w:rsid w:val="00705537"/>
    <w:rsid w:val="00713663"/>
    <w:rsid w:val="007167E6"/>
    <w:rsid w:val="00716EB8"/>
    <w:rsid w:val="00721DBE"/>
    <w:rsid w:val="0072421E"/>
    <w:rsid w:val="007247C8"/>
    <w:rsid w:val="00726782"/>
    <w:rsid w:val="00726D82"/>
    <w:rsid w:val="00727079"/>
    <w:rsid w:val="007310D0"/>
    <w:rsid w:val="0073331F"/>
    <w:rsid w:val="0073405E"/>
    <w:rsid w:val="00734F89"/>
    <w:rsid w:val="007371B1"/>
    <w:rsid w:val="007474F3"/>
    <w:rsid w:val="00747C51"/>
    <w:rsid w:val="00756DF8"/>
    <w:rsid w:val="00757735"/>
    <w:rsid w:val="00757FEF"/>
    <w:rsid w:val="007618B3"/>
    <w:rsid w:val="00764B97"/>
    <w:rsid w:val="00764C3B"/>
    <w:rsid w:val="00777EB9"/>
    <w:rsid w:val="0078045D"/>
    <w:rsid w:val="00781D2A"/>
    <w:rsid w:val="0079210A"/>
    <w:rsid w:val="00792C95"/>
    <w:rsid w:val="00793BDE"/>
    <w:rsid w:val="00795D7B"/>
    <w:rsid w:val="00797C12"/>
    <w:rsid w:val="007A2298"/>
    <w:rsid w:val="007A2ABF"/>
    <w:rsid w:val="007A4539"/>
    <w:rsid w:val="007A5CC4"/>
    <w:rsid w:val="007B3F88"/>
    <w:rsid w:val="007C03D8"/>
    <w:rsid w:val="007C5AFF"/>
    <w:rsid w:val="007C6C16"/>
    <w:rsid w:val="007D14C0"/>
    <w:rsid w:val="007D202D"/>
    <w:rsid w:val="007D3658"/>
    <w:rsid w:val="007D51D0"/>
    <w:rsid w:val="007D61C6"/>
    <w:rsid w:val="007D6F53"/>
    <w:rsid w:val="007D75F4"/>
    <w:rsid w:val="007E020E"/>
    <w:rsid w:val="007E23EE"/>
    <w:rsid w:val="007E3354"/>
    <w:rsid w:val="007E3509"/>
    <w:rsid w:val="007E3A52"/>
    <w:rsid w:val="007E7D9B"/>
    <w:rsid w:val="007F65E9"/>
    <w:rsid w:val="007F6DB5"/>
    <w:rsid w:val="0080181A"/>
    <w:rsid w:val="00802E20"/>
    <w:rsid w:val="008051AD"/>
    <w:rsid w:val="00807A7D"/>
    <w:rsid w:val="00811179"/>
    <w:rsid w:val="00820D4D"/>
    <w:rsid w:val="0082340A"/>
    <w:rsid w:val="00824D61"/>
    <w:rsid w:val="00825971"/>
    <w:rsid w:val="00825F52"/>
    <w:rsid w:val="00827900"/>
    <w:rsid w:val="00830D73"/>
    <w:rsid w:val="00834AD6"/>
    <w:rsid w:val="008351D8"/>
    <w:rsid w:val="0083562C"/>
    <w:rsid w:val="008359F3"/>
    <w:rsid w:val="00835FFA"/>
    <w:rsid w:val="00837B08"/>
    <w:rsid w:val="0084264A"/>
    <w:rsid w:val="00842FCB"/>
    <w:rsid w:val="0084427E"/>
    <w:rsid w:val="00845926"/>
    <w:rsid w:val="008470BF"/>
    <w:rsid w:val="0084774D"/>
    <w:rsid w:val="00847E69"/>
    <w:rsid w:val="00863B4C"/>
    <w:rsid w:val="00863D3F"/>
    <w:rsid w:val="00865FA9"/>
    <w:rsid w:val="00866F57"/>
    <w:rsid w:val="00866FAA"/>
    <w:rsid w:val="00873262"/>
    <w:rsid w:val="00874CBE"/>
    <w:rsid w:val="008764F0"/>
    <w:rsid w:val="00881B2D"/>
    <w:rsid w:val="0088244A"/>
    <w:rsid w:val="008834AE"/>
    <w:rsid w:val="00884788"/>
    <w:rsid w:val="00884EFF"/>
    <w:rsid w:val="00886607"/>
    <w:rsid w:val="00886CE3"/>
    <w:rsid w:val="00890FA1"/>
    <w:rsid w:val="008935B2"/>
    <w:rsid w:val="0089545B"/>
    <w:rsid w:val="008A0622"/>
    <w:rsid w:val="008A3532"/>
    <w:rsid w:val="008A56C4"/>
    <w:rsid w:val="008C2ABE"/>
    <w:rsid w:val="008C3AB5"/>
    <w:rsid w:val="008D4754"/>
    <w:rsid w:val="008D4789"/>
    <w:rsid w:val="008D498A"/>
    <w:rsid w:val="008D4FEB"/>
    <w:rsid w:val="008D6BAA"/>
    <w:rsid w:val="008E2387"/>
    <w:rsid w:val="008E514B"/>
    <w:rsid w:val="008F2006"/>
    <w:rsid w:val="008F6EAC"/>
    <w:rsid w:val="00904363"/>
    <w:rsid w:val="00905C64"/>
    <w:rsid w:val="00907E80"/>
    <w:rsid w:val="00912EAB"/>
    <w:rsid w:val="00916A7F"/>
    <w:rsid w:val="00916B64"/>
    <w:rsid w:val="00920BFB"/>
    <w:rsid w:val="009213AB"/>
    <w:rsid w:val="009223E3"/>
    <w:rsid w:val="00925040"/>
    <w:rsid w:val="00940441"/>
    <w:rsid w:val="0094281D"/>
    <w:rsid w:val="00945C24"/>
    <w:rsid w:val="00946836"/>
    <w:rsid w:val="00947E33"/>
    <w:rsid w:val="00950B91"/>
    <w:rsid w:val="00951EC5"/>
    <w:rsid w:val="00953B61"/>
    <w:rsid w:val="009573D7"/>
    <w:rsid w:val="0097169A"/>
    <w:rsid w:val="00972324"/>
    <w:rsid w:val="00972F23"/>
    <w:rsid w:val="00974826"/>
    <w:rsid w:val="00980D13"/>
    <w:rsid w:val="00981C16"/>
    <w:rsid w:val="00986E91"/>
    <w:rsid w:val="0099032F"/>
    <w:rsid w:val="009911F7"/>
    <w:rsid w:val="009919B8"/>
    <w:rsid w:val="0099206A"/>
    <w:rsid w:val="0099322A"/>
    <w:rsid w:val="009936AB"/>
    <w:rsid w:val="009941FB"/>
    <w:rsid w:val="009A1261"/>
    <w:rsid w:val="009A26A9"/>
    <w:rsid w:val="009A3006"/>
    <w:rsid w:val="009A3D7B"/>
    <w:rsid w:val="009A3EE9"/>
    <w:rsid w:val="009A7F4D"/>
    <w:rsid w:val="009B1474"/>
    <w:rsid w:val="009B24B9"/>
    <w:rsid w:val="009C097B"/>
    <w:rsid w:val="009C4D63"/>
    <w:rsid w:val="009E2679"/>
    <w:rsid w:val="009E4355"/>
    <w:rsid w:val="009E6623"/>
    <w:rsid w:val="009F01DC"/>
    <w:rsid w:val="00A00EF4"/>
    <w:rsid w:val="00A053EA"/>
    <w:rsid w:val="00A1060E"/>
    <w:rsid w:val="00A15690"/>
    <w:rsid w:val="00A22BA8"/>
    <w:rsid w:val="00A256A1"/>
    <w:rsid w:val="00A25FAD"/>
    <w:rsid w:val="00A26230"/>
    <w:rsid w:val="00A26C4C"/>
    <w:rsid w:val="00A3229C"/>
    <w:rsid w:val="00A3528C"/>
    <w:rsid w:val="00A40D34"/>
    <w:rsid w:val="00A44B6D"/>
    <w:rsid w:val="00A45ECB"/>
    <w:rsid w:val="00A4710C"/>
    <w:rsid w:val="00A50062"/>
    <w:rsid w:val="00A5089A"/>
    <w:rsid w:val="00A5428C"/>
    <w:rsid w:val="00A5717A"/>
    <w:rsid w:val="00A6255C"/>
    <w:rsid w:val="00A665C2"/>
    <w:rsid w:val="00A668F3"/>
    <w:rsid w:val="00A67BC7"/>
    <w:rsid w:val="00A727BE"/>
    <w:rsid w:val="00A7652D"/>
    <w:rsid w:val="00A80F6E"/>
    <w:rsid w:val="00A86CA7"/>
    <w:rsid w:val="00A91438"/>
    <w:rsid w:val="00A914F4"/>
    <w:rsid w:val="00A92FF8"/>
    <w:rsid w:val="00A9526E"/>
    <w:rsid w:val="00A9690B"/>
    <w:rsid w:val="00A96AC2"/>
    <w:rsid w:val="00AA07A9"/>
    <w:rsid w:val="00AA2019"/>
    <w:rsid w:val="00AA2ADF"/>
    <w:rsid w:val="00AA4FEA"/>
    <w:rsid w:val="00AA6955"/>
    <w:rsid w:val="00AB4EC6"/>
    <w:rsid w:val="00AB5D77"/>
    <w:rsid w:val="00AB6791"/>
    <w:rsid w:val="00AC16A8"/>
    <w:rsid w:val="00AC181E"/>
    <w:rsid w:val="00AC2D14"/>
    <w:rsid w:val="00AD068C"/>
    <w:rsid w:val="00AD2F7C"/>
    <w:rsid w:val="00AD31CE"/>
    <w:rsid w:val="00AD3DB5"/>
    <w:rsid w:val="00AD5342"/>
    <w:rsid w:val="00AD7049"/>
    <w:rsid w:val="00AE2103"/>
    <w:rsid w:val="00AE235C"/>
    <w:rsid w:val="00AE2DC1"/>
    <w:rsid w:val="00AE4381"/>
    <w:rsid w:val="00AF246D"/>
    <w:rsid w:val="00AF354E"/>
    <w:rsid w:val="00AF3E7B"/>
    <w:rsid w:val="00AF58A7"/>
    <w:rsid w:val="00B021FF"/>
    <w:rsid w:val="00B051FF"/>
    <w:rsid w:val="00B059C4"/>
    <w:rsid w:val="00B05CC0"/>
    <w:rsid w:val="00B0633C"/>
    <w:rsid w:val="00B06390"/>
    <w:rsid w:val="00B101E6"/>
    <w:rsid w:val="00B12BC3"/>
    <w:rsid w:val="00B13A6D"/>
    <w:rsid w:val="00B143CF"/>
    <w:rsid w:val="00B2685E"/>
    <w:rsid w:val="00B323DE"/>
    <w:rsid w:val="00B3241D"/>
    <w:rsid w:val="00B353CC"/>
    <w:rsid w:val="00B40B24"/>
    <w:rsid w:val="00B41170"/>
    <w:rsid w:val="00B43526"/>
    <w:rsid w:val="00B45A05"/>
    <w:rsid w:val="00B45E25"/>
    <w:rsid w:val="00B50D6E"/>
    <w:rsid w:val="00B50FC4"/>
    <w:rsid w:val="00B579A3"/>
    <w:rsid w:val="00B65166"/>
    <w:rsid w:val="00B66BED"/>
    <w:rsid w:val="00B67B6D"/>
    <w:rsid w:val="00B711CC"/>
    <w:rsid w:val="00B75DC0"/>
    <w:rsid w:val="00B81FE5"/>
    <w:rsid w:val="00B85515"/>
    <w:rsid w:val="00B86412"/>
    <w:rsid w:val="00B86837"/>
    <w:rsid w:val="00B877C0"/>
    <w:rsid w:val="00B90E21"/>
    <w:rsid w:val="00B955A0"/>
    <w:rsid w:val="00BA0890"/>
    <w:rsid w:val="00BA3CA1"/>
    <w:rsid w:val="00BA3D7F"/>
    <w:rsid w:val="00BA6880"/>
    <w:rsid w:val="00BB2DCB"/>
    <w:rsid w:val="00BB38F9"/>
    <w:rsid w:val="00BB403A"/>
    <w:rsid w:val="00BC4466"/>
    <w:rsid w:val="00BC6230"/>
    <w:rsid w:val="00BC7857"/>
    <w:rsid w:val="00BD7532"/>
    <w:rsid w:val="00BD7678"/>
    <w:rsid w:val="00BE0140"/>
    <w:rsid w:val="00BE3DE2"/>
    <w:rsid w:val="00BE5791"/>
    <w:rsid w:val="00BE7173"/>
    <w:rsid w:val="00BE7DAC"/>
    <w:rsid w:val="00BF32D1"/>
    <w:rsid w:val="00BF38A2"/>
    <w:rsid w:val="00BF48F0"/>
    <w:rsid w:val="00BF5177"/>
    <w:rsid w:val="00BF7C7D"/>
    <w:rsid w:val="00C06782"/>
    <w:rsid w:val="00C06783"/>
    <w:rsid w:val="00C069CA"/>
    <w:rsid w:val="00C12629"/>
    <w:rsid w:val="00C168CB"/>
    <w:rsid w:val="00C21BF6"/>
    <w:rsid w:val="00C2225F"/>
    <w:rsid w:val="00C260FB"/>
    <w:rsid w:val="00C33233"/>
    <w:rsid w:val="00C41EAD"/>
    <w:rsid w:val="00C420CD"/>
    <w:rsid w:val="00C46B48"/>
    <w:rsid w:val="00C5022D"/>
    <w:rsid w:val="00C53E9D"/>
    <w:rsid w:val="00C613D1"/>
    <w:rsid w:val="00C64589"/>
    <w:rsid w:val="00C65E1F"/>
    <w:rsid w:val="00C66037"/>
    <w:rsid w:val="00C6761D"/>
    <w:rsid w:val="00C67B2B"/>
    <w:rsid w:val="00C67C9E"/>
    <w:rsid w:val="00C745D4"/>
    <w:rsid w:val="00C77472"/>
    <w:rsid w:val="00C8065F"/>
    <w:rsid w:val="00C9534E"/>
    <w:rsid w:val="00C95D60"/>
    <w:rsid w:val="00CA1ACB"/>
    <w:rsid w:val="00CA40B3"/>
    <w:rsid w:val="00CA498C"/>
    <w:rsid w:val="00CA59FC"/>
    <w:rsid w:val="00CB146B"/>
    <w:rsid w:val="00CB354F"/>
    <w:rsid w:val="00CC2DA2"/>
    <w:rsid w:val="00CC4264"/>
    <w:rsid w:val="00CC7F14"/>
    <w:rsid w:val="00CD20FB"/>
    <w:rsid w:val="00CD6BA8"/>
    <w:rsid w:val="00CD7E7E"/>
    <w:rsid w:val="00CE6313"/>
    <w:rsid w:val="00CE7694"/>
    <w:rsid w:val="00CF1D0D"/>
    <w:rsid w:val="00CF46E1"/>
    <w:rsid w:val="00CF4CB9"/>
    <w:rsid w:val="00CF5268"/>
    <w:rsid w:val="00D01799"/>
    <w:rsid w:val="00D02549"/>
    <w:rsid w:val="00D06B5A"/>
    <w:rsid w:val="00D14FBB"/>
    <w:rsid w:val="00D24820"/>
    <w:rsid w:val="00D24E67"/>
    <w:rsid w:val="00D26801"/>
    <w:rsid w:val="00D3104C"/>
    <w:rsid w:val="00D33DD9"/>
    <w:rsid w:val="00D342E2"/>
    <w:rsid w:val="00D434E1"/>
    <w:rsid w:val="00D43E93"/>
    <w:rsid w:val="00D4762A"/>
    <w:rsid w:val="00D52245"/>
    <w:rsid w:val="00D5368A"/>
    <w:rsid w:val="00D54AC0"/>
    <w:rsid w:val="00D67746"/>
    <w:rsid w:val="00D70110"/>
    <w:rsid w:val="00D7177F"/>
    <w:rsid w:val="00D719B9"/>
    <w:rsid w:val="00D7627B"/>
    <w:rsid w:val="00D80ECF"/>
    <w:rsid w:val="00D814F6"/>
    <w:rsid w:val="00D815D1"/>
    <w:rsid w:val="00D82567"/>
    <w:rsid w:val="00D8344A"/>
    <w:rsid w:val="00D86C19"/>
    <w:rsid w:val="00D86EB2"/>
    <w:rsid w:val="00D87C08"/>
    <w:rsid w:val="00D92D1A"/>
    <w:rsid w:val="00D94C03"/>
    <w:rsid w:val="00D9716F"/>
    <w:rsid w:val="00DA1FF6"/>
    <w:rsid w:val="00DA2CC3"/>
    <w:rsid w:val="00DB1D04"/>
    <w:rsid w:val="00DB2D91"/>
    <w:rsid w:val="00DB4354"/>
    <w:rsid w:val="00DB6446"/>
    <w:rsid w:val="00DB712B"/>
    <w:rsid w:val="00DC0833"/>
    <w:rsid w:val="00DC0AD2"/>
    <w:rsid w:val="00DC32C8"/>
    <w:rsid w:val="00DD0F80"/>
    <w:rsid w:val="00DD4A60"/>
    <w:rsid w:val="00DD53D0"/>
    <w:rsid w:val="00DD6EC8"/>
    <w:rsid w:val="00DE63B0"/>
    <w:rsid w:val="00DE692E"/>
    <w:rsid w:val="00DF508D"/>
    <w:rsid w:val="00DF6E1B"/>
    <w:rsid w:val="00DF7F71"/>
    <w:rsid w:val="00E018C3"/>
    <w:rsid w:val="00E01BAA"/>
    <w:rsid w:val="00E054ED"/>
    <w:rsid w:val="00E057B7"/>
    <w:rsid w:val="00E111FD"/>
    <w:rsid w:val="00E13457"/>
    <w:rsid w:val="00E1627C"/>
    <w:rsid w:val="00E17793"/>
    <w:rsid w:val="00E20869"/>
    <w:rsid w:val="00E246D5"/>
    <w:rsid w:val="00E24DC8"/>
    <w:rsid w:val="00E2501C"/>
    <w:rsid w:val="00E30987"/>
    <w:rsid w:val="00E30E0A"/>
    <w:rsid w:val="00E324B7"/>
    <w:rsid w:val="00E32927"/>
    <w:rsid w:val="00E32D5C"/>
    <w:rsid w:val="00E40F88"/>
    <w:rsid w:val="00E41D2B"/>
    <w:rsid w:val="00E434FD"/>
    <w:rsid w:val="00E464B5"/>
    <w:rsid w:val="00E521E7"/>
    <w:rsid w:val="00E57873"/>
    <w:rsid w:val="00E57B1B"/>
    <w:rsid w:val="00E64EA2"/>
    <w:rsid w:val="00E71499"/>
    <w:rsid w:val="00E737BE"/>
    <w:rsid w:val="00E7731A"/>
    <w:rsid w:val="00E85BE2"/>
    <w:rsid w:val="00E86A72"/>
    <w:rsid w:val="00E907BF"/>
    <w:rsid w:val="00E91A33"/>
    <w:rsid w:val="00E952A4"/>
    <w:rsid w:val="00EA0B4A"/>
    <w:rsid w:val="00EA3D3B"/>
    <w:rsid w:val="00EA40F2"/>
    <w:rsid w:val="00EA522C"/>
    <w:rsid w:val="00EB136F"/>
    <w:rsid w:val="00EB5ADA"/>
    <w:rsid w:val="00EB5DB9"/>
    <w:rsid w:val="00EC35C8"/>
    <w:rsid w:val="00EC5552"/>
    <w:rsid w:val="00EC7AEC"/>
    <w:rsid w:val="00EC7B71"/>
    <w:rsid w:val="00ED54E3"/>
    <w:rsid w:val="00EE0C23"/>
    <w:rsid w:val="00EE2F44"/>
    <w:rsid w:val="00EE6AEE"/>
    <w:rsid w:val="00EF18CF"/>
    <w:rsid w:val="00EF4D4D"/>
    <w:rsid w:val="00EF785B"/>
    <w:rsid w:val="00F02253"/>
    <w:rsid w:val="00F0472F"/>
    <w:rsid w:val="00F0507A"/>
    <w:rsid w:val="00F10071"/>
    <w:rsid w:val="00F103D0"/>
    <w:rsid w:val="00F10D76"/>
    <w:rsid w:val="00F13AD7"/>
    <w:rsid w:val="00F17C4D"/>
    <w:rsid w:val="00F202DF"/>
    <w:rsid w:val="00F21892"/>
    <w:rsid w:val="00F2272A"/>
    <w:rsid w:val="00F22DDF"/>
    <w:rsid w:val="00F24DBC"/>
    <w:rsid w:val="00F266AD"/>
    <w:rsid w:val="00F26F4A"/>
    <w:rsid w:val="00F2774E"/>
    <w:rsid w:val="00F27F11"/>
    <w:rsid w:val="00F30A94"/>
    <w:rsid w:val="00F30E8B"/>
    <w:rsid w:val="00F31279"/>
    <w:rsid w:val="00F33EFF"/>
    <w:rsid w:val="00F44D88"/>
    <w:rsid w:val="00F47B9D"/>
    <w:rsid w:val="00F516CE"/>
    <w:rsid w:val="00F524F8"/>
    <w:rsid w:val="00F53B3C"/>
    <w:rsid w:val="00F54CB6"/>
    <w:rsid w:val="00F557DE"/>
    <w:rsid w:val="00F61039"/>
    <w:rsid w:val="00F6209B"/>
    <w:rsid w:val="00F64C6E"/>
    <w:rsid w:val="00F6583D"/>
    <w:rsid w:val="00F7082E"/>
    <w:rsid w:val="00F72F8A"/>
    <w:rsid w:val="00F75FD5"/>
    <w:rsid w:val="00F7662B"/>
    <w:rsid w:val="00F7674A"/>
    <w:rsid w:val="00F813C5"/>
    <w:rsid w:val="00F842A8"/>
    <w:rsid w:val="00F84581"/>
    <w:rsid w:val="00F84C68"/>
    <w:rsid w:val="00F904D9"/>
    <w:rsid w:val="00F95698"/>
    <w:rsid w:val="00FA375A"/>
    <w:rsid w:val="00FB6ABF"/>
    <w:rsid w:val="00FB7D81"/>
    <w:rsid w:val="00FC14BA"/>
    <w:rsid w:val="00FC1C7B"/>
    <w:rsid w:val="00FC452C"/>
    <w:rsid w:val="00FD348A"/>
    <w:rsid w:val="00FE64F7"/>
    <w:rsid w:val="00FE7817"/>
    <w:rsid w:val="00FF0867"/>
    <w:rsid w:val="00FF37AD"/>
    <w:rsid w:val="00FF5A3F"/>
    <w:rsid w:val="00FF6D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HEA Grapalat" w:eastAsiaTheme="minorHAnsi" w:hAnsi="GHEA Grapalat"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B6791"/>
    <w:pPr>
      <w:keepNext/>
      <w:spacing w:before="240" w:after="60"/>
      <w:outlineLvl w:val="0"/>
    </w:pPr>
    <w:rPr>
      <w:rFonts w:ascii="Cambria" w:eastAsia="Times New Roman" w:hAnsi="Cambria" w:cs="Times New Roman"/>
      <w:b/>
      <w:bCs/>
      <w:kern w:val="32"/>
      <w:sz w:val="24"/>
      <w:szCs w:val="32"/>
    </w:rPr>
  </w:style>
  <w:style w:type="paragraph" w:styleId="Heading2">
    <w:name w:val="heading 2"/>
    <w:basedOn w:val="Normal"/>
    <w:next w:val="Normal"/>
    <w:link w:val="Heading2Char"/>
    <w:uiPriority w:val="9"/>
    <w:semiHidden/>
    <w:unhideWhenUsed/>
    <w:qFormat/>
    <w:rsid w:val="00AB6791"/>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12629"/>
    <w:pPr>
      <w:ind w:left="720"/>
      <w:contextualSpacing/>
    </w:pPr>
  </w:style>
  <w:style w:type="paragraph" w:styleId="BalloonText">
    <w:name w:val="Balloon Text"/>
    <w:basedOn w:val="Normal"/>
    <w:link w:val="BalloonTextChar"/>
    <w:uiPriority w:val="99"/>
    <w:semiHidden/>
    <w:unhideWhenUsed/>
    <w:rsid w:val="00DA1F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FF6"/>
    <w:rPr>
      <w:rFonts w:ascii="Tahoma" w:hAnsi="Tahoma" w:cs="Tahoma"/>
      <w:sz w:val="16"/>
      <w:szCs w:val="16"/>
    </w:rPr>
  </w:style>
  <w:style w:type="character" w:styleId="CommentReference">
    <w:name w:val="annotation reference"/>
    <w:basedOn w:val="DefaultParagraphFont"/>
    <w:uiPriority w:val="99"/>
    <w:semiHidden/>
    <w:unhideWhenUsed/>
    <w:rsid w:val="0084774D"/>
    <w:rPr>
      <w:sz w:val="16"/>
      <w:szCs w:val="16"/>
    </w:rPr>
  </w:style>
  <w:style w:type="paragraph" w:styleId="CommentText">
    <w:name w:val="annotation text"/>
    <w:basedOn w:val="Normal"/>
    <w:link w:val="CommentTextChar"/>
    <w:uiPriority w:val="99"/>
    <w:semiHidden/>
    <w:unhideWhenUsed/>
    <w:rsid w:val="0084774D"/>
    <w:pPr>
      <w:spacing w:line="240" w:lineRule="auto"/>
    </w:pPr>
    <w:rPr>
      <w:sz w:val="20"/>
      <w:szCs w:val="20"/>
    </w:rPr>
  </w:style>
  <w:style w:type="character" w:customStyle="1" w:styleId="CommentTextChar">
    <w:name w:val="Comment Text Char"/>
    <w:basedOn w:val="DefaultParagraphFont"/>
    <w:link w:val="CommentText"/>
    <w:uiPriority w:val="99"/>
    <w:semiHidden/>
    <w:rsid w:val="0084774D"/>
    <w:rPr>
      <w:sz w:val="20"/>
      <w:szCs w:val="20"/>
    </w:rPr>
  </w:style>
  <w:style w:type="paragraph" w:styleId="CommentSubject">
    <w:name w:val="annotation subject"/>
    <w:basedOn w:val="CommentText"/>
    <w:next w:val="CommentText"/>
    <w:link w:val="CommentSubjectChar"/>
    <w:uiPriority w:val="99"/>
    <w:semiHidden/>
    <w:unhideWhenUsed/>
    <w:rsid w:val="0084774D"/>
    <w:rPr>
      <w:b/>
      <w:bCs/>
    </w:rPr>
  </w:style>
  <w:style w:type="character" w:customStyle="1" w:styleId="CommentSubjectChar">
    <w:name w:val="Comment Subject Char"/>
    <w:basedOn w:val="CommentTextChar"/>
    <w:link w:val="CommentSubject"/>
    <w:uiPriority w:val="99"/>
    <w:semiHidden/>
    <w:rsid w:val="0084774D"/>
    <w:rPr>
      <w:b/>
      <w:bCs/>
      <w:sz w:val="20"/>
      <w:szCs w:val="20"/>
    </w:rPr>
  </w:style>
  <w:style w:type="paragraph" w:styleId="Revision">
    <w:name w:val="Revision"/>
    <w:hidden/>
    <w:uiPriority w:val="99"/>
    <w:semiHidden/>
    <w:rsid w:val="007D14C0"/>
    <w:pPr>
      <w:spacing w:after="0" w:line="240" w:lineRule="auto"/>
    </w:pPr>
  </w:style>
  <w:style w:type="paragraph" w:styleId="z-TopofForm">
    <w:name w:val="HTML Top of Form"/>
    <w:basedOn w:val="Normal"/>
    <w:next w:val="Normal"/>
    <w:link w:val="z-TopofFormChar"/>
    <w:hidden/>
    <w:uiPriority w:val="99"/>
    <w:semiHidden/>
    <w:unhideWhenUsed/>
    <w:rsid w:val="00086E5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86E59"/>
    <w:rPr>
      <w:rFonts w:ascii="Arial" w:eastAsia="Times New Roman" w:hAnsi="Arial" w:cs="Arial"/>
      <w:vanish/>
      <w:sz w:val="16"/>
      <w:szCs w:val="16"/>
    </w:rPr>
  </w:style>
  <w:style w:type="paragraph" w:styleId="NormalWeb">
    <w:name w:val="Normal (Web)"/>
    <w:basedOn w:val="Normal"/>
    <w:uiPriority w:val="99"/>
    <w:unhideWhenUsed/>
    <w:rsid w:val="00086E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6E59"/>
  </w:style>
  <w:style w:type="paragraph" w:styleId="z-BottomofForm">
    <w:name w:val="HTML Bottom of Form"/>
    <w:basedOn w:val="Normal"/>
    <w:next w:val="Normal"/>
    <w:link w:val="z-BottomofFormChar"/>
    <w:hidden/>
    <w:uiPriority w:val="99"/>
    <w:semiHidden/>
    <w:unhideWhenUsed/>
    <w:rsid w:val="00086E5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86E59"/>
    <w:rPr>
      <w:rFonts w:ascii="Arial" w:eastAsia="Times New Roman" w:hAnsi="Arial" w:cs="Arial"/>
      <w:vanish/>
      <w:sz w:val="16"/>
      <w:szCs w:val="16"/>
    </w:rPr>
  </w:style>
  <w:style w:type="paragraph" w:styleId="BodyTextIndent2">
    <w:name w:val="Body Text Indent 2"/>
    <w:basedOn w:val="Normal"/>
    <w:link w:val="BodyTextIndent2Char"/>
    <w:uiPriority w:val="99"/>
    <w:unhideWhenUsed/>
    <w:rsid w:val="00AA07A9"/>
    <w:pPr>
      <w:spacing w:after="120" w:line="480" w:lineRule="auto"/>
      <w:ind w:left="360"/>
    </w:pPr>
    <w:rPr>
      <w:rFonts w:asciiTheme="minorHAnsi" w:hAnsiTheme="minorHAnsi"/>
    </w:rPr>
  </w:style>
  <w:style w:type="character" w:customStyle="1" w:styleId="BodyTextIndent2Char">
    <w:name w:val="Body Text Indent 2 Char"/>
    <w:basedOn w:val="DefaultParagraphFont"/>
    <w:link w:val="BodyTextIndent2"/>
    <w:uiPriority w:val="99"/>
    <w:rsid w:val="00AA07A9"/>
    <w:rPr>
      <w:rFonts w:asciiTheme="minorHAnsi" w:hAnsiTheme="minorHAnsi"/>
    </w:rPr>
  </w:style>
  <w:style w:type="paragraph" w:styleId="Header">
    <w:name w:val="header"/>
    <w:basedOn w:val="Normal"/>
    <w:link w:val="HeaderChar"/>
    <w:uiPriority w:val="99"/>
    <w:unhideWhenUsed/>
    <w:rsid w:val="001626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606"/>
  </w:style>
  <w:style w:type="paragraph" w:styleId="Footer">
    <w:name w:val="footer"/>
    <w:basedOn w:val="Normal"/>
    <w:link w:val="FooterChar"/>
    <w:uiPriority w:val="99"/>
    <w:unhideWhenUsed/>
    <w:rsid w:val="001626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606"/>
  </w:style>
  <w:style w:type="character" w:customStyle="1" w:styleId="Heading1Char">
    <w:name w:val="Heading 1 Char"/>
    <w:basedOn w:val="DefaultParagraphFont"/>
    <w:link w:val="Heading1"/>
    <w:uiPriority w:val="9"/>
    <w:rsid w:val="00AB6791"/>
    <w:rPr>
      <w:rFonts w:ascii="Cambria" w:eastAsia="Times New Roman" w:hAnsi="Cambria" w:cs="Times New Roman"/>
      <w:b/>
      <w:bCs/>
      <w:kern w:val="32"/>
      <w:sz w:val="24"/>
      <w:szCs w:val="32"/>
    </w:rPr>
  </w:style>
  <w:style w:type="character" w:customStyle="1" w:styleId="Heading2Char">
    <w:name w:val="Heading 2 Char"/>
    <w:basedOn w:val="DefaultParagraphFont"/>
    <w:link w:val="Heading2"/>
    <w:uiPriority w:val="9"/>
    <w:semiHidden/>
    <w:rsid w:val="00AB6791"/>
    <w:rPr>
      <w:rFonts w:eastAsiaTheme="majorEastAsia" w:cstheme="majorBidi"/>
      <w:b/>
      <w:bCs/>
      <w:szCs w:val="26"/>
    </w:rPr>
  </w:style>
  <w:style w:type="paragraph" w:customStyle="1" w:styleId="Style2">
    <w:name w:val="Style2"/>
    <w:basedOn w:val="Heading1"/>
    <w:link w:val="Style2Char"/>
    <w:qFormat/>
    <w:rsid w:val="00AB6791"/>
    <w:pPr>
      <w:numPr>
        <w:numId w:val="50"/>
      </w:numPr>
      <w:jc w:val="center"/>
    </w:pPr>
    <w:rPr>
      <w:rFonts w:ascii="GHEA Grapalat" w:hAnsi="GHEA Grapalat"/>
      <w:b w:val="0"/>
      <w:lang w:val="hy-AM"/>
    </w:rPr>
  </w:style>
  <w:style w:type="character" w:customStyle="1" w:styleId="Style2Char">
    <w:name w:val="Style2 Char"/>
    <w:basedOn w:val="DefaultParagraphFont"/>
    <w:link w:val="Style2"/>
    <w:rsid w:val="00AB6791"/>
    <w:rPr>
      <w:rFonts w:eastAsia="Times New Roman" w:cs="Times New Roman"/>
      <w:bCs/>
      <w:kern w:val="32"/>
      <w:sz w:val="24"/>
      <w:szCs w:val="32"/>
      <w:lang w:val="hy-AM"/>
    </w:rPr>
  </w:style>
  <w:style w:type="paragraph" w:customStyle="1" w:styleId="Style1">
    <w:name w:val="Style1"/>
    <w:basedOn w:val="Heading1"/>
    <w:link w:val="Style1Char"/>
    <w:qFormat/>
    <w:rsid w:val="00AB6791"/>
    <w:pPr>
      <w:ind w:left="720" w:hanging="360"/>
      <w:jc w:val="center"/>
    </w:pPr>
    <w:rPr>
      <w:rFonts w:ascii="GHEA Grapalat" w:hAnsi="GHEA Grapalat"/>
      <w:b w:val="0"/>
      <w:lang w:val="hy-AM"/>
    </w:rPr>
  </w:style>
  <w:style w:type="character" w:customStyle="1" w:styleId="Style1Char">
    <w:name w:val="Style1 Char"/>
    <w:basedOn w:val="DefaultParagraphFont"/>
    <w:link w:val="Style1"/>
    <w:rsid w:val="00AB6791"/>
    <w:rPr>
      <w:rFonts w:eastAsia="Times New Roman" w:cs="Times New Roman"/>
      <w:bCs/>
      <w:kern w:val="32"/>
      <w:sz w:val="24"/>
      <w:szCs w:val="32"/>
      <w:lang w:val="hy-AM"/>
    </w:rPr>
  </w:style>
  <w:style w:type="character" w:styleId="Strong">
    <w:name w:val="Strong"/>
    <w:basedOn w:val="Heading1Char"/>
    <w:uiPriority w:val="22"/>
    <w:qFormat/>
    <w:rsid w:val="00AB6791"/>
    <w:rPr>
      <w:rFonts w:ascii="Cambria" w:eastAsia="Times New Roman" w:hAnsi="Cambria" w:cs="Times New Roman"/>
      <w:b/>
      <w:bCs/>
      <w:color w:val="auto"/>
      <w:kern w:val="32"/>
      <w:sz w:val="24"/>
      <w:szCs w:val="32"/>
    </w:rPr>
  </w:style>
  <w:style w:type="paragraph" w:customStyle="1" w:styleId="Heading">
    <w:name w:val="Heading"/>
    <w:basedOn w:val="Heading1"/>
    <w:link w:val="HeadingChar"/>
    <w:qFormat/>
    <w:rsid w:val="00AB6791"/>
    <w:pPr>
      <w:spacing w:line="240" w:lineRule="auto"/>
      <w:ind w:left="720" w:hanging="360"/>
      <w:jc w:val="center"/>
    </w:pPr>
    <w:rPr>
      <w:rFonts w:ascii="GHEA Grapalat" w:hAnsi="GHEA Grapalat"/>
      <w:b w:val="0"/>
      <w:lang w:val="hy-AM"/>
    </w:rPr>
  </w:style>
  <w:style w:type="character" w:customStyle="1" w:styleId="HeadingChar">
    <w:name w:val="Heading Char"/>
    <w:basedOn w:val="DefaultParagraphFont"/>
    <w:link w:val="Heading"/>
    <w:rsid w:val="00AB6791"/>
    <w:rPr>
      <w:rFonts w:eastAsia="Times New Roman" w:cs="Times New Roman"/>
      <w:bCs/>
      <w:kern w:val="32"/>
      <w:sz w:val="24"/>
      <w:szCs w:val="32"/>
      <w:lang w:val="hy-AM"/>
    </w:rPr>
  </w:style>
  <w:style w:type="paragraph" w:customStyle="1" w:styleId="AAA">
    <w:name w:val="AAA"/>
    <w:basedOn w:val="Heading1"/>
    <w:link w:val="AAAChar"/>
    <w:qFormat/>
    <w:rsid w:val="00AB6791"/>
    <w:pPr>
      <w:ind w:left="720" w:hanging="360"/>
      <w:jc w:val="center"/>
    </w:pPr>
    <w:rPr>
      <w:rFonts w:ascii="GHEA Grapalat" w:hAnsi="GHEA Grapalat"/>
      <w:b w:val="0"/>
      <w:lang w:val="hy-AM"/>
    </w:rPr>
  </w:style>
  <w:style w:type="character" w:customStyle="1" w:styleId="AAAChar">
    <w:name w:val="AAA Char"/>
    <w:basedOn w:val="DefaultParagraphFont"/>
    <w:link w:val="AAA"/>
    <w:rsid w:val="00AB6791"/>
    <w:rPr>
      <w:rFonts w:eastAsia="Times New Roman" w:cs="Times New Roman"/>
      <w:bCs/>
      <w:kern w:val="32"/>
      <w:sz w:val="24"/>
      <w:szCs w:val="32"/>
      <w:lang w:val="hy-AM"/>
    </w:rPr>
  </w:style>
  <w:style w:type="paragraph" w:customStyle="1" w:styleId="a0">
    <w:name w:val="ԲԲԲ"/>
    <w:basedOn w:val="Heading1"/>
    <w:link w:val="Char"/>
    <w:qFormat/>
    <w:rsid w:val="00AB6791"/>
    <w:pPr>
      <w:tabs>
        <w:tab w:val="left" w:pos="2334"/>
      </w:tabs>
      <w:spacing w:before="0" w:line="240" w:lineRule="auto"/>
      <w:jc w:val="center"/>
      <w:outlineLvl w:val="3"/>
    </w:pPr>
    <w:rPr>
      <w:rFonts w:ascii="GHEA Grapalat" w:hAnsi="GHEA Grapalat" w:cs="Sylfaen"/>
      <w:bCs w:val="0"/>
      <w:sz w:val="22"/>
      <w:szCs w:val="24"/>
      <w:lang w:val="hy-AM" w:eastAsia="x-none"/>
    </w:rPr>
  </w:style>
  <w:style w:type="character" w:customStyle="1" w:styleId="Char">
    <w:name w:val="ԲԲԲ Char"/>
    <w:basedOn w:val="DefaultParagraphFont"/>
    <w:link w:val="a0"/>
    <w:rsid w:val="00AB6791"/>
    <w:rPr>
      <w:rFonts w:eastAsia="Times New Roman" w:cs="Sylfaen"/>
      <w:b/>
      <w:kern w:val="32"/>
      <w:szCs w:val="24"/>
      <w:lang w:val="hy-AM" w:eastAsia="x-none"/>
    </w:rPr>
  </w:style>
  <w:style w:type="paragraph" w:customStyle="1" w:styleId="a">
    <w:name w:val="բբբ"/>
    <w:basedOn w:val="Heading1"/>
    <w:link w:val="Char0"/>
    <w:qFormat/>
    <w:rsid w:val="00AB6791"/>
    <w:pPr>
      <w:numPr>
        <w:numId w:val="51"/>
      </w:numPr>
      <w:tabs>
        <w:tab w:val="left" w:pos="2334"/>
      </w:tabs>
      <w:spacing w:before="0" w:line="240" w:lineRule="auto"/>
      <w:ind w:left="0" w:firstLine="0"/>
      <w:jc w:val="center"/>
      <w:outlineLvl w:val="3"/>
    </w:pPr>
    <w:rPr>
      <w:rFonts w:ascii="Times Armenian" w:hAnsi="Times Armenian" w:cs="Sylfaen"/>
      <w:bCs w:val="0"/>
      <w:szCs w:val="24"/>
      <w:lang w:val="hy-AM" w:eastAsia="x-none"/>
    </w:rPr>
  </w:style>
  <w:style w:type="character" w:customStyle="1" w:styleId="Char0">
    <w:name w:val="բբբ Char"/>
    <w:basedOn w:val="Heading1Char"/>
    <w:link w:val="a"/>
    <w:rsid w:val="00AB6791"/>
    <w:rPr>
      <w:rFonts w:ascii="Times Armenian" w:eastAsia="Times New Roman" w:hAnsi="Times Armenian" w:cs="Sylfaen"/>
      <w:b/>
      <w:bCs w:val="0"/>
      <w:kern w:val="32"/>
      <w:sz w:val="24"/>
      <w:szCs w:val="24"/>
      <w:lang w:val="hy-AM" w:eastAsia="x-none"/>
    </w:rPr>
  </w:style>
  <w:style w:type="character" w:styleId="Hyperlink">
    <w:name w:val="Hyperlink"/>
    <w:basedOn w:val="DefaultParagraphFont"/>
    <w:uiPriority w:val="99"/>
    <w:unhideWhenUsed/>
    <w:rsid w:val="00AB6791"/>
    <w:rPr>
      <w:color w:val="0000FF" w:themeColor="hyperlink"/>
      <w:u w:val="single"/>
    </w:rPr>
  </w:style>
  <w:style w:type="character" w:styleId="Emphasis">
    <w:name w:val="Emphasis"/>
    <w:basedOn w:val="DefaultParagraphFont"/>
    <w:uiPriority w:val="20"/>
    <w:qFormat/>
    <w:rsid w:val="00AB679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HEA Grapalat" w:eastAsiaTheme="minorHAnsi" w:hAnsi="GHEA Grapalat"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B6791"/>
    <w:pPr>
      <w:keepNext/>
      <w:spacing w:before="240" w:after="60"/>
      <w:outlineLvl w:val="0"/>
    </w:pPr>
    <w:rPr>
      <w:rFonts w:ascii="Cambria" w:eastAsia="Times New Roman" w:hAnsi="Cambria" w:cs="Times New Roman"/>
      <w:b/>
      <w:bCs/>
      <w:kern w:val="32"/>
      <w:sz w:val="24"/>
      <w:szCs w:val="32"/>
    </w:rPr>
  </w:style>
  <w:style w:type="paragraph" w:styleId="Heading2">
    <w:name w:val="heading 2"/>
    <w:basedOn w:val="Normal"/>
    <w:next w:val="Normal"/>
    <w:link w:val="Heading2Char"/>
    <w:uiPriority w:val="9"/>
    <w:semiHidden/>
    <w:unhideWhenUsed/>
    <w:qFormat/>
    <w:rsid w:val="00AB6791"/>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12629"/>
    <w:pPr>
      <w:ind w:left="720"/>
      <w:contextualSpacing/>
    </w:pPr>
  </w:style>
  <w:style w:type="paragraph" w:styleId="BalloonText">
    <w:name w:val="Balloon Text"/>
    <w:basedOn w:val="Normal"/>
    <w:link w:val="BalloonTextChar"/>
    <w:uiPriority w:val="99"/>
    <w:semiHidden/>
    <w:unhideWhenUsed/>
    <w:rsid w:val="00DA1F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1FF6"/>
    <w:rPr>
      <w:rFonts w:ascii="Tahoma" w:hAnsi="Tahoma" w:cs="Tahoma"/>
      <w:sz w:val="16"/>
      <w:szCs w:val="16"/>
    </w:rPr>
  </w:style>
  <w:style w:type="character" w:styleId="CommentReference">
    <w:name w:val="annotation reference"/>
    <w:basedOn w:val="DefaultParagraphFont"/>
    <w:uiPriority w:val="99"/>
    <w:semiHidden/>
    <w:unhideWhenUsed/>
    <w:rsid w:val="0084774D"/>
    <w:rPr>
      <w:sz w:val="16"/>
      <w:szCs w:val="16"/>
    </w:rPr>
  </w:style>
  <w:style w:type="paragraph" w:styleId="CommentText">
    <w:name w:val="annotation text"/>
    <w:basedOn w:val="Normal"/>
    <w:link w:val="CommentTextChar"/>
    <w:uiPriority w:val="99"/>
    <w:semiHidden/>
    <w:unhideWhenUsed/>
    <w:rsid w:val="0084774D"/>
    <w:pPr>
      <w:spacing w:line="240" w:lineRule="auto"/>
    </w:pPr>
    <w:rPr>
      <w:sz w:val="20"/>
      <w:szCs w:val="20"/>
    </w:rPr>
  </w:style>
  <w:style w:type="character" w:customStyle="1" w:styleId="CommentTextChar">
    <w:name w:val="Comment Text Char"/>
    <w:basedOn w:val="DefaultParagraphFont"/>
    <w:link w:val="CommentText"/>
    <w:uiPriority w:val="99"/>
    <w:semiHidden/>
    <w:rsid w:val="0084774D"/>
    <w:rPr>
      <w:sz w:val="20"/>
      <w:szCs w:val="20"/>
    </w:rPr>
  </w:style>
  <w:style w:type="paragraph" w:styleId="CommentSubject">
    <w:name w:val="annotation subject"/>
    <w:basedOn w:val="CommentText"/>
    <w:next w:val="CommentText"/>
    <w:link w:val="CommentSubjectChar"/>
    <w:uiPriority w:val="99"/>
    <w:semiHidden/>
    <w:unhideWhenUsed/>
    <w:rsid w:val="0084774D"/>
    <w:rPr>
      <w:b/>
      <w:bCs/>
    </w:rPr>
  </w:style>
  <w:style w:type="character" w:customStyle="1" w:styleId="CommentSubjectChar">
    <w:name w:val="Comment Subject Char"/>
    <w:basedOn w:val="CommentTextChar"/>
    <w:link w:val="CommentSubject"/>
    <w:uiPriority w:val="99"/>
    <w:semiHidden/>
    <w:rsid w:val="0084774D"/>
    <w:rPr>
      <w:b/>
      <w:bCs/>
      <w:sz w:val="20"/>
      <w:szCs w:val="20"/>
    </w:rPr>
  </w:style>
  <w:style w:type="paragraph" w:styleId="Revision">
    <w:name w:val="Revision"/>
    <w:hidden/>
    <w:uiPriority w:val="99"/>
    <w:semiHidden/>
    <w:rsid w:val="007D14C0"/>
    <w:pPr>
      <w:spacing w:after="0" w:line="240" w:lineRule="auto"/>
    </w:pPr>
  </w:style>
  <w:style w:type="paragraph" w:styleId="z-TopofForm">
    <w:name w:val="HTML Top of Form"/>
    <w:basedOn w:val="Normal"/>
    <w:next w:val="Normal"/>
    <w:link w:val="z-TopofFormChar"/>
    <w:hidden/>
    <w:uiPriority w:val="99"/>
    <w:semiHidden/>
    <w:unhideWhenUsed/>
    <w:rsid w:val="00086E5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86E59"/>
    <w:rPr>
      <w:rFonts w:ascii="Arial" w:eastAsia="Times New Roman" w:hAnsi="Arial" w:cs="Arial"/>
      <w:vanish/>
      <w:sz w:val="16"/>
      <w:szCs w:val="16"/>
    </w:rPr>
  </w:style>
  <w:style w:type="paragraph" w:styleId="NormalWeb">
    <w:name w:val="Normal (Web)"/>
    <w:basedOn w:val="Normal"/>
    <w:uiPriority w:val="99"/>
    <w:unhideWhenUsed/>
    <w:rsid w:val="00086E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86E59"/>
  </w:style>
  <w:style w:type="paragraph" w:styleId="z-BottomofForm">
    <w:name w:val="HTML Bottom of Form"/>
    <w:basedOn w:val="Normal"/>
    <w:next w:val="Normal"/>
    <w:link w:val="z-BottomofFormChar"/>
    <w:hidden/>
    <w:uiPriority w:val="99"/>
    <w:semiHidden/>
    <w:unhideWhenUsed/>
    <w:rsid w:val="00086E5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86E59"/>
    <w:rPr>
      <w:rFonts w:ascii="Arial" w:eastAsia="Times New Roman" w:hAnsi="Arial" w:cs="Arial"/>
      <w:vanish/>
      <w:sz w:val="16"/>
      <w:szCs w:val="16"/>
    </w:rPr>
  </w:style>
  <w:style w:type="paragraph" w:styleId="BodyTextIndent2">
    <w:name w:val="Body Text Indent 2"/>
    <w:basedOn w:val="Normal"/>
    <w:link w:val="BodyTextIndent2Char"/>
    <w:uiPriority w:val="99"/>
    <w:unhideWhenUsed/>
    <w:rsid w:val="00AA07A9"/>
    <w:pPr>
      <w:spacing w:after="120" w:line="480" w:lineRule="auto"/>
      <w:ind w:left="360"/>
    </w:pPr>
    <w:rPr>
      <w:rFonts w:asciiTheme="minorHAnsi" w:hAnsiTheme="minorHAnsi"/>
    </w:rPr>
  </w:style>
  <w:style w:type="character" w:customStyle="1" w:styleId="BodyTextIndent2Char">
    <w:name w:val="Body Text Indent 2 Char"/>
    <w:basedOn w:val="DefaultParagraphFont"/>
    <w:link w:val="BodyTextIndent2"/>
    <w:uiPriority w:val="99"/>
    <w:rsid w:val="00AA07A9"/>
    <w:rPr>
      <w:rFonts w:asciiTheme="minorHAnsi" w:hAnsiTheme="minorHAnsi"/>
    </w:rPr>
  </w:style>
  <w:style w:type="paragraph" w:styleId="Header">
    <w:name w:val="header"/>
    <w:basedOn w:val="Normal"/>
    <w:link w:val="HeaderChar"/>
    <w:uiPriority w:val="99"/>
    <w:unhideWhenUsed/>
    <w:rsid w:val="001626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2606"/>
  </w:style>
  <w:style w:type="paragraph" w:styleId="Footer">
    <w:name w:val="footer"/>
    <w:basedOn w:val="Normal"/>
    <w:link w:val="FooterChar"/>
    <w:uiPriority w:val="99"/>
    <w:unhideWhenUsed/>
    <w:rsid w:val="001626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2606"/>
  </w:style>
  <w:style w:type="character" w:customStyle="1" w:styleId="Heading1Char">
    <w:name w:val="Heading 1 Char"/>
    <w:basedOn w:val="DefaultParagraphFont"/>
    <w:link w:val="Heading1"/>
    <w:uiPriority w:val="9"/>
    <w:rsid w:val="00AB6791"/>
    <w:rPr>
      <w:rFonts w:ascii="Cambria" w:eastAsia="Times New Roman" w:hAnsi="Cambria" w:cs="Times New Roman"/>
      <w:b/>
      <w:bCs/>
      <w:kern w:val="32"/>
      <w:sz w:val="24"/>
      <w:szCs w:val="32"/>
    </w:rPr>
  </w:style>
  <w:style w:type="character" w:customStyle="1" w:styleId="Heading2Char">
    <w:name w:val="Heading 2 Char"/>
    <w:basedOn w:val="DefaultParagraphFont"/>
    <w:link w:val="Heading2"/>
    <w:uiPriority w:val="9"/>
    <w:semiHidden/>
    <w:rsid w:val="00AB6791"/>
    <w:rPr>
      <w:rFonts w:eastAsiaTheme="majorEastAsia" w:cstheme="majorBidi"/>
      <w:b/>
      <w:bCs/>
      <w:szCs w:val="26"/>
    </w:rPr>
  </w:style>
  <w:style w:type="paragraph" w:customStyle="1" w:styleId="Style2">
    <w:name w:val="Style2"/>
    <w:basedOn w:val="Heading1"/>
    <w:link w:val="Style2Char"/>
    <w:qFormat/>
    <w:rsid w:val="00AB6791"/>
    <w:pPr>
      <w:numPr>
        <w:numId w:val="50"/>
      </w:numPr>
      <w:jc w:val="center"/>
    </w:pPr>
    <w:rPr>
      <w:rFonts w:ascii="GHEA Grapalat" w:hAnsi="GHEA Grapalat"/>
      <w:b w:val="0"/>
      <w:lang w:val="hy-AM"/>
    </w:rPr>
  </w:style>
  <w:style w:type="character" w:customStyle="1" w:styleId="Style2Char">
    <w:name w:val="Style2 Char"/>
    <w:basedOn w:val="DefaultParagraphFont"/>
    <w:link w:val="Style2"/>
    <w:rsid w:val="00AB6791"/>
    <w:rPr>
      <w:rFonts w:eastAsia="Times New Roman" w:cs="Times New Roman"/>
      <w:bCs/>
      <w:kern w:val="32"/>
      <w:sz w:val="24"/>
      <w:szCs w:val="32"/>
      <w:lang w:val="hy-AM"/>
    </w:rPr>
  </w:style>
  <w:style w:type="paragraph" w:customStyle="1" w:styleId="Style1">
    <w:name w:val="Style1"/>
    <w:basedOn w:val="Heading1"/>
    <w:link w:val="Style1Char"/>
    <w:qFormat/>
    <w:rsid w:val="00AB6791"/>
    <w:pPr>
      <w:ind w:left="720" w:hanging="360"/>
      <w:jc w:val="center"/>
    </w:pPr>
    <w:rPr>
      <w:rFonts w:ascii="GHEA Grapalat" w:hAnsi="GHEA Grapalat"/>
      <w:b w:val="0"/>
      <w:lang w:val="hy-AM"/>
    </w:rPr>
  </w:style>
  <w:style w:type="character" w:customStyle="1" w:styleId="Style1Char">
    <w:name w:val="Style1 Char"/>
    <w:basedOn w:val="DefaultParagraphFont"/>
    <w:link w:val="Style1"/>
    <w:rsid w:val="00AB6791"/>
    <w:rPr>
      <w:rFonts w:eastAsia="Times New Roman" w:cs="Times New Roman"/>
      <w:bCs/>
      <w:kern w:val="32"/>
      <w:sz w:val="24"/>
      <w:szCs w:val="32"/>
      <w:lang w:val="hy-AM"/>
    </w:rPr>
  </w:style>
  <w:style w:type="character" w:styleId="Strong">
    <w:name w:val="Strong"/>
    <w:basedOn w:val="Heading1Char"/>
    <w:uiPriority w:val="22"/>
    <w:qFormat/>
    <w:rsid w:val="00AB6791"/>
    <w:rPr>
      <w:rFonts w:ascii="Cambria" w:eastAsia="Times New Roman" w:hAnsi="Cambria" w:cs="Times New Roman"/>
      <w:b/>
      <w:bCs/>
      <w:color w:val="auto"/>
      <w:kern w:val="32"/>
      <w:sz w:val="24"/>
      <w:szCs w:val="32"/>
    </w:rPr>
  </w:style>
  <w:style w:type="paragraph" w:customStyle="1" w:styleId="Heading">
    <w:name w:val="Heading"/>
    <w:basedOn w:val="Heading1"/>
    <w:link w:val="HeadingChar"/>
    <w:qFormat/>
    <w:rsid w:val="00AB6791"/>
    <w:pPr>
      <w:spacing w:line="240" w:lineRule="auto"/>
      <w:ind w:left="720" w:hanging="360"/>
      <w:jc w:val="center"/>
    </w:pPr>
    <w:rPr>
      <w:rFonts w:ascii="GHEA Grapalat" w:hAnsi="GHEA Grapalat"/>
      <w:b w:val="0"/>
      <w:lang w:val="hy-AM"/>
    </w:rPr>
  </w:style>
  <w:style w:type="character" w:customStyle="1" w:styleId="HeadingChar">
    <w:name w:val="Heading Char"/>
    <w:basedOn w:val="DefaultParagraphFont"/>
    <w:link w:val="Heading"/>
    <w:rsid w:val="00AB6791"/>
    <w:rPr>
      <w:rFonts w:eastAsia="Times New Roman" w:cs="Times New Roman"/>
      <w:bCs/>
      <w:kern w:val="32"/>
      <w:sz w:val="24"/>
      <w:szCs w:val="32"/>
      <w:lang w:val="hy-AM"/>
    </w:rPr>
  </w:style>
  <w:style w:type="paragraph" w:customStyle="1" w:styleId="AAA">
    <w:name w:val="AAA"/>
    <w:basedOn w:val="Heading1"/>
    <w:link w:val="AAAChar"/>
    <w:qFormat/>
    <w:rsid w:val="00AB6791"/>
    <w:pPr>
      <w:ind w:left="720" w:hanging="360"/>
      <w:jc w:val="center"/>
    </w:pPr>
    <w:rPr>
      <w:rFonts w:ascii="GHEA Grapalat" w:hAnsi="GHEA Grapalat"/>
      <w:b w:val="0"/>
      <w:lang w:val="hy-AM"/>
    </w:rPr>
  </w:style>
  <w:style w:type="character" w:customStyle="1" w:styleId="AAAChar">
    <w:name w:val="AAA Char"/>
    <w:basedOn w:val="DefaultParagraphFont"/>
    <w:link w:val="AAA"/>
    <w:rsid w:val="00AB6791"/>
    <w:rPr>
      <w:rFonts w:eastAsia="Times New Roman" w:cs="Times New Roman"/>
      <w:bCs/>
      <w:kern w:val="32"/>
      <w:sz w:val="24"/>
      <w:szCs w:val="32"/>
      <w:lang w:val="hy-AM"/>
    </w:rPr>
  </w:style>
  <w:style w:type="paragraph" w:customStyle="1" w:styleId="a0">
    <w:name w:val="ԲԲԲ"/>
    <w:basedOn w:val="Heading1"/>
    <w:link w:val="Char"/>
    <w:qFormat/>
    <w:rsid w:val="00AB6791"/>
    <w:pPr>
      <w:tabs>
        <w:tab w:val="left" w:pos="2334"/>
      </w:tabs>
      <w:spacing w:before="0" w:line="240" w:lineRule="auto"/>
      <w:jc w:val="center"/>
      <w:outlineLvl w:val="3"/>
    </w:pPr>
    <w:rPr>
      <w:rFonts w:ascii="GHEA Grapalat" w:hAnsi="GHEA Grapalat" w:cs="Sylfaen"/>
      <w:bCs w:val="0"/>
      <w:sz w:val="22"/>
      <w:szCs w:val="24"/>
      <w:lang w:val="hy-AM" w:eastAsia="x-none"/>
    </w:rPr>
  </w:style>
  <w:style w:type="character" w:customStyle="1" w:styleId="Char">
    <w:name w:val="ԲԲԲ Char"/>
    <w:basedOn w:val="DefaultParagraphFont"/>
    <w:link w:val="a0"/>
    <w:rsid w:val="00AB6791"/>
    <w:rPr>
      <w:rFonts w:eastAsia="Times New Roman" w:cs="Sylfaen"/>
      <w:b/>
      <w:kern w:val="32"/>
      <w:szCs w:val="24"/>
      <w:lang w:val="hy-AM" w:eastAsia="x-none"/>
    </w:rPr>
  </w:style>
  <w:style w:type="paragraph" w:customStyle="1" w:styleId="a">
    <w:name w:val="բբբ"/>
    <w:basedOn w:val="Heading1"/>
    <w:link w:val="Char0"/>
    <w:qFormat/>
    <w:rsid w:val="00AB6791"/>
    <w:pPr>
      <w:numPr>
        <w:numId w:val="51"/>
      </w:numPr>
      <w:tabs>
        <w:tab w:val="left" w:pos="2334"/>
      </w:tabs>
      <w:spacing w:before="0" w:line="240" w:lineRule="auto"/>
      <w:ind w:left="0" w:firstLine="0"/>
      <w:jc w:val="center"/>
      <w:outlineLvl w:val="3"/>
    </w:pPr>
    <w:rPr>
      <w:rFonts w:ascii="Times Armenian" w:hAnsi="Times Armenian" w:cs="Sylfaen"/>
      <w:bCs w:val="0"/>
      <w:szCs w:val="24"/>
      <w:lang w:val="hy-AM" w:eastAsia="x-none"/>
    </w:rPr>
  </w:style>
  <w:style w:type="character" w:customStyle="1" w:styleId="Char0">
    <w:name w:val="բբբ Char"/>
    <w:basedOn w:val="Heading1Char"/>
    <w:link w:val="a"/>
    <w:rsid w:val="00AB6791"/>
    <w:rPr>
      <w:rFonts w:ascii="Times Armenian" w:eastAsia="Times New Roman" w:hAnsi="Times Armenian" w:cs="Sylfaen"/>
      <w:b/>
      <w:bCs w:val="0"/>
      <w:kern w:val="32"/>
      <w:sz w:val="24"/>
      <w:szCs w:val="24"/>
      <w:lang w:val="hy-AM" w:eastAsia="x-none"/>
    </w:rPr>
  </w:style>
  <w:style w:type="character" w:styleId="Hyperlink">
    <w:name w:val="Hyperlink"/>
    <w:basedOn w:val="DefaultParagraphFont"/>
    <w:uiPriority w:val="99"/>
    <w:unhideWhenUsed/>
    <w:rsid w:val="00AB6791"/>
    <w:rPr>
      <w:color w:val="0000FF" w:themeColor="hyperlink"/>
      <w:u w:val="single"/>
    </w:rPr>
  </w:style>
  <w:style w:type="character" w:styleId="Emphasis">
    <w:name w:val="Emphasis"/>
    <w:basedOn w:val="DefaultParagraphFont"/>
    <w:uiPriority w:val="20"/>
    <w:qFormat/>
    <w:rsid w:val="00AB67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47274">
      <w:bodyDiv w:val="1"/>
      <w:marLeft w:val="0"/>
      <w:marRight w:val="0"/>
      <w:marTop w:val="0"/>
      <w:marBottom w:val="0"/>
      <w:divBdr>
        <w:top w:val="none" w:sz="0" w:space="0" w:color="auto"/>
        <w:left w:val="none" w:sz="0" w:space="0" w:color="auto"/>
        <w:bottom w:val="none" w:sz="0" w:space="0" w:color="auto"/>
        <w:right w:val="none" w:sz="0" w:space="0" w:color="auto"/>
      </w:divBdr>
      <w:divsChild>
        <w:div w:id="660699839">
          <w:marLeft w:val="0"/>
          <w:marRight w:val="0"/>
          <w:marTop w:val="0"/>
          <w:marBottom w:val="0"/>
          <w:divBdr>
            <w:top w:val="none" w:sz="0" w:space="0" w:color="auto"/>
            <w:left w:val="none" w:sz="0" w:space="0" w:color="auto"/>
            <w:bottom w:val="none" w:sz="0" w:space="0" w:color="auto"/>
            <w:right w:val="none" w:sz="0" w:space="0" w:color="auto"/>
          </w:divBdr>
          <w:divsChild>
            <w:div w:id="546796299">
              <w:marLeft w:val="0"/>
              <w:marRight w:val="0"/>
              <w:marTop w:val="0"/>
              <w:marBottom w:val="0"/>
              <w:divBdr>
                <w:top w:val="single" w:sz="6" w:space="8" w:color="CEDFF0"/>
                <w:left w:val="single" w:sz="6" w:space="8" w:color="CEDFF0"/>
                <w:bottom w:val="single" w:sz="6" w:space="8" w:color="CEDFF0"/>
                <w:right w:val="single" w:sz="6" w:space="8" w:color="CEDFF0"/>
              </w:divBdr>
            </w:div>
          </w:divsChild>
        </w:div>
      </w:divsChild>
    </w:div>
    <w:div w:id="258412798">
      <w:bodyDiv w:val="1"/>
      <w:marLeft w:val="0"/>
      <w:marRight w:val="0"/>
      <w:marTop w:val="0"/>
      <w:marBottom w:val="0"/>
      <w:divBdr>
        <w:top w:val="none" w:sz="0" w:space="0" w:color="auto"/>
        <w:left w:val="none" w:sz="0" w:space="0" w:color="auto"/>
        <w:bottom w:val="none" w:sz="0" w:space="0" w:color="auto"/>
        <w:right w:val="none" w:sz="0" w:space="0" w:color="auto"/>
      </w:divBdr>
    </w:div>
    <w:div w:id="285352403">
      <w:bodyDiv w:val="1"/>
      <w:marLeft w:val="0"/>
      <w:marRight w:val="0"/>
      <w:marTop w:val="0"/>
      <w:marBottom w:val="0"/>
      <w:divBdr>
        <w:top w:val="none" w:sz="0" w:space="0" w:color="auto"/>
        <w:left w:val="none" w:sz="0" w:space="0" w:color="auto"/>
        <w:bottom w:val="none" w:sz="0" w:space="0" w:color="auto"/>
        <w:right w:val="none" w:sz="0" w:space="0" w:color="auto"/>
      </w:divBdr>
      <w:divsChild>
        <w:div w:id="142158144">
          <w:marLeft w:val="0"/>
          <w:marRight w:val="0"/>
          <w:marTop w:val="0"/>
          <w:marBottom w:val="0"/>
          <w:divBdr>
            <w:top w:val="none" w:sz="0" w:space="0" w:color="auto"/>
            <w:left w:val="none" w:sz="0" w:space="0" w:color="auto"/>
            <w:bottom w:val="none" w:sz="0" w:space="0" w:color="auto"/>
            <w:right w:val="none" w:sz="0" w:space="0" w:color="auto"/>
          </w:divBdr>
          <w:divsChild>
            <w:div w:id="2025326352">
              <w:marLeft w:val="0"/>
              <w:marRight w:val="0"/>
              <w:marTop w:val="0"/>
              <w:marBottom w:val="0"/>
              <w:divBdr>
                <w:top w:val="none" w:sz="0" w:space="0" w:color="auto"/>
                <w:left w:val="none" w:sz="0" w:space="0" w:color="auto"/>
                <w:bottom w:val="none" w:sz="0" w:space="0" w:color="auto"/>
                <w:right w:val="none" w:sz="0" w:space="0" w:color="auto"/>
              </w:divBdr>
              <w:divsChild>
                <w:div w:id="149109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64327">
      <w:bodyDiv w:val="1"/>
      <w:marLeft w:val="0"/>
      <w:marRight w:val="0"/>
      <w:marTop w:val="0"/>
      <w:marBottom w:val="0"/>
      <w:divBdr>
        <w:top w:val="none" w:sz="0" w:space="0" w:color="auto"/>
        <w:left w:val="none" w:sz="0" w:space="0" w:color="auto"/>
        <w:bottom w:val="none" w:sz="0" w:space="0" w:color="auto"/>
        <w:right w:val="none" w:sz="0" w:space="0" w:color="auto"/>
      </w:divBdr>
    </w:div>
    <w:div w:id="745031027">
      <w:bodyDiv w:val="1"/>
      <w:marLeft w:val="0"/>
      <w:marRight w:val="0"/>
      <w:marTop w:val="0"/>
      <w:marBottom w:val="0"/>
      <w:divBdr>
        <w:top w:val="none" w:sz="0" w:space="0" w:color="auto"/>
        <w:left w:val="none" w:sz="0" w:space="0" w:color="auto"/>
        <w:bottom w:val="none" w:sz="0" w:space="0" w:color="auto"/>
        <w:right w:val="none" w:sz="0" w:space="0" w:color="auto"/>
      </w:divBdr>
      <w:divsChild>
        <w:div w:id="2009211644">
          <w:marLeft w:val="0"/>
          <w:marRight w:val="0"/>
          <w:marTop w:val="0"/>
          <w:marBottom w:val="0"/>
          <w:divBdr>
            <w:top w:val="none" w:sz="0" w:space="0" w:color="auto"/>
            <w:left w:val="none" w:sz="0" w:space="0" w:color="auto"/>
            <w:bottom w:val="none" w:sz="0" w:space="0" w:color="auto"/>
            <w:right w:val="none" w:sz="0" w:space="0" w:color="auto"/>
          </w:divBdr>
          <w:divsChild>
            <w:div w:id="613487997">
              <w:marLeft w:val="0"/>
              <w:marRight w:val="0"/>
              <w:marTop w:val="0"/>
              <w:marBottom w:val="0"/>
              <w:divBdr>
                <w:top w:val="single" w:sz="6" w:space="8" w:color="CEDFF0"/>
                <w:left w:val="single" w:sz="6" w:space="8" w:color="CEDFF0"/>
                <w:bottom w:val="single" w:sz="6" w:space="8" w:color="CEDFF0"/>
                <w:right w:val="single" w:sz="6" w:space="8" w:color="CEDFF0"/>
              </w:divBdr>
            </w:div>
          </w:divsChild>
        </w:div>
      </w:divsChild>
    </w:div>
    <w:div w:id="1920560951">
      <w:bodyDiv w:val="1"/>
      <w:marLeft w:val="0"/>
      <w:marRight w:val="0"/>
      <w:marTop w:val="0"/>
      <w:marBottom w:val="0"/>
      <w:divBdr>
        <w:top w:val="none" w:sz="0" w:space="0" w:color="auto"/>
        <w:left w:val="none" w:sz="0" w:space="0" w:color="auto"/>
        <w:bottom w:val="none" w:sz="0" w:space="0" w:color="auto"/>
        <w:right w:val="none" w:sz="0" w:space="0" w:color="auto"/>
      </w:divBdr>
      <w:divsChild>
        <w:div w:id="326598524">
          <w:marLeft w:val="0"/>
          <w:marRight w:val="0"/>
          <w:marTop w:val="0"/>
          <w:marBottom w:val="0"/>
          <w:divBdr>
            <w:top w:val="none" w:sz="0" w:space="0" w:color="auto"/>
            <w:left w:val="none" w:sz="0" w:space="0" w:color="auto"/>
            <w:bottom w:val="none" w:sz="0" w:space="0" w:color="auto"/>
            <w:right w:val="none" w:sz="0" w:space="0" w:color="auto"/>
          </w:divBdr>
          <w:divsChild>
            <w:div w:id="796534073">
              <w:marLeft w:val="0"/>
              <w:marRight w:val="0"/>
              <w:marTop w:val="0"/>
              <w:marBottom w:val="0"/>
              <w:divBdr>
                <w:top w:val="single" w:sz="6" w:space="8" w:color="CEDFF0"/>
                <w:left w:val="single" w:sz="6" w:space="8" w:color="CEDFF0"/>
                <w:bottom w:val="single" w:sz="6" w:space="8" w:color="CEDFF0"/>
                <w:right w:val="single" w:sz="6" w:space="8" w:color="CEDFF0"/>
              </w:divBdr>
            </w:div>
          </w:divsChild>
        </w:div>
      </w:divsChild>
    </w:div>
    <w:div w:id="1940331731">
      <w:bodyDiv w:val="1"/>
      <w:marLeft w:val="0"/>
      <w:marRight w:val="0"/>
      <w:marTop w:val="0"/>
      <w:marBottom w:val="0"/>
      <w:divBdr>
        <w:top w:val="none" w:sz="0" w:space="0" w:color="auto"/>
        <w:left w:val="none" w:sz="0" w:space="0" w:color="auto"/>
        <w:bottom w:val="none" w:sz="0" w:space="0" w:color="auto"/>
        <w:right w:val="none" w:sz="0" w:space="0" w:color="auto"/>
      </w:divBdr>
      <w:divsChild>
        <w:div w:id="927426143">
          <w:marLeft w:val="0"/>
          <w:marRight w:val="0"/>
          <w:marTop w:val="0"/>
          <w:marBottom w:val="0"/>
          <w:divBdr>
            <w:top w:val="none" w:sz="0" w:space="0" w:color="auto"/>
            <w:left w:val="none" w:sz="0" w:space="0" w:color="auto"/>
            <w:bottom w:val="none" w:sz="0" w:space="0" w:color="auto"/>
            <w:right w:val="none" w:sz="0" w:space="0" w:color="auto"/>
          </w:divBdr>
          <w:divsChild>
            <w:div w:id="279343587">
              <w:marLeft w:val="0"/>
              <w:marRight w:val="0"/>
              <w:marTop w:val="0"/>
              <w:marBottom w:val="0"/>
              <w:divBdr>
                <w:top w:val="none" w:sz="0" w:space="0" w:color="auto"/>
                <w:left w:val="none" w:sz="0" w:space="0" w:color="auto"/>
                <w:bottom w:val="none" w:sz="0" w:space="0" w:color="auto"/>
                <w:right w:val="none" w:sz="0" w:space="0" w:color="auto"/>
              </w:divBdr>
              <w:divsChild>
                <w:div w:id="5946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330C6-0BAF-4345-B2FF-25C4B0946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57</Pages>
  <Words>16443</Words>
  <Characters>93727</Characters>
  <Application>Microsoft Office Word</Application>
  <DocSecurity>0</DocSecurity>
  <Lines>781</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Lusine Azaryan</dc:creator>
  <cp:lastModifiedBy>u</cp:lastModifiedBy>
  <cp:revision>24</cp:revision>
  <cp:lastPrinted>2014-08-13T05:28:00Z</cp:lastPrinted>
  <dcterms:created xsi:type="dcterms:W3CDTF">2014-08-11T13:34:00Z</dcterms:created>
  <dcterms:modified xsi:type="dcterms:W3CDTF">2016-06-22T08:14:00Z</dcterms:modified>
</cp:coreProperties>
</file>